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413" w:rsidRDefault="00A52413" w:rsidP="00A524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Sleeping disorder in type 2 diabetes in Mongolia</w:t>
      </w:r>
    </w:p>
    <w:p w:rsidR="00DA5D5A" w:rsidRPr="00DA5D5A" w:rsidRDefault="00DA5D5A" w:rsidP="00DA5D5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DA5D5A">
        <w:rPr>
          <w:rFonts w:ascii="Arial" w:hAnsi="Arial" w:cs="Arial"/>
          <w:sz w:val="16"/>
          <w:szCs w:val="16"/>
        </w:rPr>
        <w:t>Azjargal.B</w:t>
      </w:r>
      <w:r w:rsidRPr="00DA5D5A">
        <w:rPr>
          <w:rFonts w:ascii="Arial" w:hAnsi="Arial" w:cs="Arial"/>
          <w:sz w:val="16"/>
          <w:szCs w:val="16"/>
          <w:vertAlign w:val="superscript"/>
        </w:rPr>
        <w:t xml:space="preserve">1 </w:t>
      </w:r>
      <w:r w:rsidRPr="00DA5D5A">
        <w:rPr>
          <w:rFonts w:ascii="Arial" w:hAnsi="Arial" w:cs="Arial"/>
          <w:sz w:val="16"/>
          <w:szCs w:val="16"/>
        </w:rPr>
        <w:t>, Zevgee.T</w:t>
      </w:r>
      <w:r w:rsidRPr="00DA5D5A">
        <w:rPr>
          <w:rFonts w:ascii="Arial" w:hAnsi="Arial" w:cs="Arial"/>
          <w:sz w:val="16"/>
          <w:szCs w:val="16"/>
          <w:vertAlign w:val="superscript"/>
        </w:rPr>
        <w:t xml:space="preserve">2 </w:t>
      </w:r>
    </w:p>
    <w:p w:rsidR="00DA5D5A" w:rsidRPr="00DA5D5A" w:rsidRDefault="00DA5D5A" w:rsidP="00DA5D5A">
      <w:pPr>
        <w:spacing w:after="0" w:line="240" w:lineRule="auto"/>
        <w:jc w:val="right"/>
        <w:rPr>
          <w:rFonts w:ascii="Arial" w:hAnsi="Arial" w:cs="Arial"/>
          <w:sz w:val="16"/>
          <w:szCs w:val="16"/>
          <w:vertAlign w:val="superscript"/>
        </w:rPr>
      </w:pPr>
      <w:r w:rsidRPr="00DA5D5A">
        <w:rPr>
          <w:rFonts w:ascii="Arial" w:hAnsi="Arial" w:cs="Arial"/>
          <w:sz w:val="16"/>
          <w:szCs w:val="16"/>
        </w:rPr>
        <w:t>MNUMS</w:t>
      </w:r>
      <w:r w:rsidRPr="00DA5D5A">
        <w:rPr>
          <w:rFonts w:ascii="Arial" w:hAnsi="Arial" w:cs="Arial"/>
          <w:sz w:val="16"/>
          <w:szCs w:val="16"/>
          <w:vertAlign w:val="superscript"/>
        </w:rPr>
        <w:t>1-2</w:t>
      </w:r>
    </w:p>
    <w:p w:rsidR="00DA5D5A" w:rsidRDefault="00DA5D5A" w:rsidP="00DA5D5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hyperlink r:id="rId4" w:history="1">
        <w:r w:rsidRPr="0018753D">
          <w:rPr>
            <w:rStyle w:val="Hyperlink"/>
            <w:rFonts w:ascii="Arial" w:hAnsi="Arial" w:cs="Arial"/>
            <w:sz w:val="16"/>
            <w:szCs w:val="16"/>
          </w:rPr>
          <w:t>azjargal.b@mnums.edu.mn</w:t>
        </w:r>
      </w:hyperlink>
    </w:p>
    <w:p w:rsidR="00DA5D5A" w:rsidRPr="00DA5D5A" w:rsidRDefault="00DA5D5A" w:rsidP="00DA5D5A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:rsidR="00A52413" w:rsidRDefault="00A52413" w:rsidP="00A5241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C49E5">
        <w:rPr>
          <w:rFonts w:ascii="Arial" w:hAnsi="Arial" w:cs="Arial"/>
          <w:b/>
          <w:sz w:val="24"/>
          <w:szCs w:val="24"/>
        </w:rPr>
        <w:t>Objectives:</w:t>
      </w:r>
      <w:r w:rsidRPr="006C49E5">
        <w:rPr>
          <w:rFonts w:ascii="Arial" w:hAnsi="Arial" w:cs="Arial"/>
          <w:sz w:val="24"/>
          <w:szCs w:val="24"/>
        </w:rPr>
        <w:t>To research and study sleeping disorder in type 2 diabetic of nurses who has been experiencing sleeping disorders.</w:t>
      </w:r>
      <w:r w:rsidRPr="006C49E5">
        <w:rPr>
          <w:rFonts w:ascii="Arial" w:eastAsia="+mn-ea" w:hAnsi="Arial" w:cs="Arial"/>
          <w:color w:val="000000"/>
          <w:kern w:val="24"/>
          <w:sz w:val="24"/>
          <w:szCs w:val="24"/>
        </w:rPr>
        <w:t xml:space="preserve"> </w:t>
      </w:r>
      <w:r w:rsidRPr="006C49E5">
        <w:rPr>
          <w:rFonts w:ascii="Arial" w:hAnsi="Arial" w:cs="Arial"/>
          <w:b/>
          <w:sz w:val="24"/>
          <w:szCs w:val="24"/>
        </w:rPr>
        <w:t>Methods:</w:t>
      </w:r>
      <w:r w:rsidRPr="006C49E5">
        <w:rPr>
          <w:rFonts w:ascii="Arial" w:hAnsi="Arial" w:cs="Arial"/>
          <w:sz w:val="24"/>
          <w:szCs w:val="24"/>
        </w:rPr>
        <w:t xml:space="preserve"> Observational, cross-sectional study conducted at the district hospitals and specialized hospitals of Ulaanbaatar and study sample comprised 250 nurses enrolled who has been working in night shift.  The study is </w:t>
      </w:r>
      <w:bookmarkStart w:id="0" w:name="_GoBack"/>
      <w:bookmarkEnd w:id="0"/>
      <w:r w:rsidRPr="006C49E5">
        <w:rPr>
          <w:rFonts w:ascii="Arial" w:hAnsi="Arial" w:cs="Arial"/>
          <w:sz w:val="24"/>
          <w:szCs w:val="24"/>
        </w:rPr>
        <w:t>conducted by cross-sectional analytical study methods, including random sampling questionnaires and vascular blood glucose tests. Absolute values, percentages and absolute frequency and median distribution were described according to the normality data. </w:t>
      </w:r>
      <w:r w:rsidRPr="006C49E5">
        <w:rPr>
          <w:rFonts w:ascii="Arial" w:hAnsi="Arial" w:cs="Arial"/>
          <w:b/>
          <w:sz w:val="24"/>
          <w:szCs w:val="24"/>
        </w:rPr>
        <w:t>Results:</w:t>
      </w:r>
      <w:r w:rsidRPr="006C49E5">
        <w:rPr>
          <w:rFonts w:ascii="Arial" w:hAnsi="Arial" w:cs="Arial"/>
          <w:sz w:val="24"/>
          <w:szCs w:val="24"/>
        </w:rPr>
        <w:t>According to the research study 6.4 confidence interval (P &lt; 0.0001) has occurred for the nurses who had worked for 21-25 years and  been sleeping 4-5 hours a night and their blood pressure were 150100 mgdl, BMI &lt;30, also they did not had normal physical activity. Research study shows that nurses from specialized hospitals are having more risk to have type 2 diabetes. (P &lt;0.001). </w:t>
      </w:r>
      <w:r w:rsidRPr="006C49E5">
        <w:rPr>
          <w:rFonts w:ascii="Arial" w:hAnsi="Arial" w:cs="Arial"/>
          <w:b/>
          <w:sz w:val="24"/>
          <w:szCs w:val="24"/>
        </w:rPr>
        <w:t>Conclusion:</w:t>
      </w:r>
      <w:r w:rsidRPr="006C49E5">
        <w:rPr>
          <w:rFonts w:ascii="Arial" w:hAnsi="Arial" w:cs="Arial"/>
          <w:sz w:val="24"/>
          <w:szCs w:val="24"/>
        </w:rPr>
        <w:t xml:space="preserve">1.Sleeping disorder and lack of sleeplessness increases the number of patients who has type 2 diabetes. 2.The nurses are needed to be determined their working hours and their physical activities normally and these activities needed to be regulated.  </w:t>
      </w:r>
    </w:p>
    <w:p w:rsidR="00FE795A" w:rsidRDefault="00FE795A"/>
    <w:sectPr w:rsidR="00FE79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413"/>
    <w:rsid w:val="00A52413"/>
    <w:rsid w:val="00DA5D5A"/>
    <w:rsid w:val="00FE7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F657D4-7C62-4880-9E46-C3E096DD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24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5D5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zjargal.b@mnums.edu.m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2017-07-26T09:10:00Z</dcterms:created>
  <dcterms:modified xsi:type="dcterms:W3CDTF">2017-07-26T09:14:00Z</dcterms:modified>
</cp:coreProperties>
</file>