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70"/>
        <w:ind w:left="0"/>
      </w:pPr>
      <w:r>
        <w:rPr>
          <w:rFonts w:hint="eastAsia"/>
          <w:color w:val="337AB7"/>
        </w:rPr>
        <w:t>Research on Minimum Safety Distance Model of Trucks on Slope-curve Section of Expressway</w:t>
      </w:r>
    </w:p>
    <w:p>
      <w:pPr>
        <w:pStyle w:val="5"/>
        <w:spacing w:before="73" w:line="198" w:lineRule="exact"/>
        <w:ind w:left="100" w:right="5987"/>
        <w:rPr>
          <w:rFonts w:ascii="Arial"/>
        </w:rPr>
      </w:pPr>
      <w:r>
        <w:rPr>
          <w:rFonts w:hint="eastAsia" w:ascii="Arial"/>
        </w:rPr>
        <w:t>Z</w:t>
      </w:r>
      <w:r>
        <w:rPr>
          <w:rFonts w:hint="eastAsia" w:ascii="Arial" w:eastAsia="宋体"/>
          <w:lang w:val="en-US" w:eastAsia="zh-CN"/>
        </w:rPr>
        <w:t>hang</w:t>
      </w:r>
      <w:r>
        <w:rPr>
          <w:rFonts w:hint="eastAsia" w:ascii="Arial"/>
        </w:rPr>
        <w:t xml:space="preserve">  Fei</w:t>
      </w:r>
      <w:r>
        <w:rPr>
          <w:rFonts w:ascii="Arial"/>
        </w:rPr>
        <w:t xml:space="preserve">, </w:t>
      </w:r>
      <w:r>
        <w:rPr>
          <w:rFonts w:hint="eastAsia" w:ascii="Arial"/>
        </w:rPr>
        <w:t>Z</w:t>
      </w:r>
      <w:r>
        <w:rPr>
          <w:rFonts w:hint="eastAsia" w:ascii="Arial" w:eastAsia="宋体"/>
          <w:lang w:val="en-US" w:eastAsia="zh-CN"/>
        </w:rPr>
        <w:t>hang</w:t>
      </w:r>
      <w:r>
        <w:rPr>
          <w:rFonts w:hint="eastAsia" w:ascii="Arial"/>
        </w:rPr>
        <w:t xml:space="preserve">  Yan</w:t>
      </w:r>
      <w:r>
        <w:rPr>
          <w:rFonts w:ascii="Arial"/>
        </w:rPr>
        <w:t xml:space="preserve">, </w:t>
      </w:r>
      <w:r>
        <w:rPr>
          <w:rFonts w:hint="eastAsia" w:ascii="Arial"/>
        </w:rPr>
        <w:t>School of Highway</w:t>
      </w:r>
      <w:r>
        <w:rPr>
          <w:rFonts w:ascii="Arial"/>
        </w:rPr>
        <w:t xml:space="preserve">, </w:t>
      </w:r>
      <w:r>
        <w:rPr>
          <w:rFonts w:hint="eastAsia" w:ascii="Arial"/>
        </w:rPr>
        <w:t>Chang</w:t>
      </w:r>
      <w:r>
        <w:rPr>
          <w:rFonts w:hint="default" w:ascii="Arial" w:eastAsia="宋体"/>
          <w:lang w:val="en-US" w:eastAsia="zh-CN"/>
        </w:rPr>
        <w:t>’</w:t>
      </w:r>
      <w:r>
        <w:rPr>
          <w:rFonts w:hint="eastAsia" w:ascii="Arial"/>
        </w:rPr>
        <w:t>an</w:t>
      </w:r>
      <w:r>
        <w:rPr>
          <w:rFonts w:hint="eastAsia" w:ascii="Arial" w:eastAsia="宋体"/>
          <w:lang w:val="en-US" w:eastAsia="zh-CN"/>
        </w:rPr>
        <w:t xml:space="preserve"> </w:t>
      </w:r>
      <w:r>
        <w:rPr>
          <w:rFonts w:hint="eastAsia" w:ascii="Arial"/>
        </w:rPr>
        <w:t>University，P. R. China</w:t>
      </w:r>
    </w:p>
    <w:p>
      <w:pPr>
        <w:pStyle w:val="5"/>
        <w:rPr>
          <w:rFonts w:ascii="Arial"/>
          <w:sz w:val="20"/>
        </w:rPr>
      </w:pPr>
    </w:p>
    <w:p>
      <w:pPr>
        <w:pStyle w:val="5"/>
        <w:spacing w:before="3"/>
        <w:rPr>
          <w:rFonts w:ascii="Arial"/>
          <w:sz w:val="21"/>
        </w:rPr>
      </w:pPr>
    </w:p>
    <w:p>
      <w:pPr>
        <w:rPr>
          <w:rFonts w:ascii="Arial"/>
          <w:sz w:val="21"/>
        </w:rPr>
        <w:sectPr>
          <w:headerReference r:id="rId3" w:type="default"/>
          <w:footerReference r:id="rId4" w:type="default"/>
          <w:type w:val="continuous"/>
          <w:pgSz w:w="11910" w:h="16840"/>
          <w:pgMar w:top="1740" w:right="600" w:bottom="840" w:left="620" w:header="541" w:footer="642" w:gutter="0"/>
          <w:cols w:space="720" w:num="1"/>
        </w:sectPr>
      </w:pPr>
    </w:p>
    <w:p>
      <w:pPr>
        <w:pStyle w:val="4"/>
        <w:spacing w:before="147"/>
        <w:jc w:val="both"/>
      </w:pPr>
      <w:r>
        <w:rPr>
          <w:color w:val="BF5A14"/>
        </w:rPr>
        <w:t>Abstract (300 word limit)</w:t>
      </w:r>
    </w:p>
    <w:p>
      <w:pPr>
        <w:pStyle w:val="5"/>
        <w:spacing w:before="90" w:line="280" w:lineRule="auto"/>
        <w:ind w:left="100"/>
        <w:jc w:val="both"/>
      </w:pPr>
      <w:r>
        <w:t xml:space="preserve">Statement of the Problem: </w:t>
      </w:r>
      <w:r>
        <w:rPr>
          <w:rFonts w:hint="eastAsia"/>
        </w:rPr>
        <w:t>Considering the steep terrain in some remote</w:t>
      </w:r>
      <w:r>
        <w:rPr>
          <w:rFonts w:hint="eastAsia" w:eastAsia="宋体"/>
          <w:lang w:val="en-US" w:eastAsia="zh-CN"/>
        </w:rPr>
        <w:t xml:space="preserve">   </w:t>
      </w:r>
      <w:r>
        <w:rPr>
          <w:rFonts w:hint="eastAsia"/>
        </w:rPr>
        <w:t xml:space="preserve"> areas of </w:t>
      </w:r>
      <w:r>
        <w:rPr>
          <w:rFonts w:hint="eastAsia" w:eastAsia="宋体"/>
          <w:lang w:val="en-US" w:eastAsia="zh-CN"/>
        </w:rPr>
        <w:t>China</w:t>
      </w:r>
      <w:r>
        <w:rPr>
          <w:rFonts w:hint="eastAsia"/>
        </w:rPr>
        <w:t>, the restriction of project cost and the level of regional economic development, there are many sections with small plane radius curve and large longitudinal slope in expressway design and operation</w:t>
      </w:r>
      <w:r>
        <w:t xml:space="preserve">. </w:t>
      </w:r>
      <w:r>
        <w:rPr>
          <w:rFonts w:hint="eastAsia"/>
        </w:rPr>
        <w:t>Because of the large total weight of the truck itself, it is</w:t>
      </w:r>
      <w:r>
        <w:rPr>
          <w:rFonts w:hint="eastAsia" w:eastAsia="宋体"/>
          <w:lang w:val="en-US" w:eastAsia="zh-CN"/>
        </w:rPr>
        <w:t xml:space="preserve">    </w:t>
      </w:r>
      <w:r>
        <w:rPr>
          <w:rFonts w:hint="eastAsia"/>
        </w:rPr>
        <w:t xml:space="preserve"> more difficult to brake under the condition of loading. If the safe driving distance can not be guaranteed in the curved slope </w:t>
      </w:r>
      <w:r>
        <w:rPr>
          <w:rFonts w:hint="eastAsia" w:eastAsia="宋体"/>
          <w:lang w:val="en-US" w:eastAsia="zh-CN"/>
        </w:rPr>
        <w:t xml:space="preserve"> </w:t>
      </w:r>
      <w:r>
        <w:rPr>
          <w:rFonts w:hint="eastAsia"/>
        </w:rPr>
        <w:t>combination section, it is easy to induce traffic accidents.However, there</w:t>
      </w:r>
      <w:r>
        <w:rPr>
          <w:rFonts w:hint="eastAsia" w:eastAsia="宋体"/>
          <w:lang w:val="en-US" w:eastAsia="zh-CN"/>
        </w:rPr>
        <w:t xml:space="preserve">  </w:t>
      </w:r>
      <w:r>
        <w:rPr>
          <w:rFonts w:hint="eastAsia"/>
        </w:rPr>
        <w:t xml:space="preserve"> are many studies on vehicles, vehicle distance and road alignment at home and abroad, but there is no in-depth research in the field of driving safety of truck curved slope combination section.The purpose of this paper is to provide the basis for the selection of the distance value of the load truck in the curved slope combination section and the selection of the traffic sign position</w:t>
      </w:r>
      <w:r>
        <w:t xml:space="preserve">.Methodology &amp; Theoretical Orientation: </w:t>
      </w:r>
      <w:r>
        <w:rPr>
          <w:rFonts w:hint="eastAsia"/>
        </w:rPr>
        <w:t>In view of the defects of the existing minimum safe vehicle distance model, a calculation model of safe driving distance in curved slope section is established based on the braking system of truck and fully considering the driving behavior of drivers, and its parameters are calibrated effectively. The trucks following model is established by using TruckSim 2016 software</w:t>
      </w:r>
      <w:r>
        <w:t xml:space="preserve">. Findings: </w:t>
      </w:r>
      <w:r>
        <w:rPr>
          <w:rFonts w:hint="eastAsia"/>
        </w:rPr>
        <w:t>The minimum safety distance obtained by the model under the conditions of different horizontal curve radius, different longitudinal slope and different speed meets the requirements of safe driving</w:t>
      </w:r>
      <w:r>
        <w:t xml:space="preserve">. Conclusion &amp; Significance: </w:t>
      </w:r>
      <w:r>
        <w:rPr>
          <w:rFonts w:hint="eastAsia"/>
        </w:rPr>
        <w:t>The minimum safe vehicle distance model of truck in curved slope section of expressway under three braking conditions is established, which takes into account the characteristic factors of "bend + slope" and the influence of environment, and can reflect the driving state of truck more accurately</w:t>
      </w:r>
      <w:r>
        <w:t>.</w:t>
      </w:r>
    </w:p>
    <w:p>
      <w:pPr>
        <w:pStyle w:val="4"/>
        <w:spacing w:before="74"/>
        <w:rPr>
          <w:color w:val="BF5A14"/>
        </w:rPr>
      </w:pPr>
      <w:r>
        <w:rPr>
          <w:b w:val="0"/>
        </w:rPr>
        <w:br w:type="column"/>
      </w:r>
      <w:r>
        <w:rPr>
          <w:color w:val="BF5A14"/>
        </w:rPr>
        <w:t>Image</w:t>
      </w:r>
    </w:p>
    <w:p/>
    <w:p>
      <w:pPr>
        <w:rPr>
          <w:rFonts w:hint="eastAsia" w:eastAsia="宋体"/>
          <w:lang w:eastAsia="zh-CN"/>
        </w:rPr>
      </w:pPr>
      <w:r>
        <w:rPr>
          <w:color w:val="000000"/>
        </w:rPr>
        <w:object>
          <v:shape id="_x0000_i1025" o:spt="75" alt="" type="#_x0000_t75" style="height:149.6pt;width:250.95pt;" o:ole="t" filled="f" o:preferrelative="t" stroked="f" coordsize="21600,21600">
            <v:path/>
            <v:fill on="f" focussize="0,0"/>
            <v:stroke on="f"/>
            <v:imagedata r:id="rId7" cropleft="7192f" croptop="1313f" cropright="8520f" cropbottom="3035f" o:title=""/>
            <o:lock v:ext="edit" aspectratio="t"/>
            <w10:wrap type="none"/>
            <w10:anchorlock/>
          </v:shape>
          <o:OLEObject Type="Embed" ProgID="Origin50.Graph" ShapeID="_x0000_i1025" DrawAspect="Content" ObjectID="_1468075725" r:id="rId6">
            <o:LockedField>false</o:LockedField>
          </o:OLEObject>
        </w:object>
      </w:r>
    </w:p>
    <w:p>
      <w:pPr>
        <w:pStyle w:val="5"/>
        <w:spacing w:before="2"/>
        <w:rPr>
          <w:rFonts w:ascii="Arial"/>
          <w:b/>
          <w:sz w:val="16"/>
        </w:rPr>
      </w:pPr>
    </w:p>
    <w:p>
      <w:pPr>
        <w:spacing w:line="204" w:lineRule="exact"/>
        <w:rPr>
          <w:rFonts w:ascii="Arial"/>
          <w:b/>
          <w:sz w:val="20"/>
        </w:rPr>
      </w:pPr>
      <w:r>
        <w:rPr>
          <w:rFonts w:ascii="Arial"/>
          <w:b/>
          <w:color w:val="BF5A14"/>
          <w:sz w:val="20"/>
        </w:rPr>
        <w:br w:type="textWrapping"/>
      </w:r>
      <w:r>
        <w:rPr>
          <w:rFonts w:ascii="Arial"/>
          <w:b/>
          <w:color w:val="BF5A14"/>
          <w:sz w:val="20"/>
        </w:rPr>
        <w:t>Recent Publications (minimum 5)</w:t>
      </w:r>
    </w:p>
    <w:p>
      <w:pPr>
        <w:pStyle w:val="12"/>
        <w:numPr>
          <w:ilvl w:val="0"/>
          <w:numId w:val="1"/>
        </w:numPr>
        <w:tabs>
          <w:tab w:val="left" w:pos="384"/>
        </w:tabs>
        <w:spacing w:before="103" w:line="216" w:lineRule="exact"/>
        <w:ind w:right="138" w:hanging="283"/>
        <w:rPr>
          <w:sz w:val="18"/>
        </w:rPr>
      </w:pPr>
      <w:r>
        <w:rPr>
          <w:rFonts w:hint="eastAsia"/>
          <w:sz w:val="18"/>
        </w:rPr>
        <w:t>Varunjikar T. Design of Horizontal Curves with Downgrades using Low-order Vehicle Dyna</w:t>
      </w:r>
      <w:bookmarkStart w:id="0" w:name="_GoBack"/>
      <w:bookmarkEnd w:id="0"/>
      <w:r>
        <w:rPr>
          <w:rFonts w:hint="eastAsia"/>
          <w:sz w:val="18"/>
        </w:rPr>
        <w:t>mics Models(thesis).The Pennsylvania State University,2011</w:t>
      </w:r>
      <w:r>
        <w:rPr>
          <w:sz w:val="18"/>
        </w:rPr>
        <w:t>.</w:t>
      </w:r>
    </w:p>
    <w:p>
      <w:pPr>
        <w:pStyle w:val="12"/>
        <w:keepNext w:val="0"/>
        <w:keepLines w:val="0"/>
        <w:pageBreakBefore w:val="0"/>
        <w:widowControl w:val="0"/>
        <w:numPr>
          <w:ilvl w:val="0"/>
          <w:numId w:val="1"/>
        </w:numPr>
        <w:tabs>
          <w:tab w:val="left" w:pos="384"/>
        </w:tabs>
        <w:kinsoku/>
        <w:wordWrap w:val="0"/>
        <w:overflowPunct/>
        <w:topLinePunct w:val="0"/>
        <w:autoSpaceDE/>
        <w:autoSpaceDN/>
        <w:bidi w:val="0"/>
        <w:adjustRightInd/>
        <w:snapToGrid/>
        <w:spacing w:line="216" w:lineRule="exact"/>
        <w:ind w:left="386" w:right="136" w:hanging="283"/>
        <w:textAlignment w:val="auto"/>
        <w:rPr>
          <w:sz w:val="18"/>
        </w:rPr>
      </w:pPr>
      <w:r>
        <w:rPr>
          <w:rFonts w:hint="eastAsia"/>
          <w:sz w:val="18"/>
        </w:rPr>
        <w:t>Sarhan M,Hassan Y.Three-Dimensional,Probabilistic Highway Des</w:t>
      </w:r>
      <w:r>
        <w:rPr>
          <w:rFonts w:hint="eastAsia" w:eastAsia="宋体"/>
          <w:sz w:val="18"/>
          <w:lang w:val="en-US" w:eastAsia="zh-CN"/>
        </w:rPr>
        <w:t>-</w:t>
      </w:r>
      <w:r>
        <w:rPr>
          <w:rFonts w:hint="eastAsia"/>
          <w:sz w:val="18"/>
        </w:rPr>
        <w:t xml:space="preserve">ign:Sight Distance Application.Tra-nsportation Research </w:t>
      </w:r>
      <w:r>
        <w:rPr>
          <w:rFonts w:hint="eastAsia" w:eastAsia="宋体"/>
          <w:sz w:val="18"/>
          <w:lang w:val="en-US" w:eastAsia="zh-CN"/>
        </w:rPr>
        <w:t xml:space="preserve"> </w:t>
      </w:r>
      <w:r>
        <w:rPr>
          <w:rFonts w:hint="eastAsia"/>
          <w:sz w:val="18"/>
        </w:rPr>
        <w:t xml:space="preserve">Record </w:t>
      </w:r>
      <w:r>
        <w:rPr>
          <w:rFonts w:hint="eastAsia" w:eastAsia="宋体"/>
          <w:sz w:val="18"/>
          <w:lang w:val="en-US" w:eastAsia="zh-CN"/>
        </w:rPr>
        <w:t xml:space="preserve">   </w:t>
      </w:r>
      <w:r>
        <w:rPr>
          <w:rFonts w:hint="eastAsia"/>
          <w:sz w:val="18"/>
        </w:rPr>
        <w:t>Journal of the Transportation Research Board,2008,2060(2060):</w:t>
      </w:r>
      <w:r>
        <w:rPr>
          <w:rFonts w:hint="eastAsia" w:eastAsia="宋体"/>
          <w:sz w:val="18"/>
          <w:lang w:val="en-US" w:eastAsia="zh-CN"/>
        </w:rPr>
        <w:t xml:space="preserve"> </w:t>
      </w:r>
      <w:r>
        <w:rPr>
          <w:rFonts w:hint="eastAsia"/>
          <w:sz w:val="18"/>
        </w:rPr>
        <w:t>10-18</w:t>
      </w:r>
      <w:r>
        <w:rPr>
          <w:sz w:val="18"/>
        </w:rPr>
        <w:t>.</w:t>
      </w:r>
    </w:p>
    <w:p>
      <w:pPr>
        <w:pStyle w:val="12"/>
        <w:keepNext w:val="0"/>
        <w:keepLines w:val="0"/>
        <w:pageBreakBefore w:val="0"/>
        <w:widowControl w:val="0"/>
        <w:numPr>
          <w:ilvl w:val="0"/>
          <w:numId w:val="1"/>
        </w:numPr>
        <w:tabs>
          <w:tab w:val="left" w:pos="384"/>
        </w:tabs>
        <w:kinsoku/>
        <w:wordWrap w:val="0"/>
        <w:overflowPunct/>
        <w:topLinePunct w:val="0"/>
        <w:autoSpaceDE/>
        <w:autoSpaceDN/>
        <w:bidi w:val="0"/>
        <w:adjustRightInd/>
        <w:snapToGrid/>
        <w:spacing w:line="216" w:lineRule="exact"/>
        <w:ind w:left="386" w:right="136" w:hanging="283"/>
        <w:textAlignment w:val="auto"/>
        <w:rPr>
          <w:sz w:val="18"/>
        </w:rPr>
      </w:pPr>
      <w:r>
        <w:rPr>
          <w:rFonts w:hint="eastAsia"/>
          <w:sz w:val="18"/>
        </w:rPr>
        <w:t xml:space="preserve">Hu Jiangbi,Yang Yang.Safety Evaluation Method of Combination </w:t>
      </w:r>
      <w:r>
        <w:rPr>
          <w:rFonts w:hint="eastAsia" w:eastAsia="宋体"/>
          <w:sz w:val="18"/>
          <w:lang w:val="en-US" w:eastAsia="zh-CN"/>
        </w:rPr>
        <w:t xml:space="preserve"> </w:t>
      </w:r>
      <w:r>
        <w:rPr>
          <w:rFonts w:hint="eastAsia"/>
          <w:sz w:val="18"/>
        </w:rPr>
        <w:t>of Vertical and Horizontal Curves for Mountainous Expressway.</w:t>
      </w:r>
      <w:r>
        <w:rPr>
          <w:rFonts w:hint="eastAsia" w:eastAsia="宋体"/>
          <w:sz w:val="18"/>
          <w:lang w:val="en-US" w:eastAsia="zh-CN"/>
        </w:rPr>
        <w:t xml:space="preserve">   </w:t>
      </w:r>
      <w:r>
        <w:rPr>
          <w:rFonts w:hint="eastAsia"/>
          <w:sz w:val="18"/>
        </w:rPr>
        <w:t>China Journal of Highway and Transport,2010,23(S1):89-92(in Ch</w:t>
      </w:r>
      <w:r>
        <w:rPr>
          <w:rFonts w:hint="eastAsia" w:eastAsia="宋体"/>
          <w:sz w:val="18"/>
          <w:lang w:val="en-US" w:eastAsia="zh-CN"/>
        </w:rPr>
        <w:t>-</w:t>
      </w:r>
      <w:r>
        <w:rPr>
          <w:rFonts w:hint="eastAsia"/>
          <w:sz w:val="18"/>
        </w:rPr>
        <w:t>inese)</w:t>
      </w:r>
    </w:p>
    <w:p>
      <w:pPr>
        <w:pStyle w:val="12"/>
        <w:keepNext w:val="0"/>
        <w:keepLines w:val="0"/>
        <w:pageBreakBefore w:val="0"/>
        <w:widowControl w:val="0"/>
        <w:numPr>
          <w:ilvl w:val="0"/>
          <w:numId w:val="1"/>
        </w:numPr>
        <w:tabs>
          <w:tab w:val="left" w:pos="384"/>
        </w:tabs>
        <w:kinsoku/>
        <w:wordWrap w:val="0"/>
        <w:overflowPunct/>
        <w:topLinePunct w:val="0"/>
        <w:autoSpaceDE/>
        <w:autoSpaceDN/>
        <w:bidi w:val="0"/>
        <w:adjustRightInd/>
        <w:snapToGrid/>
        <w:spacing w:before="92" w:line="218" w:lineRule="exact"/>
        <w:ind w:left="386" w:hanging="283"/>
        <w:textAlignment w:val="auto"/>
        <w:rPr>
          <w:rFonts w:ascii="Calibri"/>
        </w:rPr>
      </w:pPr>
      <w:r>
        <w:rPr>
          <w:rFonts w:hint="eastAsia"/>
          <w:sz w:val="18"/>
        </w:rPr>
        <w:t>Xu Jinliang.Road Survey and Design.China Communications Press,</w:t>
      </w:r>
    </w:p>
    <w:p>
      <w:pPr>
        <w:pStyle w:val="12"/>
        <w:keepNext w:val="0"/>
        <w:keepLines w:val="0"/>
        <w:pageBreakBefore w:val="0"/>
        <w:widowControl w:val="0"/>
        <w:numPr>
          <w:ilvl w:val="0"/>
          <w:numId w:val="0"/>
        </w:numPr>
        <w:tabs>
          <w:tab w:val="left" w:pos="384"/>
        </w:tabs>
        <w:kinsoku/>
        <w:wordWrap w:val="0"/>
        <w:overflowPunct/>
        <w:topLinePunct w:val="0"/>
        <w:autoSpaceDE/>
        <w:autoSpaceDN/>
        <w:bidi w:val="0"/>
        <w:adjustRightInd/>
        <w:snapToGrid/>
        <w:spacing w:before="92" w:line="218" w:lineRule="exact"/>
        <w:ind w:firstLine="360" w:firstLineChars="200"/>
        <w:textAlignment w:val="auto"/>
        <w:rPr>
          <w:rFonts w:ascii="Calibri"/>
        </w:rPr>
      </w:pPr>
      <w:r>
        <w:rPr>
          <w:rFonts w:hint="eastAsia"/>
          <w:sz w:val="18"/>
        </w:rPr>
        <w:t>2016(in Chinese)</w:t>
      </w:r>
    </w:p>
    <w:p>
      <w:pPr>
        <w:pStyle w:val="5"/>
        <w:keepNext w:val="0"/>
        <w:keepLines w:val="0"/>
        <w:pageBreakBefore w:val="0"/>
        <w:widowControl w:val="0"/>
        <w:kinsoku/>
        <w:wordWrap w:val="0"/>
        <w:overflowPunct/>
        <w:topLinePunct w:val="0"/>
        <w:autoSpaceDE/>
        <w:autoSpaceDN/>
        <w:bidi w:val="0"/>
        <w:adjustRightInd/>
        <w:snapToGrid/>
        <w:spacing w:before="85" w:line="216" w:lineRule="exact"/>
        <w:ind w:left="380" w:right="136" w:hanging="283"/>
        <w:jc w:val="both"/>
        <w:textAlignment w:val="auto"/>
        <w:rPr>
          <w:rFonts w:ascii="Calibri" w:hAnsi="Calibri"/>
        </w:rPr>
      </w:pPr>
      <w:r>
        <w:rPr>
          <w:rFonts w:ascii="Calibri" w:hAnsi="Calibri"/>
        </w:rPr>
        <w:t xml:space="preserve">5. </w:t>
      </w:r>
      <w:r>
        <w:rPr>
          <w:rFonts w:hint="eastAsia" w:ascii="Calibri" w:hAnsi="Calibri" w:eastAsia="宋体"/>
          <w:lang w:val="en-US" w:eastAsia="zh-CN"/>
        </w:rPr>
        <w:t xml:space="preserve">  </w:t>
      </w:r>
      <w:r>
        <w:rPr>
          <w:rFonts w:hint="eastAsia" w:ascii="Calibri" w:hAnsi="Calibri"/>
        </w:rPr>
        <w:t>Mu Hui,Yang Shaowei.Alignment Design of Curved Section of Hig</w:t>
      </w:r>
      <w:r>
        <w:rPr>
          <w:rFonts w:hint="eastAsia" w:ascii="Calibri" w:hAnsi="Calibri" w:eastAsia="宋体"/>
          <w:lang w:val="en-US" w:eastAsia="zh-CN"/>
        </w:rPr>
        <w:t>-</w:t>
      </w:r>
      <w:r>
        <w:rPr>
          <w:rFonts w:hint="eastAsia" w:ascii="Calibri" w:hAnsi="Calibri"/>
        </w:rPr>
        <w:t>hway.Journal of Chang’an University (Natural Science Edition),2007(02):26-29(in Chinese)</w:t>
      </w:r>
    </w:p>
    <w:p>
      <w:pPr>
        <w:tabs>
          <w:tab w:val="left" w:pos="384"/>
        </w:tabs>
        <w:ind w:right="117"/>
      </w:pPr>
    </w:p>
    <w:p>
      <w:pPr>
        <w:spacing w:line="200" w:lineRule="exact"/>
        <w:jc w:val="both"/>
        <w:rPr>
          <w:rFonts w:ascii="Calibri" w:hAnsi="Calibri"/>
        </w:rPr>
        <w:sectPr>
          <w:type w:val="continuous"/>
          <w:pgSz w:w="11910" w:h="16840"/>
          <w:pgMar w:top="1740" w:right="600" w:bottom="840" w:left="620" w:header="720" w:footer="720" w:gutter="0"/>
          <w:cols w:equalWidth="0" w:num="2">
            <w:col w:w="5214" w:space="138"/>
            <w:col w:w="5338"/>
          </w:cols>
        </w:sectPr>
      </w:pPr>
      <w:r>
        <w:rPr>
          <w:rFonts w:ascii="Calibri" w:hAnsi="Calibri"/>
        </w:rPr>
        <w:t xml:space="preserve">   </w:t>
      </w:r>
    </w:p>
    <w:p>
      <w:pPr>
        <w:pStyle w:val="5"/>
        <w:rPr>
          <w:rFonts w:ascii="Calibri"/>
          <w:b/>
          <w:sz w:val="20"/>
        </w:rPr>
      </w:pPr>
      <w:r>
        <w:rPr>
          <w:rFonts w:ascii="Calibri"/>
          <w:sz w:val="20"/>
        </w:rPr>
        <w:t xml:space="preserve">                 </w:t>
      </w:r>
      <w:r>
        <w:rPr>
          <w:rFonts w:ascii="Calibri"/>
          <w:b/>
          <w:sz w:val="20"/>
        </w:rPr>
        <w:t>Photograph</w:t>
      </w:r>
    </w:p>
    <w:p>
      <w:pPr>
        <w:pStyle w:val="5"/>
        <w:spacing w:line="40" w:lineRule="exact"/>
        <w:ind w:left="2202"/>
        <w:rPr>
          <w:rFonts w:ascii="Calibri"/>
          <w:sz w:val="4"/>
        </w:rPr>
      </w:pPr>
      <w:r>
        <w:rPr>
          <w:rFonts w:ascii="Calibri"/>
          <w:sz w:val="4"/>
          <w:lang w:val="en-IN" w:eastAsia="en-IN"/>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ZJRBh1AAAAAMBAAAPAAAAAAAAAAEAIAAAACIAAABkcnMvZG93bnJldi54bWxQSwECFAAU&#10;AAAACACHTuJAd/MxkfUBAABHBAAADgAAAAAAAAABACAAAAAjAQAAZHJzL2Uyb0RvYy54bWxQSwUG&#10;AAAAAAYABgBZAQAAigU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spacing w:before="92"/>
        <w:ind w:right="4234"/>
        <w:rPr>
          <w:rFonts w:ascii="Arial"/>
        </w:rPr>
      </w:pPr>
      <w:r>
        <w:t xml:space="preserve">           </w:t>
      </w:r>
      <w:r>
        <w:rPr>
          <w:rFonts w:hint="eastAsia" w:eastAsia="宋体"/>
          <w:lang w:val="en-US" w:eastAsia="zh-CN"/>
        </w:rPr>
        <w:t xml:space="preserve"> </w:t>
      </w:r>
      <w:r>
        <w:t xml:space="preserve">   </w:t>
      </w:r>
      <w:r>
        <w:rPr>
          <w:rFonts w:ascii="Arial"/>
          <w:color w:val="BF5A14"/>
        </w:rPr>
        <w:drawing>
          <wp:inline distT="0" distB="0" distL="114300" distR="114300">
            <wp:extent cx="387350" cy="553085"/>
            <wp:effectExtent l="0" t="0" r="12700" b="18415"/>
            <wp:docPr id="5" name="图片 5" descr="mmexport1504091675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mmexport1504091675908"/>
                    <pic:cNvPicPr>
                      <a:picLocks noChangeAspect="1"/>
                    </pic:cNvPicPr>
                  </pic:nvPicPr>
                  <pic:blipFill>
                    <a:blip r:embed="rId8"/>
                    <a:stretch>
                      <a:fillRect/>
                    </a:stretch>
                  </pic:blipFill>
                  <pic:spPr>
                    <a:xfrm>
                      <a:off x="0" y="0"/>
                      <a:ext cx="387350" cy="553085"/>
                    </a:xfrm>
                    <a:prstGeom prst="rect">
                      <a:avLst/>
                    </a:prstGeom>
                  </pic:spPr>
                </pic:pic>
              </a:graphicData>
            </a:graphic>
          </wp:inline>
        </w:drawing>
      </w:r>
      <w:r>
        <w:rPr>
          <w:rFonts w:ascii="Arial"/>
          <w:color w:val="BF5A14"/>
        </w:rPr>
        <w:t>Biography (150 word limit)</w:t>
      </w:r>
    </w:p>
    <w:p>
      <w:pPr>
        <w:spacing w:before="41" w:line="154" w:lineRule="exact"/>
        <w:ind w:left="213" w:right="231"/>
        <w:jc w:val="both"/>
        <w:rPr>
          <w:rFonts w:ascii="Arial"/>
          <w:sz w:val="14"/>
        </w:rPr>
      </w:pPr>
      <w:r>
        <w:rPr>
          <w:rFonts w:hint="eastAsia" w:ascii="Arial"/>
          <w:sz w:val="14"/>
        </w:rPr>
        <w:t xml:space="preserve"> Zhang Fei ( 1995—) ，male，master candidate，highway&amp;railway engineering major，the main research direction is highway alignment combination and traffic safety research.</w:t>
      </w:r>
    </w:p>
    <w:p>
      <w:pPr>
        <w:spacing w:before="62"/>
        <w:ind w:left="4217" w:right="4235"/>
        <w:jc w:val="center"/>
        <w:rPr>
          <w:rFonts w:ascii="Arial"/>
          <w:sz w:val="14"/>
        </w:rPr>
      </w:pPr>
      <w:r>
        <w:rPr>
          <w:rFonts w:ascii="Arial"/>
          <w:sz w:val="14"/>
        </w:rPr>
        <w:t xml:space="preserve">Email: </w:t>
      </w:r>
      <w:r>
        <w:fldChar w:fldCharType="begin"/>
      </w:r>
      <w:r>
        <w:instrText xml:space="preserve"> HYPERLINK "mailto:drXXXXXXX@xxxmail.com" </w:instrText>
      </w:r>
      <w:r>
        <w:fldChar w:fldCharType="separate"/>
      </w:r>
      <w:r>
        <w:rPr>
          <w:rStyle w:val="11"/>
          <w:rFonts w:hint="eastAsia" w:ascii="Arial" w:eastAsia="宋体"/>
          <w:sz w:val="14"/>
          <w:lang w:val="en-US" w:eastAsia="zh-CN"/>
        </w:rPr>
        <w:t>591941335</w:t>
      </w:r>
      <w:r>
        <w:rPr>
          <w:rStyle w:val="11"/>
          <w:rFonts w:ascii="Arial"/>
          <w:sz w:val="14"/>
        </w:rPr>
        <w:t>@</w:t>
      </w:r>
      <w:r>
        <w:rPr>
          <w:rStyle w:val="11"/>
          <w:rFonts w:hint="eastAsia" w:ascii="Arial" w:eastAsia="宋体"/>
          <w:sz w:val="14"/>
          <w:lang w:val="en-US" w:eastAsia="zh-CN"/>
        </w:rPr>
        <w:t>qq</w:t>
      </w:r>
      <w:r>
        <w:rPr>
          <w:rStyle w:val="11"/>
          <w:rFonts w:ascii="Arial"/>
          <w:sz w:val="14"/>
        </w:rPr>
        <w:t>.com</w:t>
      </w:r>
      <w:r>
        <w:rPr>
          <w:rStyle w:val="11"/>
          <w:rFonts w:ascii="Arial"/>
          <w:sz w:val="14"/>
        </w:rPr>
        <w:fldChar w:fldCharType="end"/>
      </w:r>
    </w:p>
    <w:p>
      <w:pPr>
        <w:pStyle w:val="5"/>
        <w:spacing w:before="2"/>
        <w:rPr>
          <w:rFonts w:ascii="Arial"/>
          <w:sz w:val="19"/>
        </w:rPr>
      </w:pPr>
      <w:r>
        <w:rPr>
          <w:lang w:val="en-IN" w:eastAsia="en-IN"/>
        </w:rPr>
        <mc:AlternateContent>
          <mc:Choice Requires="wps">
            <w:drawing>
              <wp:anchor distT="0" distB="0" distL="0" distR="0" simplePos="0" relativeHeight="204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id="Line 3" o:spid="_x0000_s1026" o:spt="20" style="position:absolute;left:0pt;margin-left:162.1pt;margin-top:13.25pt;height:0pt;width:271.05pt;mso-position-horizontal-relative:page;mso-wrap-distance-bottom:0pt;mso-wrap-distance-top:0pt;z-index:2048;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OKUBv&#10;1gAAAAkBAAAPAAAAAAAAAAEAIAAAACIAAABkcnMvZG93bnJldi54bWxQSwECFAAUAAAACACHTuJA&#10;mnOm17EBAABSAwAADgAAAAAAAAABACAAAAAlAQAAZHJzL2Uyb0RvYy54bWxQSwUGAAAAAAYABgBZ&#10;AQAASAUAAAAA&#10;">
                <v:fill on="f" focussize="0,0"/>
                <v:stroke weight="0.5pt" color="#004080" joinstyle="round"/>
                <v:imagedata o:title=""/>
                <o:lock v:ext="edit" aspectratio="f"/>
                <w10:wrap type="topAndBottom"/>
              </v:line>
            </w:pict>
          </mc:Fallback>
        </mc:AlternateContent>
      </w:r>
    </w:p>
    <w:p>
      <w:pPr>
        <w:pStyle w:val="5"/>
        <w:rPr>
          <w:rFonts w:ascii="Arial"/>
          <w:sz w:val="20"/>
        </w:rPr>
      </w:pPr>
    </w:p>
    <w:p>
      <w:pPr>
        <w:pStyle w:val="5"/>
        <w:rPr>
          <w:rFonts w:ascii="Arial"/>
          <w:sz w:val="20"/>
        </w:rPr>
      </w:pPr>
    </w:p>
    <w:p>
      <w:pPr>
        <w:pStyle w:val="5"/>
        <w:spacing w:before="7"/>
        <w:rPr>
          <w:rFonts w:ascii="Arial"/>
          <w:sz w:val="29"/>
        </w:rPr>
      </w:pPr>
    </w:p>
    <w:p>
      <w:pPr>
        <w:spacing w:before="39"/>
        <w:ind w:left="100"/>
        <w:rPr>
          <w:rFonts w:ascii="Minion Pro"/>
          <w:b/>
          <w:sz w:val="20"/>
        </w:rPr>
      </w:pPr>
      <w:r>
        <w:rPr>
          <w:rFonts w:ascii="Minion Pro"/>
          <w:b/>
          <w:sz w:val="20"/>
        </w:rPr>
        <w:t>Notes/Comments:</w:t>
      </w:r>
    </w:p>
    <w:p>
      <w:pPr>
        <w:rPr>
          <w:rFonts w:ascii="Minion Pro"/>
          <w:sz w:val="24"/>
        </w:rPr>
        <w:sectPr>
          <w:type w:val="continuous"/>
          <w:pgSz w:w="11910" w:h="16840"/>
          <w:pgMar w:top="1740" w:right="600" w:bottom="840" w:left="620" w:header="720" w:footer="720" w:gutter="0"/>
          <w:cols w:space="720" w:num="1"/>
        </w:sectPr>
      </w:pPr>
    </w:p>
    <w:p>
      <w:pPr>
        <w:pStyle w:val="5"/>
        <w:spacing w:before="3"/>
        <w:rPr>
          <w:rFonts w:ascii="Minion Pro"/>
          <w:sz w:val="26"/>
        </w:rPr>
      </w:pPr>
    </w:p>
    <w:sectPr>
      <w:type w:val="continuous"/>
      <w:pgSz w:w="11910" w:h="16840"/>
      <w:pgMar w:top="1740" w:right="580" w:bottom="840" w:left="620" w:header="720" w:footer="720" w:gutter="0"/>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w Cen MT">
    <w:panose1 w:val="020B0602020104020603"/>
    <w:charset w:val="00"/>
    <w:family w:val="swiss"/>
    <w:pitch w:val="default"/>
    <w:sig w:usb0="00000003" w:usb1="00000000" w:usb2="00000000" w:usb3="00000000" w:csb0="20000003" w:csb1="00000000"/>
  </w:font>
  <w:font w:name="Minion Pro">
    <w:panose1 w:val="02040503050306020203"/>
    <w:charset w:val="00"/>
    <w:family w:val="roman"/>
    <w:pitch w:val="default"/>
    <w:sig w:usb0="60000287" w:usb1="00000001" w:usb2="00000000" w:usb3="00000000" w:csb0="2000019F" w:csb1="00000000"/>
  </w:font>
  <w:font w:name="Tahoma">
    <w:panose1 w:val="020B0604030504040204"/>
    <w:charset w:val="00"/>
    <w:family w:val="swiss"/>
    <w:pitch w:val="default"/>
    <w:sig w:usb0="E1002EFF" w:usb1="C000605B" w:usb2="00000029" w:usb3="00000000" w:csb0="200101FF" w:csb1="20280000"/>
  </w:font>
  <w:font w:name="Calibri">
    <w:panose1 w:val="020F0502020204030204"/>
    <w:charset w:val="86"/>
    <w:family w:val="swiss"/>
    <w:pitch w:val="default"/>
    <w:sig w:usb0="E00002FF" w:usb1="4000ACFF" w:usb2="00000001" w:usb3="00000000" w:csb0="2000019F" w:csb1="00000000"/>
  </w:font>
  <w:font w:name="Myriad Pro">
    <w:panose1 w:val="020B0503030403020204"/>
    <w:charset w:val="00"/>
    <w:family w:val="swiss"/>
    <w:pitch w:val="default"/>
    <w:sig w:usb0="20000287" w:usb1="00000001" w:usb2="00000000" w:usb3="00000000" w:csb0="2000019F" w:csb1="00000000"/>
  </w:font>
  <w:font w:name="Impact">
    <w:panose1 w:val="020B0806030902050204"/>
    <w:charset w:val="00"/>
    <w:family w:val="swiss"/>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5120;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AJbqTaAAAA&#10;DAEAAA8AAAAAAAAAAQAgAAAAIgAAAGRycy9kb3ducmV2LnhtbFBLAQIUABQAAAAIAIdO4kCAkC5P&#10;4gEAALYDAAAOAAAAAAAAAAEAIAAAACkBAABkcnMvZTJvRG9jLnhtbFBLBQYAAAAABgAGAFkBAAB9&#10;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5120;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fgNYJNoAAAAN&#10;AQAADwAAAAAAAAABACAAAAAiAAAAZHJzL2Rvd25yZXYueG1sUEsBAhQAFAAAAAgAh07iQFvRWTvh&#10;AQAAtgMAAA4AAAAAAAAAAQAgAAAAKQEAAGRycy9lMm9Eb2MueG1sUEsFBgAAAAAGAAYAWQEAAHwF&#10;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5120;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wbMZ2dsAAAAO&#10;AQAADwAAAAAAAAABACAAAAAiAAAAZHJzL2Rvd25yZXYueG1sUEsBAhQAFAAAAAgAh07iQAokTj3g&#10;AQAAtgMAAA4AAAAAAAAAAQAgAAAAKgEAAGRycy9lMm9Eb2MueG1sUEsFBgAAAAAGAAYAWQEAAHwF&#10;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wps:txbx>
                    <wps:bodyPr rot="0" vert="horz" wrap="square" lIns="0" tIns="0" rIns="0" bIns="0" anchor="t" anchorCtr="0" upright="1">
                      <a:noAutofit/>
                    </wps:bodyPr>
                  </wps:wsp>
                </a:graphicData>
              </a:graphic>
            </wp:anchor>
          </w:drawing>
        </mc:Choice>
        <mc:Fallback>
          <w:pict>
            <v:shape id="Text Box 5" o:spid="_x0000_s1026" o:spt="202" type="#_x0000_t202" style="position:absolute;left:0pt;margin-left:416pt;margin-top:26.05pt;height:17.4pt;width:144.3pt;mso-position-horizontal-relative:page;mso-position-vertical-relative:page;z-index:-5120;mso-width-relative:page;mso-height-relative:page;" filled="f" stroked="f" coordsize="21600,21600" o:gfxdata="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p1iuI2QAAAAoB&#10;AAAPAAAAAAAAAAEAIAAAACIAAABkcnMvZG93bnJldi54bWxQSwECFAAUAAAACACHTuJAWRO2/OEB&#10;AAC3AwAADgAAAAAAAAABACAAAAAoAQAAZHJzL2Uyb0RvYy54bWxQSwUGAAAAAAYABgBZAQAAewUA&#10;AAAA&#10;">
              <v:fill on="f" focussize="0,0"/>
              <v:stroke on="f"/>
              <v:imagedata o:title=""/>
              <o:lock v:ext="edit" aspectratio="f"/>
              <v:textbox inset="0mm,0mm,0mm,0mm">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pPr>
                            <w:pStyle w:val="5"/>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35pt;margin-top:48.3pt;height:40.1pt;width:515.95pt;mso-position-horizontal-relative:page;mso-position-vertical-relative:page;z-index:-5120;mso-width-relative:page;mso-height-relative:page;" filled="f" stroked="f" coordsize="21600,21600" o:gfxdata="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ML0Fa2AAAAAoB&#10;AAAPAAAAAAAAAAEAIAAAACIAAABkcnMvZG93bnJldi54bWxQSwECFAAUAAAACACHTuJAsUFBEuIB&#10;AAC3AwAADgAAAAAAAAABACAAAAAnAQAAZHJzL2Uyb0RvYy54bWxQSwUGAAAAAAYABgBZAQAAewUA&#10;AAAA&#10;">
              <v:fill on="f" focussize="0,0"/>
              <v:stroke on="f"/>
              <v:imagedata o:title=""/>
              <o:lock v:ext="edit" aspectratio="f"/>
              <v:textbox inset="0mm,0mm,0mm,0mm">
                <w:txbxContent>
                  <w:p>
                    <w:pPr>
                      <w:pStyle w:val="5"/>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multilevel"/>
    <w:tmpl w:val="31C80552"/>
    <w:lvl w:ilvl="0" w:tentative="0">
      <w:start w:val="1"/>
      <w:numFmt w:val="decimal"/>
      <w:lvlText w:val="%1."/>
      <w:lvlJc w:val="left"/>
      <w:pPr>
        <w:ind w:left="383" w:hanging="284"/>
      </w:pPr>
      <w:rPr>
        <w:rFonts w:hint="default" w:ascii="Calibri" w:hAnsi="Calibri" w:eastAsia="Calibri" w:cs="Calibri"/>
        <w:spacing w:val="-16"/>
        <w:w w:val="100"/>
        <w:sz w:val="18"/>
        <w:szCs w:val="18"/>
      </w:rPr>
    </w:lvl>
    <w:lvl w:ilvl="1" w:tentative="0">
      <w:start w:val="1"/>
      <w:numFmt w:val="bullet"/>
      <w:lvlText w:val="•"/>
      <w:lvlJc w:val="left"/>
      <w:pPr>
        <w:ind w:left="877" w:hanging="284"/>
      </w:pPr>
      <w:rPr>
        <w:rFonts w:hint="default"/>
      </w:rPr>
    </w:lvl>
    <w:lvl w:ilvl="2" w:tentative="0">
      <w:start w:val="1"/>
      <w:numFmt w:val="bullet"/>
      <w:lvlText w:val="•"/>
      <w:lvlJc w:val="left"/>
      <w:pPr>
        <w:ind w:left="1374" w:hanging="284"/>
      </w:pPr>
      <w:rPr>
        <w:rFonts w:hint="default"/>
      </w:rPr>
    </w:lvl>
    <w:lvl w:ilvl="3" w:tentative="0">
      <w:start w:val="1"/>
      <w:numFmt w:val="bullet"/>
      <w:lvlText w:val="•"/>
      <w:lvlJc w:val="left"/>
      <w:pPr>
        <w:ind w:left="1871" w:hanging="284"/>
      </w:pPr>
      <w:rPr>
        <w:rFonts w:hint="default"/>
      </w:rPr>
    </w:lvl>
    <w:lvl w:ilvl="4" w:tentative="0">
      <w:start w:val="1"/>
      <w:numFmt w:val="bullet"/>
      <w:lvlText w:val="•"/>
      <w:lvlJc w:val="left"/>
      <w:pPr>
        <w:ind w:left="2369" w:hanging="284"/>
      </w:pPr>
      <w:rPr>
        <w:rFonts w:hint="default"/>
      </w:rPr>
    </w:lvl>
    <w:lvl w:ilvl="5" w:tentative="0">
      <w:start w:val="1"/>
      <w:numFmt w:val="bullet"/>
      <w:lvlText w:val="•"/>
      <w:lvlJc w:val="left"/>
      <w:pPr>
        <w:ind w:left="2866" w:hanging="284"/>
      </w:pPr>
      <w:rPr>
        <w:rFonts w:hint="default"/>
      </w:rPr>
    </w:lvl>
    <w:lvl w:ilvl="6" w:tentative="0">
      <w:start w:val="1"/>
      <w:numFmt w:val="bullet"/>
      <w:lvlText w:val="•"/>
      <w:lvlJc w:val="left"/>
      <w:pPr>
        <w:ind w:left="3363" w:hanging="284"/>
      </w:pPr>
      <w:rPr>
        <w:rFonts w:hint="default"/>
      </w:rPr>
    </w:lvl>
    <w:lvl w:ilvl="7" w:tentative="0">
      <w:start w:val="1"/>
      <w:numFmt w:val="bullet"/>
      <w:lvlText w:val="•"/>
      <w:lvlJc w:val="left"/>
      <w:pPr>
        <w:ind w:left="3860" w:hanging="284"/>
      </w:pPr>
      <w:rPr>
        <w:rFonts w:hint="default"/>
      </w:rPr>
    </w:lvl>
    <w:lvl w:ilvl="8" w:tentative="0">
      <w:start w:val="1"/>
      <w:numFmt w:val="bullet"/>
      <w:lvlText w:val="•"/>
      <w:lvlJc w:val="left"/>
      <w:pPr>
        <w:ind w:left="4358" w:hanging="284"/>
      </w:pPr>
      <w:rPr>
        <w:rFonts w:hint="default"/>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E3E37"/>
    <w:rsid w:val="00B21A57"/>
    <w:rsid w:val="00C33602"/>
    <w:rsid w:val="00CD6F55"/>
    <w:rsid w:val="00CF2593"/>
    <w:rsid w:val="00D62425"/>
    <w:rsid w:val="00DE3104"/>
    <w:rsid w:val="00F72EEA"/>
    <w:rsid w:val="00F8136A"/>
    <w:rsid w:val="00F84CAE"/>
    <w:rsid w:val="01E521B2"/>
    <w:rsid w:val="05970E62"/>
    <w:rsid w:val="0766357A"/>
    <w:rsid w:val="0B5E2BE5"/>
    <w:rsid w:val="0BDD43C7"/>
    <w:rsid w:val="0FBC2BEE"/>
    <w:rsid w:val="10296E0B"/>
    <w:rsid w:val="1285362C"/>
    <w:rsid w:val="13275CAD"/>
    <w:rsid w:val="18C828E6"/>
    <w:rsid w:val="1EAD3524"/>
    <w:rsid w:val="280F72DE"/>
    <w:rsid w:val="2DB802A3"/>
    <w:rsid w:val="2DC16D1E"/>
    <w:rsid w:val="2E18068D"/>
    <w:rsid w:val="2EDF6C33"/>
    <w:rsid w:val="31E11F54"/>
    <w:rsid w:val="3400734C"/>
    <w:rsid w:val="3860664E"/>
    <w:rsid w:val="395522DB"/>
    <w:rsid w:val="3A2037A5"/>
    <w:rsid w:val="3A58640C"/>
    <w:rsid w:val="3D9B39DC"/>
    <w:rsid w:val="41157290"/>
    <w:rsid w:val="448538F8"/>
    <w:rsid w:val="46F163D1"/>
    <w:rsid w:val="47B713D4"/>
    <w:rsid w:val="489E16A2"/>
    <w:rsid w:val="48E03A52"/>
    <w:rsid w:val="4A5C3416"/>
    <w:rsid w:val="539541EC"/>
    <w:rsid w:val="573A43C8"/>
    <w:rsid w:val="5C056DF5"/>
    <w:rsid w:val="5DE61AD6"/>
    <w:rsid w:val="5EFF2C75"/>
    <w:rsid w:val="626824DD"/>
    <w:rsid w:val="66117EF7"/>
    <w:rsid w:val="675D2BC5"/>
    <w:rsid w:val="6784738C"/>
    <w:rsid w:val="6B5150FE"/>
    <w:rsid w:val="6C222319"/>
    <w:rsid w:val="6C34669F"/>
    <w:rsid w:val="6F0D5D9D"/>
    <w:rsid w:val="70A92A1E"/>
    <w:rsid w:val="70D342F0"/>
    <w:rsid w:val="73AE6C9E"/>
    <w:rsid w:val="7A1878F5"/>
    <w:rsid w:val="7CA15C84"/>
    <w:rsid w:val="7F001FA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10">
    <w:name w:val="Default Paragraph Font"/>
    <w:semiHidden/>
    <w:unhideWhenUsed/>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5">
    <w:name w:val="Body Text"/>
    <w:basedOn w:val="1"/>
    <w:link w:val="17"/>
    <w:qFormat/>
    <w:uiPriority w:val="1"/>
    <w:rPr>
      <w:sz w:val="18"/>
      <w:szCs w:val="18"/>
    </w:rPr>
  </w:style>
  <w:style w:type="paragraph" w:styleId="6">
    <w:name w:val="Balloon Text"/>
    <w:basedOn w:val="1"/>
    <w:link w:val="16"/>
    <w:semiHidden/>
    <w:unhideWhenUsed/>
    <w:uiPriority w:val="99"/>
    <w:rPr>
      <w:rFonts w:ascii="Tahoma" w:hAnsi="Tahoma" w:cs="Tahoma"/>
      <w:sz w:val="16"/>
      <w:szCs w:val="16"/>
    </w:rPr>
  </w:style>
  <w:style w:type="paragraph" w:styleId="7">
    <w:name w:val="footer"/>
    <w:basedOn w:val="1"/>
    <w:link w:val="15"/>
    <w:unhideWhenUsed/>
    <w:uiPriority w:val="99"/>
    <w:pPr>
      <w:tabs>
        <w:tab w:val="center" w:pos="4513"/>
        <w:tab w:val="right" w:pos="9026"/>
      </w:tabs>
    </w:pPr>
  </w:style>
  <w:style w:type="paragraph" w:styleId="8">
    <w:name w:val="header"/>
    <w:basedOn w:val="1"/>
    <w:link w:val="14"/>
    <w:unhideWhenUsed/>
    <w:uiPriority w:val="99"/>
    <w:pPr>
      <w:tabs>
        <w:tab w:val="center" w:pos="4513"/>
        <w:tab w:val="right" w:pos="9026"/>
      </w:tabs>
    </w:pPr>
  </w:style>
  <w:style w:type="character" w:styleId="11">
    <w:name w:val="Hyperlink"/>
    <w:basedOn w:val="10"/>
    <w:unhideWhenUsed/>
    <w:uiPriority w:val="99"/>
    <w:rPr>
      <w:color w:val="0000FF" w:themeColor="hyperlink"/>
      <w:u w:val="single"/>
      <w14:textFill>
        <w14:solidFill>
          <w14:schemeClr w14:val="hlink"/>
        </w14:solidFill>
      </w14:textFill>
    </w:rPr>
  </w:style>
  <w:style w:type="paragraph" w:styleId="12">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3">
    <w:name w:val="Table Paragraph"/>
    <w:basedOn w:val="1"/>
    <w:qFormat/>
    <w:uiPriority w:val="1"/>
  </w:style>
  <w:style w:type="character" w:customStyle="1" w:styleId="14">
    <w:name w:val="Header Char"/>
    <w:basedOn w:val="10"/>
    <w:link w:val="8"/>
    <w:uiPriority w:val="99"/>
    <w:rPr>
      <w:rFonts w:ascii="Tw Cen MT" w:hAnsi="Tw Cen MT" w:eastAsia="Tw Cen MT" w:cs="Tw Cen MT"/>
    </w:rPr>
  </w:style>
  <w:style w:type="character" w:customStyle="1" w:styleId="15">
    <w:name w:val="Footer Char"/>
    <w:basedOn w:val="10"/>
    <w:link w:val="7"/>
    <w:qFormat/>
    <w:uiPriority w:val="99"/>
    <w:rPr>
      <w:rFonts w:ascii="Tw Cen MT" w:hAnsi="Tw Cen MT" w:eastAsia="Tw Cen MT" w:cs="Tw Cen MT"/>
    </w:rPr>
  </w:style>
  <w:style w:type="character" w:customStyle="1" w:styleId="16">
    <w:name w:val="Balloon Text Char"/>
    <w:basedOn w:val="10"/>
    <w:link w:val="6"/>
    <w:semiHidden/>
    <w:qFormat/>
    <w:uiPriority w:val="99"/>
    <w:rPr>
      <w:rFonts w:ascii="Tahoma" w:hAnsi="Tahoma" w:eastAsia="Tw Cen MT" w:cs="Tahoma"/>
      <w:sz w:val="16"/>
      <w:szCs w:val="16"/>
    </w:rPr>
  </w:style>
  <w:style w:type="character" w:customStyle="1" w:styleId="17">
    <w:name w:val="Body Text Char"/>
    <w:basedOn w:val="10"/>
    <w:link w:val="5"/>
    <w:uiPriority w:val="1"/>
    <w:rPr>
      <w:rFonts w:ascii="Tw Cen MT" w:hAnsi="Tw Cen MT" w:eastAsia="Tw Cen MT" w:cs="Tw Cen MT"/>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image" Target="media/image1.e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548</Words>
  <Characters>3124</Characters>
  <Lines>26</Lines>
  <Paragraphs>7</Paragraphs>
  <TotalTime>0</TotalTime>
  <ScaleCrop>false</ScaleCrop>
  <LinksUpToDate>false</LinksUpToDate>
  <CharactersWithSpaces>3665</CharactersWithSpaces>
  <Application>WPS Office_11.1.0.8888_F1E327BC-269C-435d-A152-05C5408002CA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2016-08-31T13:10:00Z</dcterms:created>
  <dc:creator>mehaboobi shaik</dc:creator>
  <cp:lastModifiedBy>千禹千柠</cp:lastModifiedBy>
  <dcterms:modified xsi:type="dcterms:W3CDTF">2019-07-16T03:24:32Z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2052-11.1.0.8888</vt:lpwstr>
  </property>
</Properties>
</file>