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DAC" w:rsidRPr="00894C1A" w:rsidRDefault="00CC4DAC" w:rsidP="00CC4DAC">
      <w:pPr>
        <w:autoSpaceDE w:val="0"/>
        <w:autoSpaceDN w:val="0"/>
        <w:adjustRightInd w:val="0"/>
        <w:spacing w:after="480" w:line="240" w:lineRule="auto"/>
        <w:rPr>
          <w:rFonts w:ascii="Times New Roman" w:hAnsi="Times New Roman" w:cs="Times New Roman"/>
          <w:b/>
          <w:bCs/>
          <w:color w:val="000000" w:themeColor="text1"/>
          <w:sz w:val="24"/>
          <w:szCs w:val="24"/>
          <w:shd w:val="clear" w:color="auto" w:fill="FFFFFF"/>
          <w:lang w:bidi="fa-IR"/>
        </w:rPr>
      </w:pPr>
      <w:r w:rsidRPr="00894C1A">
        <w:rPr>
          <w:rFonts w:ascii="Times New Roman" w:hAnsi="Times New Roman" w:cs="Times New Roman"/>
          <w:b/>
          <w:bCs/>
          <w:color w:val="000000" w:themeColor="text1"/>
          <w:sz w:val="24"/>
          <w:szCs w:val="24"/>
          <w:shd w:val="clear" w:color="auto" w:fill="FFFFFF"/>
          <w:lang w:bidi="fa-IR"/>
        </w:rPr>
        <w:t xml:space="preserve">Manuscript Title: </w:t>
      </w:r>
    </w:p>
    <w:p w:rsidR="00CC4DAC" w:rsidRPr="00FB5DE2" w:rsidRDefault="00CC4DAC" w:rsidP="00CC4DAC">
      <w:pPr>
        <w:autoSpaceDE w:val="0"/>
        <w:autoSpaceDN w:val="0"/>
        <w:adjustRightInd w:val="0"/>
        <w:spacing w:after="480" w:line="240" w:lineRule="auto"/>
        <w:rPr>
          <w:rFonts w:ascii="Times New Roman" w:hAnsi="Times New Roman" w:cs="Times New Roman"/>
          <w:bCs/>
          <w:color w:val="000000" w:themeColor="text1"/>
          <w:sz w:val="28"/>
          <w:szCs w:val="28"/>
          <w:lang w:val="en"/>
        </w:rPr>
      </w:pPr>
      <w:r w:rsidRPr="00FB5DE2">
        <w:rPr>
          <w:rFonts w:ascii="Times New Roman" w:hAnsi="Times New Roman" w:cs="Times New Roman"/>
          <w:bCs/>
          <w:color w:val="000000" w:themeColor="text1"/>
          <w:sz w:val="28"/>
          <w:szCs w:val="28"/>
        </w:rPr>
        <w:t>Relationship between Social Support and Mental Health of Novice Nurses during Coronavirus</w:t>
      </w:r>
      <w:r w:rsidRPr="00FB5DE2">
        <w:rPr>
          <w:rFonts w:ascii="Times New Roman" w:hAnsi="Times New Roman" w:cs="Times New Roman"/>
          <w:bCs/>
          <w:color w:val="000000" w:themeColor="text1"/>
          <w:sz w:val="28"/>
          <w:szCs w:val="28"/>
          <w:lang w:val="en"/>
        </w:rPr>
        <w:t xml:space="preserve"> Epidemic</w:t>
      </w:r>
    </w:p>
    <w:p w:rsidR="00CC4DAC" w:rsidRPr="00894C1A" w:rsidRDefault="00CC4DAC" w:rsidP="00CC4DAC">
      <w:pPr>
        <w:rPr>
          <w:b/>
          <w:bCs/>
          <w:color w:val="000000" w:themeColor="text1"/>
          <w:sz w:val="24"/>
          <w:szCs w:val="24"/>
        </w:rPr>
      </w:pPr>
      <w:r w:rsidRPr="00894C1A">
        <w:rPr>
          <w:bCs/>
          <w:color w:val="000000" w:themeColor="text1"/>
          <w:sz w:val="24"/>
          <w:szCs w:val="24"/>
          <w:lang w:val="en"/>
        </w:rPr>
        <w:t>Authors:</w:t>
      </w:r>
    </w:p>
    <w:p w:rsidR="00CC4DAC" w:rsidRPr="00894C1A" w:rsidRDefault="00CC4DAC" w:rsidP="00CC4DAC">
      <w:pPr>
        <w:rPr>
          <w:color w:val="000000" w:themeColor="text1"/>
          <w:sz w:val="28"/>
          <w:szCs w:val="28"/>
        </w:rPr>
      </w:pPr>
      <w:r w:rsidRPr="00894C1A">
        <w:rPr>
          <w:b/>
          <w:bCs/>
          <w:color w:val="000000" w:themeColor="text1"/>
          <w:sz w:val="28"/>
          <w:szCs w:val="28"/>
        </w:rPr>
        <w:t>1</w:t>
      </w:r>
      <w:r w:rsidRPr="00894C1A">
        <w:rPr>
          <w:b/>
          <w:bCs/>
          <w:color w:val="000000" w:themeColor="text1"/>
          <w:sz w:val="28"/>
          <w:szCs w:val="28"/>
          <w:vertAlign w:val="superscript"/>
        </w:rPr>
        <w:t xml:space="preserve">st </w:t>
      </w:r>
      <w:r w:rsidRPr="00894C1A">
        <w:rPr>
          <w:color w:val="000000" w:themeColor="text1"/>
          <w:sz w:val="28"/>
          <w:szCs w:val="28"/>
          <w:lang w:val="en"/>
        </w:rPr>
        <w:t>Sara Mohammadi</w:t>
      </w:r>
      <w:r w:rsidRPr="00894C1A">
        <w:rPr>
          <w:color w:val="000000" w:themeColor="text1"/>
          <w:sz w:val="28"/>
          <w:szCs w:val="28"/>
        </w:rPr>
        <w:t xml:space="preserve"> (MSc)</w:t>
      </w:r>
    </w:p>
    <w:p w:rsidR="00CC4DAC" w:rsidRPr="00894C1A" w:rsidRDefault="00CC4DAC" w:rsidP="00CC4DAC">
      <w:pPr>
        <w:rPr>
          <w:color w:val="000000" w:themeColor="text1"/>
          <w:sz w:val="24"/>
          <w:szCs w:val="24"/>
        </w:rPr>
      </w:pPr>
      <w:r w:rsidRPr="00894C1A">
        <w:rPr>
          <w:color w:val="000000" w:themeColor="text1"/>
          <w:sz w:val="24"/>
          <w:szCs w:val="24"/>
        </w:rPr>
        <w:t>Department of Operating Room, School of Allied Medical Sciences, Ilam University of Medical Sciences, Ilam, Iran.</w:t>
      </w:r>
    </w:p>
    <w:p w:rsidR="00CC4DAC" w:rsidRPr="00894C1A" w:rsidRDefault="00CC4DAC" w:rsidP="00CC4DAC">
      <w:pPr>
        <w:rPr>
          <w:color w:val="000000" w:themeColor="text1"/>
          <w:sz w:val="28"/>
          <w:szCs w:val="28"/>
          <w:lang w:val="en"/>
        </w:rPr>
      </w:pPr>
      <w:r w:rsidRPr="00894C1A">
        <w:rPr>
          <w:b/>
          <w:bCs/>
          <w:color w:val="000000" w:themeColor="text1"/>
          <w:sz w:val="28"/>
          <w:szCs w:val="28"/>
        </w:rPr>
        <w:t>2</w:t>
      </w:r>
      <w:r w:rsidRPr="00894C1A">
        <w:rPr>
          <w:b/>
          <w:bCs/>
          <w:color w:val="000000" w:themeColor="text1"/>
          <w:sz w:val="28"/>
          <w:szCs w:val="28"/>
          <w:vertAlign w:val="superscript"/>
        </w:rPr>
        <w:t>st</w:t>
      </w:r>
      <w:r w:rsidRPr="00894C1A">
        <w:rPr>
          <w:color w:val="000000" w:themeColor="text1"/>
          <w:sz w:val="28"/>
          <w:szCs w:val="28"/>
          <w:lang w:val="en"/>
        </w:rPr>
        <w:t xml:space="preserve"> Nasrin Kamali (MSc)</w:t>
      </w:r>
    </w:p>
    <w:p w:rsidR="00CC4DAC" w:rsidRPr="00894C1A" w:rsidRDefault="00CC4DAC" w:rsidP="00CC4DAC">
      <w:pPr>
        <w:rPr>
          <w:color w:val="000000" w:themeColor="text1"/>
          <w:sz w:val="24"/>
          <w:szCs w:val="24"/>
        </w:rPr>
      </w:pPr>
      <w:r w:rsidRPr="00894C1A">
        <w:rPr>
          <w:color w:val="000000" w:themeColor="text1"/>
          <w:sz w:val="24"/>
          <w:szCs w:val="24"/>
        </w:rPr>
        <w:t>Department of Operating Room, School of Nursing, North Khorasan University of Medical Sciences, Bojnurd, Iran.</w:t>
      </w:r>
    </w:p>
    <w:p w:rsidR="00CC4DAC" w:rsidRPr="00894C1A" w:rsidRDefault="00CC4DAC" w:rsidP="00CC4DAC">
      <w:pPr>
        <w:rPr>
          <w:color w:val="000000" w:themeColor="text1"/>
          <w:sz w:val="24"/>
          <w:szCs w:val="24"/>
          <w:rtl/>
          <w:lang w:bidi="fa-IR"/>
        </w:rPr>
      </w:pPr>
      <w:r w:rsidRPr="00894C1A">
        <w:rPr>
          <w:color w:val="000000" w:themeColor="text1"/>
          <w:sz w:val="24"/>
          <w:szCs w:val="24"/>
        </w:rPr>
        <w:t>*Corresponding author: Email:</w:t>
      </w:r>
      <w:r w:rsidRPr="00894C1A">
        <w:rPr>
          <w:color w:val="000000" w:themeColor="text1"/>
          <w:sz w:val="24"/>
          <w:szCs w:val="24"/>
          <w:rtl/>
          <w:lang w:bidi="fa-IR"/>
        </w:rPr>
        <w:t xml:space="preserve"> </w:t>
      </w:r>
      <w:r w:rsidRPr="00894C1A">
        <w:rPr>
          <w:color w:val="000000" w:themeColor="text1"/>
          <w:sz w:val="24"/>
          <w:szCs w:val="24"/>
        </w:rPr>
        <w:t xml:space="preserve"> </w:t>
      </w:r>
      <w:hyperlink r:id="rId4" w:history="1">
        <w:r w:rsidRPr="00894C1A">
          <w:rPr>
            <w:rStyle w:val="Hyperlink"/>
            <w:color w:val="000000" w:themeColor="text1"/>
            <w:sz w:val="24"/>
            <w:szCs w:val="24"/>
            <w:u w:val="none"/>
          </w:rPr>
          <w:t>n.kamali@nkums.ac.ir</w:t>
        </w:r>
      </w:hyperlink>
      <w:r w:rsidRPr="00894C1A">
        <w:rPr>
          <w:color w:val="000000" w:themeColor="text1"/>
          <w:sz w:val="24"/>
          <w:szCs w:val="24"/>
        </w:rPr>
        <w:t xml:space="preserve">, </w:t>
      </w:r>
      <w:hyperlink r:id="rId5" w:history="1"/>
      <w:r w:rsidRPr="00894C1A">
        <w:rPr>
          <w:color w:val="000000" w:themeColor="text1"/>
          <w:sz w:val="24"/>
          <w:szCs w:val="24"/>
        </w:rPr>
        <w:t xml:space="preserve"> Tel: +98 5832297095-129 - 09159862491</w:t>
      </w:r>
    </w:p>
    <w:p w:rsidR="00CC4DAC" w:rsidRPr="00894C1A" w:rsidRDefault="00CC4DAC" w:rsidP="00CC4DAC">
      <w:pPr>
        <w:rPr>
          <w:color w:val="000000" w:themeColor="text1"/>
          <w:sz w:val="28"/>
          <w:szCs w:val="28"/>
        </w:rPr>
      </w:pPr>
      <w:r w:rsidRPr="00894C1A">
        <w:rPr>
          <w:b/>
          <w:bCs/>
          <w:color w:val="000000" w:themeColor="text1"/>
          <w:sz w:val="28"/>
          <w:szCs w:val="28"/>
        </w:rPr>
        <w:t>3</w:t>
      </w:r>
      <w:r w:rsidRPr="00894C1A">
        <w:rPr>
          <w:b/>
          <w:bCs/>
          <w:color w:val="000000" w:themeColor="text1"/>
          <w:sz w:val="28"/>
          <w:szCs w:val="28"/>
          <w:vertAlign w:val="superscript"/>
        </w:rPr>
        <w:t>st</w:t>
      </w:r>
      <w:r w:rsidRPr="00894C1A">
        <w:rPr>
          <w:color w:val="000000" w:themeColor="text1"/>
          <w:sz w:val="28"/>
          <w:szCs w:val="28"/>
        </w:rPr>
        <w:t xml:space="preserve"> Yousof Jamshidbeigi (MSc)</w:t>
      </w:r>
    </w:p>
    <w:p w:rsidR="00CC4DAC" w:rsidRPr="00894C1A" w:rsidRDefault="00CC4DAC" w:rsidP="00CC4DAC">
      <w:pPr>
        <w:rPr>
          <w:color w:val="000000" w:themeColor="text1"/>
          <w:sz w:val="24"/>
          <w:szCs w:val="24"/>
        </w:rPr>
      </w:pPr>
      <w:r w:rsidRPr="00894C1A">
        <w:rPr>
          <w:color w:val="000000" w:themeColor="text1"/>
          <w:sz w:val="24"/>
          <w:szCs w:val="24"/>
        </w:rPr>
        <w:t>Department of Operating Room, School of Allied Medical Sciences, Ilam University of Medical Sciences, Ilam, Iran.</w:t>
      </w:r>
    </w:p>
    <w:p w:rsidR="00CC4DAC" w:rsidRPr="00894C1A" w:rsidRDefault="00CC4DAC" w:rsidP="00CC4DAC">
      <w:pPr>
        <w:rPr>
          <w:color w:val="000000" w:themeColor="text1"/>
          <w:sz w:val="28"/>
          <w:szCs w:val="28"/>
        </w:rPr>
      </w:pPr>
      <w:r w:rsidRPr="00894C1A">
        <w:rPr>
          <w:b/>
          <w:bCs/>
          <w:color w:val="000000" w:themeColor="text1"/>
          <w:sz w:val="28"/>
          <w:szCs w:val="28"/>
        </w:rPr>
        <w:t>4</w:t>
      </w:r>
      <w:r w:rsidRPr="00894C1A">
        <w:rPr>
          <w:b/>
          <w:bCs/>
          <w:color w:val="000000" w:themeColor="text1"/>
          <w:sz w:val="28"/>
          <w:szCs w:val="28"/>
          <w:vertAlign w:val="superscript"/>
        </w:rPr>
        <w:t>st</w:t>
      </w:r>
      <w:r w:rsidRPr="00894C1A">
        <w:rPr>
          <w:color w:val="000000" w:themeColor="text1"/>
          <w:sz w:val="28"/>
          <w:szCs w:val="28"/>
        </w:rPr>
        <w:t xml:space="preserve"> Seyed Salman Zakariaee (PhD)</w:t>
      </w:r>
    </w:p>
    <w:p w:rsidR="00CC4DAC" w:rsidRPr="00894C1A" w:rsidRDefault="00CC4DAC" w:rsidP="00CC4DAC">
      <w:pPr>
        <w:rPr>
          <w:color w:val="000000" w:themeColor="text1"/>
          <w:sz w:val="24"/>
          <w:szCs w:val="24"/>
        </w:rPr>
      </w:pPr>
      <w:r w:rsidRPr="00894C1A">
        <w:rPr>
          <w:color w:val="000000" w:themeColor="text1"/>
          <w:sz w:val="24"/>
          <w:szCs w:val="24"/>
          <w:lang w:val="en"/>
        </w:rPr>
        <w:t>Department of Medical Physics</w:t>
      </w:r>
      <w:r w:rsidRPr="00894C1A">
        <w:rPr>
          <w:color w:val="000000" w:themeColor="text1"/>
          <w:sz w:val="24"/>
          <w:szCs w:val="24"/>
        </w:rPr>
        <w:t>, School of Allied Medical Sciences, Ilam University of Medical Sciences, Ilam, Iran.</w:t>
      </w:r>
    </w:p>
    <w:p w:rsidR="00CC4DAC" w:rsidRPr="00894C1A" w:rsidRDefault="00CC4DAC" w:rsidP="00CC4DAC">
      <w:pPr>
        <w:rPr>
          <w:color w:val="000000" w:themeColor="text1"/>
          <w:sz w:val="28"/>
          <w:szCs w:val="28"/>
        </w:rPr>
      </w:pPr>
      <w:r w:rsidRPr="00894C1A">
        <w:rPr>
          <w:b/>
          <w:bCs/>
          <w:color w:val="000000" w:themeColor="text1"/>
          <w:sz w:val="28"/>
          <w:szCs w:val="28"/>
        </w:rPr>
        <w:t>5</w:t>
      </w:r>
      <w:r w:rsidRPr="00894C1A">
        <w:rPr>
          <w:b/>
          <w:bCs/>
          <w:color w:val="000000" w:themeColor="text1"/>
          <w:sz w:val="28"/>
          <w:szCs w:val="28"/>
          <w:vertAlign w:val="superscript"/>
        </w:rPr>
        <w:t>st</w:t>
      </w:r>
      <w:r w:rsidRPr="00894C1A">
        <w:rPr>
          <w:color w:val="000000" w:themeColor="text1"/>
          <w:sz w:val="28"/>
          <w:szCs w:val="28"/>
        </w:rPr>
        <w:t xml:space="preserve"> </w:t>
      </w:r>
      <w:proofErr w:type="spellStart"/>
      <w:r w:rsidRPr="00894C1A">
        <w:rPr>
          <w:color w:val="000000" w:themeColor="text1"/>
          <w:sz w:val="28"/>
          <w:szCs w:val="28"/>
        </w:rPr>
        <w:t>Aghil</w:t>
      </w:r>
      <w:proofErr w:type="spellEnd"/>
      <w:r w:rsidRPr="00894C1A">
        <w:rPr>
          <w:color w:val="000000" w:themeColor="text1"/>
          <w:sz w:val="28"/>
          <w:szCs w:val="28"/>
        </w:rPr>
        <w:t xml:space="preserve"> </w:t>
      </w:r>
      <w:proofErr w:type="spellStart"/>
      <w:r w:rsidRPr="00894C1A">
        <w:rPr>
          <w:color w:val="000000" w:themeColor="text1"/>
          <w:sz w:val="28"/>
          <w:szCs w:val="28"/>
        </w:rPr>
        <w:t>Rostami</w:t>
      </w:r>
      <w:proofErr w:type="spellEnd"/>
      <w:r w:rsidRPr="00894C1A">
        <w:rPr>
          <w:color w:val="000000" w:themeColor="text1"/>
          <w:sz w:val="28"/>
          <w:szCs w:val="28"/>
        </w:rPr>
        <w:t xml:space="preserve"> (BA)</w:t>
      </w:r>
    </w:p>
    <w:p w:rsidR="00CC4DAC" w:rsidRPr="00894C1A" w:rsidRDefault="00CC4DAC" w:rsidP="00CC4DAC">
      <w:pPr>
        <w:rPr>
          <w:color w:val="000000" w:themeColor="text1"/>
          <w:sz w:val="24"/>
          <w:szCs w:val="24"/>
        </w:rPr>
      </w:pPr>
      <w:r w:rsidRPr="00894C1A">
        <w:rPr>
          <w:color w:val="000000" w:themeColor="text1"/>
          <w:sz w:val="24"/>
          <w:szCs w:val="24"/>
        </w:rPr>
        <w:t>Student Research Committee,</w:t>
      </w:r>
      <w:r w:rsidRPr="00894C1A">
        <w:rPr>
          <w:color w:val="000000" w:themeColor="text1"/>
          <w:sz w:val="24"/>
          <w:szCs w:val="24"/>
          <w:lang w:val="en"/>
        </w:rPr>
        <w:t xml:space="preserve"> School of Allied Medical Science, </w:t>
      </w:r>
      <w:r w:rsidRPr="00894C1A">
        <w:rPr>
          <w:color w:val="000000" w:themeColor="text1"/>
          <w:sz w:val="24"/>
          <w:szCs w:val="24"/>
        </w:rPr>
        <w:t>Ilam University of Medical Sciences, Ilam. Iran.</w:t>
      </w:r>
    </w:p>
    <w:p w:rsidR="00CC4DAC" w:rsidRPr="00894C1A" w:rsidRDefault="007B30F4" w:rsidP="00CC4DAC">
      <w:pPr>
        <w:rPr>
          <w:color w:val="000000" w:themeColor="text1"/>
          <w:sz w:val="28"/>
          <w:szCs w:val="28"/>
        </w:rPr>
      </w:pPr>
      <w:r w:rsidRPr="00894C1A">
        <w:rPr>
          <w:b/>
          <w:bCs/>
          <w:color w:val="000000" w:themeColor="text1"/>
          <w:sz w:val="28"/>
          <w:szCs w:val="28"/>
        </w:rPr>
        <w:t>6</w:t>
      </w:r>
      <w:r w:rsidR="00CC4DAC" w:rsidRPr="00894C1A">
        <w:rPr>
          <w:b/>
          <w:bCs/>
          <w:color w:val="000000" w:themeColor="text1"/>
          <w:sz w:val="28"/>
          <w:szCs w:val="28"/>
          <w:vertAlign w:val="superscript"/>
        </w:rPr>
        <w:t>st</w:t>
      </w:r>
      <w:r w:rsidR="00CC4DAC" w:rsidRPr="00894C1A">
        <w:rPr>
          <w:color w:val="000000" w:themeColor="text1"/>
          <w:sz w:val="28"/>
          <w:szCs w:val="28"/>
          <w:lang w:val="en"/>
        </w:rPr>
        <w:t xml:space="preserve"> </w:t>
      </w:r>
      <w:proofErr w:type="spellStart"/>
      <w:r w:rsidR="00CC4DAC" w:rsidRPr="00894C1A">
        <w:rPr>
          <w:color w:val="000000" w:themeColor="text1"/>
          <w:sz w:val="28"/>
          <w:szCs w:val="28"/>
          <w:lang w:val="en"/>
        </w:rPr>
        <w:t>Azra</w:t>
      </w:r>
      <w:proofErr w:type="spellEnd"/>
      <w:r w:rsidR="00CC4DAC" w:rsidRPr="00894C1A">
        <w:rPr>
          <w:color w:val="000000" w:themeColor="text1"/>
          <w:sz w:val="28"/>
          <w:szCs w:val="28"/>
          <w:lang w:val="en"/>
        </w:rPr>
        <w:t xml:space="preserve"> </w:t>
      </w:r>
      <w:hyperlink r:id="rId6" w:anchor="!" w:history="1">
        <w:proofErr w:type="spellStart"/>
        <w:r w:rsidR="00CC4DAC" w:rsidRPr="00894C1A">
          <w:rPr>
            <w:rStyle w:val="Hyperlink"/>
            <w:color w:val="000000" w:themeColor="text1"/>
            <w:sz w:val="28"/>
            <w:szCs w:val="28"/>
            <w:u w:val="none"/>
            <w:lang w:val="en"/>
          </w:rPr>
          <w:t>Kenarkoohi</w:t>
        </w:r>
        <w:proofErr w:type="spellEnd"/>
      </w:hyperlink>
      <w:r w:rsidR="00CC4DAC" w:rsidRPr="00894C1A">
        <w:rPr>
          <w:color w:val="000000" w:themeColor="text1"/>
          <w:sz w:val="28"/>
          <w:szCs w:val="28"/>
          <w:lang w:val="en"/>
        </w:rPr>
        <w:t xml:space="preserve"> (PhD)</w:t>
      </w:r>
    </w:p>
    <w:p w:rsidR="00CC4DAC" w:rsidRPr="00894C1A" w:rsidRDefault="00CC4DAC" w:rsidP="00CC4DAC">
      <w:pPr>
        <w:rPr>
          <w:color w:val="000000" w:themeColor="text1"/>
          <w:sz w:val="24"/>
          <w:szCs w:val="24"/>
        </w:rPr>
      </w:pPr>
      <w:r w:rsidRPr="00894C1A">
        <w:rPr>
          <w:color w:val="000000" w:themeColor="text1"/>
          <w:sz w:val="24"/>
          <w:szCs w:val="24"/>
        </w:rPr>
        <w:t>Department of Parasitology, School of Allied Medical Sciences, Ilam University of Medical Sciences, Ilam, Iran.</w:t>
      </w:r>
    </w:p>
    <w:p w:rsidR="00337F3B" w:rsidRDefault="00337F3B" w:rsidP="00CB426B">
      <w:pPr>
        <w:rPr>
          <w:color w:val="000000" w:themeColor="text1"/>
          <w:sz w:val="24"/>
          <w:szCs w:val="24"/>
        </w:rPr>
      </w:pPr>
    </w:p>
    <w:p w:rsidR="00E80F06" w:rsidRDefault="00E80F06" w:rsidP="00CB426B">
      <w:pPr>
        <w:rPr>
          <w:color w:val="000000" w:themeColor="text1"/>
          <w:sz w:val="24"/>
          <w:szCs w:val="24"/>
        </w:rPr>
      </w:pPr>
    </w:p>
    <w:p w:rsidR="00E80F06" w:rsidRDefault="00E80F06" w:rsidP="00CB426B">
      <w:pPr>
        <w:rPr>
          <w:color w:val="000000" w:themeColor="text1"/>
          <w:sz w:val="24"/>
          <w:szCs w:val="24"/>
        </w:rPr>
      </w:pPr>
    </w:p>
    <w:p w:rsidR="00E80F06" w:rsidRDefault="00E80F06" w:rsidP="00CB426B">
      <w:pPr>
        <w:rPr>
          <w:color w:val="000000" w:themeColor="text1"/>
          <w:sz w:val="24"/>
          <w:szCs w:val="24"/>
        </w:rPr>
      </w:pPr>
    </w:p>
    <w:p w:rsidR="00E80F06" w:rsidRDefault="00E80F06" w:rsidP="00CB426B">
      <w:pPr>
        <w:rPr>
          <w:color w:val="000000" w:themeColor="text1"/>
          <w:sz w:val="24"/>
          <w:szCs w:val="24"/>
        </w:rPr>
      </w:pPr>
    </w:p>
    <w:p w:rsidR="00E80F06" w:rsidRDefault="00E80F06" w:rsidP="00CB426B">
      <w:pPr>
        <w:rPr>
          <w:color w:val="000000" w:themeColor="text1"/>
          <w:sz w:val="24"/>
          <w:szCs w:val="24"/>
        </w:rPr>
      </w:pPr>
    </w:p>
    <w:p w:rsidR="00E80F06" w:rsidRPr="00E80F06" w:rsidRDefault="00E80F06" w:rsidP="00E80F06">
      <w:pPr>
        <w:shd w:val="clear" w:color="auto" w:fill="FFFFFF"/>
        <w:spacing w:line="480" w:lineRule="auto"/>
        <w:jc w:val="both"/>
        <w:rPr>
          <w:rFonts w:ascii="Times New Roman" w:hAnsi="Times New Roman" w:cs="Times New Roman"/>
          <w:b/>
          <w:sz w:val="28"/>
          <w:szCs w:val="28"/>
          <w:lang w:bidi="fa-IR"/>
        </w:rPr>
      </w:pPr>
      <w:bookmarkStart w:id="0" w:name="_GoBack"/>
      <w:r w:rsidRPr="00E80F06">
        <w:rPr>
          <w:rFonts w:ascii="Times New Roman" w:hAnsi="Times New Roman" w:cs="Times New Roman"/>
          <w:b/>
          <w:sz w:val="28"/>
          <w:szCs w:val="28"/>
          <w:lang w:bidi="fa-IR"/>
        </w:rPr>
        <w:lastRenderedPageBreak/>
        <w:t>Abstract</w:t>
      </w:r>
    </w:p>
    <w:bookmarkEnd w:id="0"/>
    <w:p w:rsidR="00E80F06" w:rsidRDefault="00E80F06" w:rsidP="00E80F06">
      <w:pPr>
        <w:spacing w:line="480" w:lineRule="auto"/>
        <w:jc w:val="both"/>
        <w:rPr>
          <w:rFonts w:ascii="Times New Roman" w:eastAsia="Times New Roman" w:hAnsi="Times New Roman" w:cs="Times New Roman"/>
          <w:sz w:val="24"/>
          <w:szCs w:val="24"/>
        </w:rPr>
      </w:pPr>
      <w:r w:rsidRPr="00ED03B4">
        <w:rPr>
          <w:rFonts w:ascii="Times New Roman" w:hAnsi="Times New Roman" w:cs="Times New Roman"/>
          <w:b/>
          <w:sz w:val="24"/>
          <w:szCs w:val="24"/>
          <w:lang w:bidi="fa-IR"/>
        </w:rPr>
        <w:t>Introduction</w:t>
      </w:r>
      <w:r w:rsidRPr="00201035">
        <w:rPr>
          <w:rFonts w:ascii="Times New Roman" w:hAnsi="Times New Roman" w:cs="Times New Roman"/>
          <w:b/>
          <w:sz w:val="24"/>
          <w:szCs w:val="24"/>
          <w:lang w:bidi="fa-IR"/>
        </w:rPr>
        <w:t xml:space="preserve">: </w:t>
      </w:r>
      <w:r w:rsidRPr="00201035">
        <w:rPr>
          <w:rFonts w:ascii="Times New Roman" w:eastAsia="Times New Roman" w:hAnsi="Times New Roman" w:cs="Times New Roman"/>
          <w:sz w:val="24"/>
          <w:szCs w:val="24"/>
        </w:rPr>
        <w:t xml:space="preserve">Coronavirus has created a confusing and stressful situation around the world. In these circumstances, health care workers are most prone to vulnerability. </w:t>
      </w:r>
    </w:p>
    <w:p w:rsidR="00E80F06" w:rsidRPr="00201035" w:rsidRDefault="00E80F06" w:rsidP="00E80F06">
      <w:pPr>
        <w:spacing w:line="480" w:lineRule="auto"/>
        <w:jc w:val="both"/>
        <w:rPr>
          <w:rFonts w:ascii="Times New Roman" w:hAnsi="Times New Roman" w:cs="Times New Roman"/>
          <w:b/>
          <w:sz w:val="24"/>
          <w:szCs w:val="24"/>
          <w:lang w:bidi="fa-IR"/>
        </w:rPr>
      </w:pPr>
      <w:r w:rsidRPr="00931969">
        <w:rPr>
          <w:rFonts w:ascii="Times New Roman" w:eastAsia="Times New Roman" w:hAnsi="Times New Roman" w:cs="Times New Roman"/>
          <w:b/>
          <w:bCs/>
          <w:sz w:val="24"/>
          <w:szCs w:val="24"/>
        </w:rPr>
        <w:t>Objective:</w:t>
      </w:r>
      <w:r>
        <w:rPr>
          <w:rFonts w:ascii="Times New Roman" w:eastAsia="Times New Roman" w:hAnsi="Times New Roman" w:cs="Times New Roman"/>
          <w:sz w:val="24"/>
          <w:szCs w:val="24"/>
        </w:rPr>
        <w:t xml:space="preserve"> </w:t>
      </w:r>
      <w:r w:rsidRPr="00201035">
        <w:rPr>
          <w:rFonts w:ascii="Times New Roman" w:eastAsia="Times New Roman" w:hAnsi="Times New Roman" w:cs="Times New Roman"/>
          <w:sz w:val="24"/>
          <w:szCs w:val="24"/>
        </w:rPr>
        <w:t>The goal of this study was to investigate the relationship between social support and mental health of novice nurses during the outbreak of COVID-19 to provide basic information for intervention measures.</w:t>
      </w:r>
    </w:p>
    <w:p w:rsidR="00E80F06" w:rsidRPr="00201035" w:rsidRDefault="00E80F06" w:rsidP="00E80F06">
      <w:pPr>
        <w:spacing w:line="480" w:lineRule="auto"/>
        <w:jc w:val="both"/>
        <w:rPr>
          <w:rFonts w:ascii="Times New Roman" w:hAnsi="Times New Roman" w:cs="Times New Roman"/>
          <w:b/>
          <w:sz w:val="24"/>
          <w:szCs w:val="24"/>
          <w:lang w:bidi="fa-IR"/>
        </w:rPr>
      </w:pPr>
      <w:r w:rsidRPr="00201035">
        <w:rPr>
          <w:rFonts w:ascii="Times New Roman" w:hAnsi="Times New Roman" w:cs="Times New Roman"/>
          <w:b/>
          <w:sz w:val="24"/>
          <w:szCs w:val="24"/>
          <w:lang w:bidi="fa-IR"/>
        </w:rPr>
        <w:t xml:space="preserve">Methods: </w:t>
      </w:r>
      <w:r w:rsidRPr="00201035">
        <w:rPr>
          <w:rFonts w:ascii="Times New Roman" w:eastAsia="Times New Roman" w:hAnsi="Times New Roman" w:cs="Times New Roman"/>
          <w:sz w:val="24"/>
          <w:szCs w:val="24"/>
        </w:rPr>
        <w:t xml:space="preserve">This cross-sectional study was performed in spring of 2020 in hospital affiliated with </w:t>
      </w:r>
      <w:r>
        <w:rPr>
          <w:rFonts w:ascii="Times New Roman" w:eastAsia="Times New Roman" w:hAnsi="Times New Roman" w:cs="Times New Roman"/>
          <w:sz w:val="24"/>
          <w:szCs w:val="24"/>
        </w:rPr>
        <w:t xml:space="preserve">x </w:t>
      </w:r>
      <w:r w:rsidRPr="00201035">
        <w:rPr>
          <w:rFonts w:ascii="Times New Roman" w:eastAsia="Times New Roman" w:hAnsi="Times New Roman" w:cs="Times New Roman"/>
          <w:sz w:val="24"/>
          <w:szCs w:val="24"/>
        </w:rPr>
        <w:t>University of Medical Sciences. Data were collected using general information questionnaire, General Health Questionnaire (GHQ) and Phillip’s Social Support Questionnaire and analyzed by SPSS software, as well as descriptive and inferential statistics.</w:t>
      </w:r>
    </w:p>
    <w:p w:rsidR="00E80F06" w:rsidRPr="00201035" w:rsidRDefault="00E80F06" w:rsidP="00E80F06">
      <w:pPr>
        <w:spacing w:line="480" w:lineRule="auto"/>
        <w:jc w:val="both"/>
        <w:rPr>
          <w:rFonts w:ascii="Times New Roman" w:hAnsi="Times New Roman" w:cs="Times New Roman"/>
          <w:b/>
          <w:sz w:val="24"/>
          <w:szCs w:val="24"/>
          <w:lang w:bidi="fa-IR"/>
        </w:rPr>
      </w:pPr>
      <w:r w:rsidRPr="00201035">
        <w:rPr>
          <w:rFonts w:ascii="Times New Roman" w:hAnsi="Times New Roman" w:cs="Times New Roman"/>
          <w:b/>
          <w:sz w:val="24"/>
          <w:szCs w:val="24"/>
          <w:lang w:bidi="fa-IR"/>
        </w:rPr>
        <w:t xml:space="preserve">Results: </w:t>
      </w:r>
      <w:r w:rsidRPr="00201035">
        <w:rPr>
          <w:rFonts w:ascii="Times New Roman" w:eastAsia="Times New Roman" w:hAnsi="Times New Roman" w:cs="Times New Roman"/>
          <w:sz w:val="24"/>
          <w:szCs w:val="24"/>
        </w:rPr>
        <w:t>The total score of GHQ and social support was 24.58±12.063 and 70.77±9.761, respectively. There was a statistically significant inverse relationship between social support and mental health of participants. Among the demographic variables, there was a significant correlation between work experience</w:t>
      </w:r>
      <w:r>
        <w:rPr>
          <w:rFonts w:ascii="Times New Roman" w:eastAsia="Times New Roman" w:hAnsi="Times New Roman" w:cs="Times New Roman"/>
          <w:sz w:val="24"/>
          <w:szCs w:val="24"/>
        </w:rPr>
        <w:t xml:space="preserve">, hospital, </w:t>
      </w:r>
      <w:r w:rsidRPr="00201035">
        <w:rPr>
          <w:rFonts w:ascii="Times New Roman" w:eastAsia="Times New Roman" w:hAnsi="Times New Roman" w:cs="Times New Roman"/>
          <w:sz w:val="24"/>
          <w:szCs w:val="24"/>
        </w:rPr>
        <w:t>direct contact with COVID-19 patients and the number of working days in coronavirus ward with mental health and social support.</w:t>
      </w:r>
    </w:p>
    <w:p w:rsidR="00E80F06" w:rsidRPr="00201035" w:rsidRDefault="00E80F06" w:rsidP="00E80F06">
      <w:pPr>
        <w:spacing w:line="480" w:lineRule="auto"/>
        <w:jc w:val="both"/>
        <w:rPr>
          <w:rFonts w:ascii="Times New Roman" w:hAnsi="Times New Roman" w:cs="Times New Roman"/>
          <w:b/>
          <w:sz w:val="24"/>
          <w:szCs w:val="24"/>
          <w:lang w:bidi="fa-IR"/>
        </w:rPr>
      </w:pPr>
      <w:r w:rsidRPr="00201035">
        <w:rPr>
          <w:rFonts w:ascii="Times New Roman" w:hAnsi="Times New Roman" w:cs="Times New Roman"/>
          <w:b/>
          <w:sz w:val="24"/>
          <w:szCs w:val="24"/>
          <w:lang w:bidi="fa-IR"/>
        </w:rPr>
        <w:t xml:space="preserve">Conclusion: </w:t>
      </w:r>
      <w:r w:rsidRPr="00201035">
        <w:rPr>
          <w:rFonts w:ascii="Times New Roman" w:eastAsia="Times New Roman" w:hAnsi="Times New Roman" w:cs="Times New Roman"/>
          <w:sz w:val="24"/>
          <w:szCs w:val="24"/>
        </w:rPr>
        <w:t>The findings of the present study add to our knowledge obtained from previous studies by discovering the impact of social support on mental health of health care providers with special attention to novice nurses at the forefront. Ongoing monitoring of psychological consequences associated with COVID-19 outbreak and social support</w:t>
      </w:r>
      <w:r>
        <w:rPr>
          <w:rFonts w:ascii="Times New Roman" w:eastAsia="Times New Roman" w:hAnsi="Times New Roman" w:cs="Times New Roman"/>
          <w:sz w:val="24"/>
          <w:szCs w:val="24"/>
        </w:rPr>
        <w:t xml:space="preserve"> of them</w:t>
      </w:r>
      <w:r w:rsidRPr="00201035">
        <w:rPr>
          <w:rFonts w:ascii="Times New Roman" w:eastAsia="Times New Roman" w:hAnsi="Times New Roman" w:cs="Times New Roman"/>
          <w:sz w:val="24"/>
          <w:szCs w:val="24"/>
        </w:rPr>
        <w:t xml:space="preserve"> require further attention.</w:t>
      </w:r>
    </w:p>
    <w:p w:rsidR="00E80F06" w:rsidRPr="00201035" w:rsidRDefault="00E80F06" w:rsidP="00E80F06">
      <w:pPr>
        <w:spacing w:line="480" w:lineRule="auto"/>
        <w:rPr>
          <w:rFonts w:ascii="Times New Roman" w:hAnsi="Times New Roman" w:cs="Times New Roman"/>
          <w:bCs/>
          <w:sz w:val="24"/>
          <w:szCs w:val="24"/>
          <w:lang w:bidi="fa-IR"/>
        </w:rPr>
      </w:pPr>
      <w:r w:rsidRPr="00201035">
        <w:rPr>
          <w:rFonts w:ascii="Times New Roman" w:hAnsi="Times New Roman" w:cs="Times New Roman"/>
          <w:b/>
          <w:sz w:val="24"/>
          <w:szCs w:val="24"/>
          <w:lang w:bidi="fa-IR"/>
        </w:rPr>
        <w:t>Key Words</w:t>
      </w:r>
      <w:r w:rsidRPr="00201035">
        <w:rPr>
          <w:rFonts w:ascii="Times New Roman" w:eastAsia="Times New Roman" w:hAnsi="Times New Roman" w:cs="Times New Roman"/>
          <w:sz w:val="24"/>
          <w:szCs w:val="24"/>
        </w:rPr>
        <w:t>:</w:t>
      </w:r>
      <w:r w:rsidRPr="00201035">
        <w:rPr>
          <w:rFonts w:ascii="Times New Roman" w:eastAsia="Times New Roman" w:hAnsi="Times New Roman" w:cs="Times New Roman"/>
          <w:sz w:val="24"/>
          <w:szCs w:val="24"/>
          <w:rtl/>
        </w:rPr>
        <w:t xml:space="preserve"> </w:t>
      </w:r>
      <w:r w:rsidRPr="00201035">
        <w:rPr>
          <w:rFonts w:ascii="Times New Roman" w:eastAsia="Times New Roman" w:hAnsi="Times New Roman" w:cs="Times New Roman"/>
          <w:sz w:val="24"/>
          <w:szCs w:val="24"/>
        </w:rPr>
        <w:t xml:space="preserve">Social support, </w:t>
      </w:r>
      <w:proofErr w:type="gramStart"/>
      <w:r w:rsidRPr="00201035">
        <w:rPr>
          <w:rFonts w:ascii="Times New Roman" w:eastAsia="Times New Roman" w:hAnsi="Times New Roman" w:cs="Times New Roman"/>
          <w:sz w:val="24"/>
          <w:szCs w:val="24"/>
        </w:rPr>
        <w:t>Mental</w:t>
      </w:r>
      <w:proofErr w:type="gramEnd"/>
      <w:r w:rsidRPr="00201035">
        <w:rPr>
          <w:rFonts w:ascii="Times New Roman" w:eastAsia="Times New Roman" w:hAnsi="Times New Roman" w:cs="Times New Roman"/>
          <w:sz w:val="24"/>
          <w:szCs w:val="24"/>
        </w:rPr>
        <w:t xml:space="preserve"> health, Novice nurses, Coronavirus, </w:t>
      </w:r>
      <w:r>
        <w:rPr>
          <w:rFonts w:ascii="Times New Roman" w:eastAsia="Times New Roman" w:hAnsi="Times New Roman" w:cs="Times New Roman"/>
          <w:sz w:val="24"/>
          <w:szCs w:val="24"/>
        </w:rPr>
        <w:t>Covid 19</w:t>
      </w:r>
    </w:p>
    <w:p w:rsidR="00E80F06" w:rsidRPr="00894C1A" w:rsidRDefault="00E80F06" w:rsidP="00CB426B">
      <w:pPr>
        <w:rPr>
          <w:color w:val="000000" w:themeColor="text1"/>
          <w:sz w:val="24"/>
          <w:szCs w:val="24"/>
        </w:rPr>
      </w:pPr>
    </w:p>
    <w:sectPr w:rsidR="00E80F06" w:rsidRPr="00894C1A" w:rsidSect="00CC4DAC">
      <w:pgSz w:w="12240" w:h="15840" w:code="1"/>
      <w:pgMar w:top="1134" w:right="1134" w:bottom="1134" w:left="1134"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4B1EE3"/>
    <w:rsid w:val="001548B2"/>
    <w:rsid w:val="001A09ED"/>
    <w:rsid w:val="001B0A6B"/>
    <w:rsid w:val="00337F3B"/>
    <w:rsid w:val="00341FBF"/>
    <w:rsid w:val="0038383C"/>
    <w:rsid w:val="003A0901"/>
    <w:rsid w:val="004B1EE3"/>
    <w:rsid w:val="007B30F4"/>
    <w:rsid w:val="00891E69"/>
    <w:rsid w:val="00894C1A"/>
    <w:rsid w:val="00A0712F"/>
    <w:rsid w:val="00AC7175"/>
    <w:rsid w:val="00CB426B"/>
    <w:rsid w:val="00CC4DAC"/>
    <w:rsid w:val="00E80F06"/>
    <w:rsid w:val="00FB5D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8997A-DECF-4BB3-BF09-7759752F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D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052297520300883?via%3Dihub" TargetMode="External"/><Relationship Id="rId5" Type="http://schemas.openxmlformats.org/officeDocument/2006/relationships/hyperlink" Target="mailto:kamali.nasrin524@gmail.com" TargetMode="External"/><Relationship Id="rId4" Type="http://schemas.openxmlformats.org/officeDocument/2006/relationships/hyperlink" Target="mailto:n.kamali@nkums.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1513</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nasrin pc</dc:creator>
  <cp:keywords/>
  <dc:description/>
  <cp:lastModifiedBy>nasrin pc</cp:lastModifiedBy>
  <cp:revision>12</cp:revision>
  <dcterms:created xsi:type="dcterms:W3CDTF">2021-02-10T05:41:00Z</dcterms:created>
  <dcterms:modified xsi:type="dcterms:W3CDTF">2021-04-13T08:04:00Z</dcterms:modified>
</cp:coreProperties>
</file>