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D700F5" w:rsidP="00494130">
      <w:pPr>
        <w:pStyle w:val="Heading1"/>
        <w:spacing w:before="170"/>
        <w:ind w:left="0"/>
      </w:pPr>
      <w:r>
        <w:rPr>
          <w:color w:val="337AB7"/>
        </w:rPr>
        <w:t>E</w:t>
      </w:r>
      <w:r w:rsidRPr="00D700F5">
        <w:rPr>
          <w:color w:val="337AB7"/>
        </w:rPr>
        <w:t>valuation of pregnancy induced hypertension controls and self-care knowledges among pregnant mothers in district of Vlore</w:t>
      </w:r>
    </w:p>
    <w:p w:rsidR="0078738A" w:rsidRPr="00D700F5" w:rsidRDefault="0078738A" w:rsidP="005973B9">
      <w:pPr>
        <w:pStyle w:val="BodyText"/>
        <w:spacing w:before="73" w:line="198" w:lineRule="exact"/>
        <w:ind w:left="100" w:right="5987"/>
        <w:rPr>
          <w:rFonts w:ascii="Arial"/>
        </w:rPr>
      </w:pPr>
      <w:proofErr w:type="spellStart"/>
      <w:r w:rsidRPr="00D700F5">
        <w:rPr>
          <w:rFonts w:ascii="Arial"/>
        </w:rPr>
        <w:t>Dr</w:t>
      </w:r>
      <w:proofErr w:type="spellEnd"/>
      <w:r w:rsidRPr="00D700F5">
        <w:rPr>
          <w:rFonts w:ascii="Arial"/>
        </w:rPr>
        <w:t xml:space="preserve"> </w:t>
      </w:r>
      <w:r w:rsidR="00D700F5" w:rsidRPr="00D700F5">
        <w:rPr>
          <w:rFonts w:ascii="Arial"/>
        </w:rPr>
        <w:t>REZARTA LALO</w:t>
      </w:r>
      <w:r w:rsidR="005973B9" w:rsidRPr="00D700F5">
        <w:rPr>
          <w:rFonts w:ascii="Arial"/>
        </w:rPr>
        <w:t xml:space="preserve">, RN PhD, </w:t>
      </w:r>
      <w:r w:rsidR="00D700F5" w:rsidRPr="00D700F5">
        <w:rPr>
          <w:rFonts w:ascii="Arial"/>
        </w:rPr>
        <w:t xml:space="preserve">Department of Health Care, Faculty of Public Health, University of Vlore "Ismail  </w:t>
      </w:r>
      <w:proofErr w:type="spellStart"/>
      <w:r w:rsidR="00D700F5" w:rsidRPr="00D700F5">
        <w:rPr>
          <w:rFonts w:ascii="Arial"/>
        </w:rPr>
        <w:t>Qemali</w:t>
      </w:r>
      <w:proofErr w:type="spellEnd"/>
      <w:r w:rsidR="00D700F5" w:rsidRPr="00D700F5">
        <w:rPr>
          <w:rFonts w:ascii="Arial"/>
        </w:rPr>
        <w:t>", Albania</w:t>
      </w:r>
      <w:r w:rsidR="00D700F5">
        <w:rPr>
          <w:rFonts w:ascii="Arial"/>
        </w:rPr>
        <w:t>.</w:t>
      </w:r>
      <w:r w:rsidR="00D700F5" w:rsidRPr="00D700F5">
        <w:rPr>
          <w:rFonts w:ascii="Arial"/>
        </w:rPr>
        <w:t xml:space="preserve"> </w:t>
      </w:r>
      <w:r w:rsidR="005973B9" w:rsidRPr="00D700F5">
        <w:rPr>
          <w:rFonts w:ascii="Arial"/>
        </w:rPr>
        <w:t xml:space="preserve"> </w:t>
      </w:r>
    </w:p>
    <w:p w:rsidR="00061CDC" w:rsidRDefault="0078738A" w:rsidP="00061CDC">
      <w:pPr>
        <w:pStyle w:val="BodyText"/>
        <w:spacing w:before="73" w:line="198" w:lineRule="exact"/>
        <w:ind w:left="100" w:right="5987"/>
        <w:rPr>
          <w:rFonts w:ascii="Arial"/>
        </w:rPr>
      </w:pPr>
      <w:proofErr w:type="spellStart"/>
      <w:r>
        <w:rPr>
          <w:rFonts w:ascii="Arial"/>
        </w:rPr>
        <w:t>Dr</w:t>
      </w:r>
      <w:proofErr w:type="spellEnd"/>
      <w:r>
        <w:rPr>
          <w:rFonts w:ascii="Arial"/>
        </w:rPr>
        <w:t xml:space="preserve"> </w:t>
      </w:r>
      <w:r w:rsidR="00D700F5">
        <w:rPr>
          <w:rFonts w:ascii="Arial"/>
        </w:rPr>
        <w:t>FATJONA KAMBERI</w:t>
      </w:r>
      <w:r w:rsidR="005973B9">
        <w:rPr>
          <w:rFonts w:ascii="Arial"/>
        </w:rPr>
        <w:t xml:space="preserve">, RN PhD, </w:t>
      </w:r>
      <w:r w:rsidR="00D700F5" w:rsidRPr="00D700F5">
        <w:rPr>
          <w:rFonts w:ascii="Arial"/>
        </w:rPr>
        <w:t xml:space="preserve">Research Center for Public Health, Faculty of Public Health, University of Vlore </w:t>
      </w:r>
      <w:r w:rsidR="00D700F5" w:rsidRPr="00D700F5">
        <w:rPr>
          <w:rFonts w:ascii="Arial"/>
        </w:rPr>
        <w:t>“</w:t>
      </w:r>
      <w:r w:rsidR="00D700F5" w:rsidRPr="00D700F5">
        <w:rPr>
          <w:rFonts w:ascii="Arial"/>
        </w:rPr>
        <w:t xml:space="preserve">Ismail </w:t>
      </w:r>
      <w:proofErr w:type="spellStart"/>
      <w:r w:rsidR="00D700F5" w:rsidRPr="00D700F5">
        <w:rPr>
          <w:rFonts w:ascii="Arial"/>
        </w:rPr>
        <w:t>Qemali</w:t>
      </w:r>
      <w:proofErr w:type="spellEnd"/>
      <w:r w:rsidR="00D700F5" w:rsidRPr="00D700F5">
        <w:rPr>
          <w:rFonts w:ascii="Arial"/>
        </w:rPr>
        <w:t>”</w:t>
      </w:r>
      <w:r w:rsidR="00D700F5" w:rsidRPr="00D700F5">
        <w:rPr>
          <w:rFonts w:ascii="Arial"/>
        </w:rPr>
        <w:t>, Albania</w:t>
      </w:r>
      <w:r w:rsidR="00D700F5">
        <w:rPr>
          <w:rFonts w:ascii="Arial"/>
        </w:rPr>
        <w:t>.</w:t>
      </w:r>
    </w:p>
    <w:p w:rsidR="00061CDC" w:rsidRPr="00061CDC" w:rsidRDefault="00061CDC" w:rsidP="00061CDC">
      <w:pPr>
        <w:pStyle w:val="BodyText"/>
        <w:spacing w:before="73" w:line="198" w:lineRule="exact"/>
        <w:ind w:left="100" w:right="5987"/>
        <w:rPr>
          <w:rFonts w:ascii="Arial"/>
        </w:rPr>
      </w:pPr>
      <w:r>
        <w:rPr>
          <w:rFonts w:ascii="Arial"/>
        </w:rPr>
        <w:t xml:space="preserve">KENEDIA LALO, </w:t>
      </w:r>
      <w:r w:rsidRPr="00061CDC">
        <w:rPr>
          <w:rFonts w:ascii="Arial"/>
        </w:rPr>
        <w:t xml:space="preserve">Student at the Faculty of Medicine at the </w:t>
      </w:r>
      <w:proofErr w:type="spellStart"/>
      <w:r w:rsidRPr="00061CDC">
        <w:rPr>
          <w:rFonts w:ascii="Arial"/>
        </w:rPr>
        <w:t>Cattolica</w:t>
      </w:r>
      <w:proofErr w:type="spellEnd"/>
      <w:r w:rsidRPr="00061CDC">
        <w:rPr>
          <w:rFonts w:ascii="Arial"/>
        </w:rPr>
        <w:t xml:space="preserve"> University "Our Lady of the Good Council", Tirana</w:t>
      </w:r>
    </w:p>
    <w:p w:rsidR="00D700F5" w:rsidRDefault="00D700F5" w:rsidP="005973B9">
      <w:pPr>
        <w:pStyle w:val="BodyText"/>
        <w:spacing w:before="73" w:line="198" w:lineRule="exact"/>
        <w:ind w:left="100" w:right="5987"/>
        <w:rPr>
          <w:rFonts w:ascii="Arial"/>
        </w:rPr>
      </w:pP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p>
    <w:p w:rsidR="002701A5" w:rsidRPr="002701A5" w:rsidRDefault="002701A5" w:rsidP="002701A5">
      <w:pPr>
        <w:pStyle w:val="Heading3"/>
        <w:jc w:val="both"/>
        <w:rPr>
          <w:rFonts w:ascii="Tw Cen MT" w:eastAsia="Tw Cen MT" w:hAnsi="Tw Cen MT" w:cs="Tw Cen MT"/>
          <w:b w:val="0"/>
          <w:bCs w:val="0"/>
          <w:sz w:val="18"/>
          <w:szCs w:val="18"/>
        </w:rPr>
      </w:pPr>
      <w:r w:rsidRPr="002701A5">
        <w:rPr>
          <w:rFonts w:ascii="Tw Cen MT" w:eastAsia="Tw Cen MT" w:hAnsi="Tw Cen MT" w:cs="Tw Cen MT"/>
          <w:b w:val="0"/>
          <w:bCs w:val="0"/>
          <w:sz w:val="18"/>
          <w:szCs w:val="18"/>
        </w:rPr>
        <w:t>Introduction: Pregnancy induced hypertension (PHI), also known as toxemia or preeclampsia, is a form of high blood pressure in pregnancy and one of the major causes of mortality and morbidity in pregnant women. Self- care knowledge of pregnancy induced hypertension encompasses the knowledge of skills that pregnant women with PIH have on how to control blood pressure.</w:t>
      </w:r>
    </w:p>
    <w:p w:rsidR="002701A5" w:rsidRPr="002701A5" w:rsidRDefault="002701A5" w:rsidP="002701A5">
      <w:pPr>
        <w:pStyle w:val="Heading3"/>
        <w:jc w:val="both"/>
        <w:rPr>
          <w:rFonts w:ascii="Tw Cen MT" w:eastAsia="Tw Cen MT" w:hAnsi="Tw Cen MT" w:cs="Tw Cen MT"/>
          <w:b w:val="0"/>
          <w:bCs w:val="0"/>
          <w:sz w:val="18"/>
          <w:szCs w:val="18"/>
        </w:rPr>
      </w:pPr>
      <w:r w:rsidRPr="002701A5">
        <w:rPr>
          <w:rFonts w:ascii="Tw Cen MT" w:eastAsia="Tw Cen MT" w:hAnsi="Tw Cen MT" w:cs="Tw Cen MT"/>
          <w:b w:val="0"/>
          <w:bCs w:val="0"/>
          <w:sz w:val="18"/>
          <w:szCs w:val="18"/>
        </w:rPr>
        <w:t xml:space="preserve">Purpose: To </w:t>
      </w:r>
      <w:proofErr w:type="gramStart"/>
      <w:r w:rsidRPr="002701A5">
        <w:rPr>
          <w:rFonts w:ascii="Tw Cen MT" w:eastAsia="Tw Cen MT" w:hAnsi="Tw Cen MT" w:cs="Tw Cen MT"/>
          <w:b w:val="0"/>
          <w:bCs w:val="0"/>
          <w:sz w:val="18"/>
          <w:szCs w:val="18"/>
        </w:rPr>
        <w:t>asses</w:t>
      </w:r>
      <w:proofErr w:type="gramEnd"/>
      <w:r w:rsidRPr="002701A5">
        <w:rPr>
          <w:rFonts w:ascii="Tw Cen MT" w:eastAsia="Tw Cen MT" w:hAnsi="Tw Cen MT" w:cs="Tw Cen MT"/>
          <w:b w:val="0"/>
          <w:bCs w:val="0"/>
          <w:sz w:val="18"/>
          <w:szCs w:val="18"/>
        </w:rPr>
        <w:t xml:space="preserve"> self-care knowledges and pregnancy induced hypertension controls among pregnant mothers in the District of Vlore in order to prevent complications and to provide adequate health education.</w:t>
      </w:r>
      <w:r>
        <w:rPr>
          <w:rFonts w:ascii="Tw Cen MT" w:eastAsia="Tw Cen MT" w:hAnsi="Tw Cen MT" w:cs="Tw Cen MT"/>
          <w:b w:val="0"/>
          <w:bCs w:val="0"/>
          <w:sz w:val="18"/>
          <w:szCs w:val="18"/>
        </w:rPr>
        <w:t xml:space="preserve"> </w:t>
      </w:r>
      <w:r w:rsidRPr="002701A5">
        <w:rPr>
          <w:rFonts w:ascii="Tw Cen MT" w:eastAsia="Tw Cen MT" w:hAnsi="Tw Cen MT" w:cs="Tw Cen MT"/>
          <w:b w:val="0"/>
          <w:bCs w:val="0"/>
          <w:sz w:val="18"/>
          <w:szCs w:val="18"/>
        </w:rPr>
        <w:t>Methods: This is a descriptive cross-sectional study, where a quantitative method was used for data collection resulting from a survey structured in the form of a self-administered questionnaire entitled PIH Self Care Knowledge Questionnaire (PIHSCKQ) used in a similar study. The self-care model by Dorothea Orem was used to guide this study. The study was conducted at the Central Polyclinic of the District of Vlore in the Department of Prenatal Women's Care and includes the period from April 2018 to September 2018.</w:t>
      </w:r>
    </w:p>
    <w:p w:rsidR="002701A5" w:rsidRDefault="002701A5" w:rsidP="002701A5">
      <w:pPr>
        <w:pStyle w:val="Heading3"/>
        <w:jc w:val="both"/>
        <w:rPr>
          <w:rFonts w:ascii="Tw Cen MT" w:eastAsia="Tw Cen MT" w:hAnsi="Tw Cen MT" w:cs="Tw Cen MT"/>
          <w:b w:val="0"/>
          <w:bCs w:val="0"/>
          <w:sz w:val="18"/>
          <w:szCs w:val="18"/>
        </w:rPr>
      </w:pPr>
      <w:r w:rsidRPr="002701A5">
        <w:rPr>
          <w:rFonts w:ascii="Tw Cen MT" w:eastAsia="Tw Cen MT" w:hAnsi="Tw Cen MT" w:cs="Tw Cen MT"/>
          <w:b w:val="0"/>
          <w:bCs w:val="0"/>
          <w:sz w:val="18"/>
          <w:szCs w:val="18"/>
        </w:rPr>
        <w:t xml:space="preserve">Results: 70% of participants do not know that lack of physical exercise worsens HTA, as well as 60% do not know the impact of high salt diet and stressful situations. Lack of sufficient knowledge about these important risk factors can be translated as a low level of self-care and PHI control. Most participants are interested in taking drugs to lower TA (80%) but they do not know how to monitor fetal </w:t>
      </w:r>
      <w:proofErr w:type="spellStart"/>
      <w:r w:rsidRPr="002701A5">
        <w:rPr>
          <w:rFonts w:ascii="Tw Cen MT" w:eastAsia="Tw Cen MT" w:hAnsi="Tw Cen MT" w:cs="Tw Cen MT"/>
          <w:b w:val="0"/>
          <w:bCs w:val="0"/>
          <w:sz w:val="18"/>
          <w:szCs w:val="18"/>
        </w:rPr>
        <w:t>mouvements</w:t>
      </w:r>
      <w:proofErr w:type="spellEnd"/>
      <w:r w:rsidRPr="002701A5">
        <w:rPr>
          <w:rFonts w:ascii="Tw Cen MT" w:eastAsia="Tw Cen MT" w:hAnsi="Tw Cen MT" w:cs="Tw Cen MT"/>
          <w:b w:val="0"/>
          <w:bCs w:val="0"/>
          <w:sz w:val="18"/>
          <w:szCs w:val="18"/>
        </w:rPr>
        <w:t xml:space="preserve"> (90%).</w:t>
      </w:r>
      <w:r>
        <w:rPr>
          <w:rFonts w:ascii="Tw Cen MT" w:eastAsia="Tw Cen MT" w:hAnsi="Tw Cen MT" w:cs="Tw Cen MT"/>
          <w:b w:val="0"/>
          <w:bCs w:val="0"/>
          <w:sz w:val="18"/>
          <w:szCs w:val="18"/>
        </w:rPr>
        <w:t xml:space="preserve"> </w:t>
      </w:r>
      <w:r w:rsidRPr="002701A5">
        <w:rPr>
          <w:rFonts w:ascii="Tw Cen MT" w:eastAsia="Tw Cen MT" w:hAnsi="Tw Cen MT" w:cs="Tw Cen MT"/>
          <w:b w:val="0"/>
          <w:bCs w:val="0"/>
          <w:sz w:val="18"/>
          <w:szCs w:val="18"/>
        </w:rPr>
        <w:t xml:space="preserve">Conclusions: The findings of our study showed that knowledge influenced the control of HTA and that it is necessary to strengthen them in nursing practice as the main task of qualified midwives especially in antenatal clinics of the district of Vlore. A behavior change in the PIH women will be instilled in order to influence change in </w:t>
      </w:r>
      <w:proofErr w:type="spellStart"/>
      <w:r w:rsidRPr="002701A5">
        <w:rPr>
          <w:rFonts w:ascii="Tw Cen MT" w:eastAsia="Tw Cen MT" w:hAnsi="Tw Cen MT" w:cs="Tw Cen MT"/>
          <w:b w:val="0"/>
          <w:bCs w:val="0"/>
          <w:sz w:val="18"/>
          <w:szCs w:val="18"/>
        </w:rPr>
        <w:t>behaviours</w:t>
      </w:r>
      <w:proofErr w:type="spellEnd"/>
      <w:r w:rsidRPr="002701A5">
        <w:rPr>
          <w:rFonts w:ascii="Tw Cen MT" w:eastAsia="Tw Cen MT" w:hAnsi="Tw Cen MT" w:cs="Tw Cen MT"/>
          <w:b w:val="0"/>
          <w:bCs w:val="0"/>
          <w:sz w:val="18"/>
          <w:szCs w:val="18"/>
        </w:rPr>
        <w:t xml:space="preserve"> of </w:t>
      </w:r>
      <w:r>
        <w:rPr>
          <w:rFonts w:ascii="Tw Cen MT" w:eastAsia="Tw Cen MT" w:hAnsi="Tw Cen MT" w:cs="Tw Cen MT"/>
          <w:b w:val="0"/>
          <w:bCs w:val="0"/>
          <w:sz w:val="18"/>
          <w:szCs w:val="18"/>
        </w:rPr>
        <w:t>PIH pregnant women.</w:t>
      </w:r>
    </w:p>
    <w:p w:rsidR="00AE3E37" w:rsidRPr="002701A5" w:rsidRDefault="00A9710C" w:rsidP="002701A5">
      <w:pPr>
        <w:pStyle w:val="Heading3"/>
        <w:rPr>
          <w:rFonts w:ascii="Tw Cen MT" w:eastAsia="Tw Cen MT" w:hAnsi="Tw Cen MT" w:cs="Tw Cen MT"/>
          <w:b w:val="0"/>
          <w:bCs w:val="0"/>
          <w:sz w:val="18"/>
          <w:szCs w:val="18"/>
        </w:rPr>
      </w:pPr>
      <w:r>
        <w:rPr>
          <w:b w:val="0"/>
        </w:rPr>
        <w:br w:type="column"/>
      </w:r>
    </w:p>
    <w:p w:rsidR="005973B9" w:rsidRDefault="00AE5165" w:rsidP="005973B9">
      <w:pPr>
        <w:spacing w:line="204" w:lineRule="exact"/>
        <w:rPr>
          <w:rFonts w:ascii="Arial"/>
          <w:b/>
          <w:sz w:val="20"/>
        </w:rPr>
      </w:pPr>
      <w:r>
        <w:rPr>
          <w:rFonts w:ascii="Arial"/>
          <w:b/>
          <w:color w:val="BF5A14"/>
          <w:sz w:val="20"/>
        </w:rPr>
        <w:t xml:space="preserve">  </w:t>
      </w:r>
      <w:r w:rsidR="005973B9">
        <w:rPr>
          <w:rFonts w:ascii="Arial"/>
          <w:b/>
          <w:color w:val="BF5A14"/>
          <w:sz w:val="20"/>
        </w:rPr>
        <w:t xml:space="preserve">Recent Publications </w:t>
      </w:r>
    </w:p>
    <w:p w:rsidR="00384C46" w:rsidRPr="00384C46" w:rsidRDefault="00384C46" w:rsidP="00384C46">
      <w:pPr>
        <w:pStyle w:val="ListParagraph"/>
        <w:numPr>
          <w:ilvl w:val="0"/>
          <w:numId w:val="3"/>
        </w:numPr>
        <w:tabs>
          <w:tab w:val="left" w:pos="384"/>
        </w:tabs>
        <w:spacing w:before="0" w:line="216" w:lineRule="exact"/>
        <w:ind w:right="138"/>
        <w:rPr>
          <w:sz w:val="18"/>
        </w:rPr>
      </w:pPr>
      <w:r w:rsidRPr="00384C46">
        <w:rPr>
          <w:sz w:val="18"/>
        </w:rPr>
        <w:t xml:space="preserve">Sharma A, </w:t>
      </w:r>
      <w:proofErr w:type="spellStart"/>
      <w:r w:rsidRPr="00384C46">
        <w:rPr>
          <w:sz w:val="18"/>
        </w:rPr>
        <w:t>Gomathi</w:t>
      </w:r>
      <w:proofErr w:type="spellEnd"/>
      <w:r w:rsidRPr="00384C46">
        <w:rPr>
          <w:sz w:val="18"/>
        </w:rPr>
        <w:t xml:space="preserve"> B, Kumar L. Effectiveness of planned teaching program on knowledge about management of pregnancy-induced hypertension and birth preparedness among antenatal mothers with pregnancy-induced hypertension. </w:t>
      </w:r>
      <w:proofErr w:type="spellStart"/>
      <w:r w:rsidRPr="00384C46">
        <w:rPr>
          <w:sz w:val="18"/>
        </w:rPr>
        <w:t>Int</w:t>
      </w:r>
      <w:proofErr w:type="spellEnd"/>
      <w:r w:rsidRPr="00384C46">
        <w:rPr>
          <w:sz w:val="18"/>
        </w:rPr>
        <w:t xml:space="preserve"> J Med </w:t>
      </w:r>
      <w:proofErr w:type="spellStart"/>
      <w:r w:rsidRPr="00384C46">
        <w:rPr>
          <w:sz w:val="18"/>
        </w:rPr>
        <w:t>Sci</w:t>
      </w:r>
      <w:proofErr w:type="spellEnd"/>
      <w:r w:rsidRPr="00384C46">
        <w:rPr>
          <w:sz w:val="18"/>
        </w:rPr>
        <w:t xml:space="preserve"> Public Health 2017</w:t>
      </w:r>
      <w:proofErr w:type="gramStart"/>
      <w:r w:rsidRPr="00384C46">
        <w:rPr>
          <w:sz w:val="18"/>
        </w:rPr>
        <w:t>;6</w:t>
      </w:r>
      <w:proofErr w:type="gramEnd"/>
      <w:r w:rsidRPr="00384C46">
        <w:rPr>
          <w:sz w:val="18"/>
        </w:rPr>
        <w:t>(11):1646-1651.</w:t>
      </w:r>
    </w:p>
    <w:p w:rsidR="00384C46" w:rsidRPr="00384C46" w:rsidRDefault="00384C46" w:rsidP="00384C46">
      <w:pPr>
        <w:pStyle w:val="ListParagraph"/>
        <w:numPr>
          <w:ilvl w:val="0"/>
          <w:numId w:val="3"/>
        </w:numPr>
        <w:tabs>
          <w:tab w:val="left" w:pos="384"/>
        </w:tabs>
        <w:spacing w:before="0" w:line="216" w:lineRule="exact"/>
        <w:ind w:right="138"/>
        <w:rPr>
          <w:sz w:val="18"/>
        </w:rPr>
      </w:pPr>
      <w:proofErr w:type="spellStart"/>
      <w:r w:rsidRPr="00384C46">
        <w:rPr>
          <w:sz w:val="18"/>
        </w:rPr>
        <w:t>Vanderjagt</w:t>
      </w:r>
      <w:proofErr w:type="spellEnd"/>
      <w:r w:rsidRPr="00384C46">
        <w:rPr>
          <w:sz w:val="18"/>
        </w:rPr>
        <w:t xml:space="preserve"> DJ, Patel RJ, El-</w:t>
      </w:r>
      <w:proofErr w:type="spellStart"/>
      <w:r w:rsidRPr="00384C46">
        <w:rPr>
          <w:sz w:val="18"/>
        </w:rPr>
        <w:t>Nafaty</w:t>
      </w:r>
      <w:proofErr w:type="spellEnd"/>
      <w:r w:rsidRPr="00384C46">
        <w:rPr>
          <w:sz w:val="18"/>
        </w:rPr>
        <w:t xml:space="preserve"> Au, </w:t>
      </w:r>
      <w:proofErr w:type="spellStart"/>
      <w:r w:rsidRPr="00384C46">
        <w:rPr>
          <w:sz w:val="18"/>
        </w:rPr>
        <w:t>Melah</w:t>
      </w:r>
      <w:proofErr w:type="spellEnd"/>
      <w:r w:rsidRPr="00384C46">
        <w:rPr>
          <w:sz w:val="18"/>
        </w:rPr>
        <w:t xml:space="preserve"> GS, Crossey MJ GL, Lew RH. High-density lipoprotein and homocysteine levels correlate inversely in preeclampsia women in northern Nigeria. </w:t>
      </w:r>
      <w:proofErr w:type="spellStart"/>
      <w:r w:rsidRPr="00384C46">
        <w:rPr>
          <w:sz w:val="18"/>
        </w:rPr>
        <w:t>Acta</w:t>
      </w:r>
      <w:proofErr w:type="spellEnd"/>
      <w:r w:rsidRPr="00384C46">
        <w:rPr>
          <w:sz w:val="18"/>
        </w:rPr>
        <w:t xml:space="preserve"> Obstetric Gynecology scan. 2004</w:t>
      </w:r>
      <w:proofErr w:type="gramStart"/>
      <w:r w:rsidRPr="00384C46">
        <w:rPr>
          <w:sz w:val="18"/>
        </w:rPr>
        <w:t>;83</w:t>
      </w:r>
      <w:proofErr w:type="gramEnd"/>
      <w:r w:rsidRPr="00384C46">
        <w:rPr>
          <w:sz w:val="18"/>
        </w:rPr>
        <w:t>(6):536–42. [PubMed]</w:t>
      </w:r>
    </w:p>
    <w:p w:rsidR="00384C46" w:rsidRDefault="00384C46" w:rsidP="00384C46">
      <w:pPr>
        <w:pStyle w:val="ListParagraph"/>
        <w:numPr>
          <w:ilvl w:val="0"/>
          <w:numId w:val="3"/>
        </w:numPr>
        <w:tabs>
          <w:tab w:val="left" w:pos="384"/>
        </w:tabs>
        <w:spacing w:before="0" w:line="216" w:lineRule="exact"/>
        <w:ind w:right="138"/>
        <w:rPr>
          <w:sz w:val="18"/>
        </w:rPr>
      </w:pPr>
      <w:r w:rsidRPr="00384C46">
        <w:rPr>
          <w:sz w:val="18"/>
        </w:rPr>
        <w:t>Mohamed A. EL-</w:t>
      </w:r>
      <w:proofErr w:type="spellStart"/>
      <w:r w:rsidRPr="00384C46">
        <w:rPr>
          <w:sz w:val="18"/>
        </w:rPr>
        <w:t>Bahy</w:t>
      </w:r>
      <w:proofErr w:type="spellEnd"/>
      <w:r w:rsidRPr="00384C46">
        <w:rPr>
          <w:sz w:val="18"/>
        </w:rPr>
        <w:t xml:space="preserve">, M.D.; Hayat I. Mohamed, </w:t>
      </w:r>
      <w:proofErr w:type="spellStart"/>
      <w:r w:rsidRPr="00384C46">
        <w:rPr>
          <w:sz w:val="18"/>
        </w:rPr>
        <w:t>D.N.Sc</w:t>
      </w:r>
      <w:proofErr w:type="spellEnd"/>
      <w:r w:rsidRPr="00384C46">
        <w:rPr>
          <w:sz w:val="18"/>
        </w:rPr>
        <w:t xml:space="preserve">.; </w:t>
      </w:r>
      <w:proofErr w:type="spellStart"/>
      <w:r w:rsidRPr="00384C46">
        <w:rPr>
          <w:sz w:val="18"/>
        </w:rPr>
        <w:t>Nagat</w:t>
      </w:r>
      <w:proofErr w:type="spellEnd"/>
      <w:r w:rsidRPr="00384C46">
        <w:rPr>
          <w:sz w:val="18"/>
        </w:rPr>
        <w:t xml:space="preserve"> S. Salam, </w:t>
      </w:r>
      <w:proofErr w:type="spellStart"/>
      <w:r w:rsidRPr="00384C46">
        <w:rPr>
          <w:sz w:val="18"/>
        </w:rPr>
        <w:t>D.N.Sc</w:t>
      </w:r>
      <w:proofErr w:type="spellEnd"/>
      <w:r w:rsidRPr="00384C46">
        <w:rPr>
          <w:sz w:val="18"/>
        </w:rPr>
        <w:t xml:space="preserve">. and </w:t>
      </w:r>
      <w:proofErr w:type="spellStart"/>
      <w:r w:rsidRPr="00384C46">
        <w:rPr>
          <w:sz w:val="18"/>
        </w:rPr>
        <w:t>Elsayda</w:t>
      </w:r>
      <w:proofErr w:type="spellEnd"/>
      <w:r w:rsidRPr="00384C46">
        <w:rPr>
          <w:sz w:val="18"/>
        </w:rPr>
        <w:t xml:space="preserve"> H. Nasr, </w:t>
      </w:r>
      <w:proofErr w:type="spellStart"/>
      <w:r w:rsidRPr="00384C46">
        <w:rPr>
          <w:sz w:val="18"/>
        </w:rPr>
        <w:t>D.N.Sc</w:t>
      </w:r>
      <w:proofErr w:type="spellEnd"/>
      <w:r w:rsidRPr="00384C46">
        <w:rPr>
          <w:sz w:val="18"/>
        </w:rPr>
        <w:t xml:space="preserve">. Effect of Educational Program for Nurses about Pregnancy Induced Hypertension on their Knowledge in Port Said Hospitals. Med. J. Cairo Univ., </w:t>
      </w:r>
    </w:p>
    <w:p w:rsidR="00384C46" w:rsidRDefault="00384C46" w:rsidP="00384C46">
      <w:pPr>
        <w:pStyle w:val="ListParagraph"/>
        <w:tabs>
          <w:tab w:val="left" w:pos="384"/>
        </w:tabs>
        <w:spacing w:before="0" w:line="216" w:lineRule="exact"/>
        <w:ind w:right="138" w:firstLine="0"/>
        <w:jc w:val="left"/>
        <w:rPr>
          <w:sz w:val="18"/>
        </w:rPr>
      </w:pPr>
      <w:r w:rsidRPr="00384C46">
        <w:rPr>
          <w:sz w:val="18"/>
        </w:rPr>
        <w:t xml:space="preserve">Vol. 81, No. 2, March: 179-188, 2013 </w:t>
      </w:r>
      <w:hyperlink r:id="rId9" w:history="1">
        <w:r w:rsidRPr="00FF30D1">
          <w:rPr>
            <w:rStyle w:val="Hyperlink"/>
            <w:sz w:val="18"/>
          </w:rPr>
          <w:t>www.medicaljournalofcairouniversity.com</w:t>
        </w:r>
      </w:hyperlink>
    </w:p>
    <w:p w:rsidR="00384C46" w:rsidRDefault="00384C46" w:rsidP="00384C46">
      <w:pPr>
        <w:pStyle w:val="ListParagraph"/>
        <w:numPr>
          <w:ilvl w:val="0"/>
          <w:numId w:val="3"/>
        </w:numPr>
        <w:tabs>
          <w:tab w:val="left" w:pos="384"/>
        </w:tabs>
        <w:spacing w:before="103" w:line="216" w:lineRule="exact"/>
        <w:ind w:right="138"/>
        <w:rPr>
          <w:sz w:val="18"/>
        </w:rPr>
      </w:pPr>
      <w:proofErr w:type="spellStart"/>
      <w:r w:rsidRPr="00384C46">
        <w:rPr>
          <w:sz w:val="18"/>
        </w:rPr>
        <w:t>Ndoni</w:t>
      </w:r>
      <w:proofErr w:type="spellEnd"/>
      <w:r w:rsidRPr="00384C46">
        <w:rPr>
          <w:sz w:val="18"/>
        </w:rPr>
        <w:t xml:space="preserve"> et al.; Evaluation of Incidence and Risk Factors of Severe Preeclampsia in a Tertiary Hospital Centre. Journal of Medicine &amp; Medical Research 13(12): 1-7, 2016, Article no.BJMMR.24143 ISSN: 2231-0614, NLM ID: 101570965</w:t>
      </w:r>
      <w:r>
        <w:rPr>
          <w:sz w:val="18"/>
        </w:rPr>
        <w:t>. Available</w:t>
      </w:r>
    </w:p>
    <w:p w:rsidR="00384C46" w:rsidRDefault="0045731D" w:rsidP="00384C46">
      <w:pPr>
        <w:pStyle w:val="ListParagraph"/>
        <w:tabs>
          <w:tab w:val="left" w:pos="384"/>
        </w:tabs>
        <w:spacing w:before="0" w:line="216" w:lineRule="exact"/>
        <w:ind w:right="138" w:firstLine="0"/>
        <w:rPr>
          <w:sz w:val="18"/>
        </w:rPr>
      </w:pPr>
      <w:hyperlink r:id="rId10" w:history="1">
        <w:r w:rsidRPr="00FF30D1">
          <w:rPr>
            <w:rStyle w:val="Hyperlink"/>
            <w:sz w:val="18"/>
          </w:rPr>
          <w:t>https://www.researchgate.net/publication/296476997</w:t>
        </w:r>
      </w:hyperlink>
      <w:r>
        <w:rPr>
          <w:sz w:val="18"/>
        </w:rPr>
        <w:t xml:space="preserve"> </w:t>
      </w:r>
      <w:r w:rsidR="00384C46" w:rsidRPr="00384C46">
        <w:rPr>
          <w:sz w:val="18"/>
        </w:rPr>
        <w:t>Evaluation</w:t>
      </w:r>
      <w:r>
        <w:rPr>
          <w:sz w:val="18"/>
        </w:rPr>
        <w:t xml:space="preserve"> </w:t>
      </w:r>
      <w:r w:rsidR="00384C46" w:rsidRPr="00384C46">
        <w:rPr>
          <w:sz w:val="18"/>
        </w:rPr>
        <w:t>of</w:t>
      </w:r>
      <w:r>
        <w:rPr>
          <w:sz w:val="18"/>
        </w:rPr>
        <w:t xml:space="preserve"> </w:t>
      </w:r>
      <w:r w:rsidR="00384C46" w:rsidRPr="00384C46">
        <w:rPr>
          <w:sz w:val="18"/>
        </w:rPr>
        <w:t>Incidence</w:t>
      </w:r>
      <w:r>
        <w:rPr>
          <w:sz w:val="18"/>
        </w:rPr>
        <w:t xml:space="preserve"> </w:t>
      </w:r>
      <w:r w:rsidR="00384C46" w:rsidRPr="00384C46">
        <w:rPr>
          <w:sz w:val="18"/>
        </w:rPr>
        <w:t>and</w:t>
      </w:r>
      <w:r>
        <w:rPr>
          <w:sz w:val="18"/>
        </w:rPr>
        <w:t xml:space="preserve"> </w:t>
      </w:r>
      <w:r w:rsidR="00384C46" w:rsidRPr="00384C46">
        <w:rPr>
          <w:sz w:val="18"/>
        </w:rPr>
        <w:t>Risk</w:t>
      </w:r>
      <w:r>
        <w:rPr>
          <w:sz w:val="18"/>
        </w:rPr>
        <w:t xml:space="preserve"> </w:t>
      </w:r>
      <w:r w:rsidR="00384C46" w:rsidRPr="00384C46">
        <w:rPr>
          <w:sz w:val="18"/>
        </w:rPr>
        <w:t>Factors</w:t>
      </w:r>
      <w:r>
        <w:rPr>
          <w:sz w:val="18"/>
        </w:rPr>
        <w:t xml:space="preserve"> </w:t>
      </w:r>
      <w:proofErr w:type="spellStart"/>
      <w:r w:rsidR="00384C46" w:rsidRPr="00384C46">
        <w:rPr>
          <w:sz w:val="18"/>
        </w:rPr>
        <w:t>of_Severe_Preeclampsia</w:t>
      </w:r>
      <w:proofErr w:type="spellEnd"/>
      <w:r>
        <w:rPr>
          <w:sz w:val="18"/>
        </w:rPr>
        <w:t xml:space="preserve"> </w:t>
      </w:r>
      <w:r w:rsidR="00384C46" w:rsidRPr="00384C46">
        <w:rPr>
          <w:sz w:val="18"/>
        </w:rPr>
        <w:t>in</w:t>
      </w:r>
      <w:r>
        <w:rPr>
          <w:sz w:val="18"/>
        </w:rPr>
        <w:t xml:space="preserve"> </w:t>
      </w:r>
      <w:r w:rsidR="00384C46" w:rsidRPr="00384C46">
        <w:rPr>
          <w:sz w:val="18"/>
        </w:rPr>
        <w:t>a</w:t>
      </w:r>
      <w:r>
        <w:rPr>
          <w:sz w:val="18"/>
        </w:rPr>
        <w:t xml:space="preserve"> </w:t>
      </w:r>
      <w:r w:rsidR="00384C46" w:rsidRPr="00384C46">
        <w:rPr>
          <w:sz w:val="18"/>
        </w:rPr>
        <w:t>Tertiary</w:t>
      </w:r>
      <w:r>
        <w:rPr>
          <w:sz w:val="18"/>
        </w:rPr>
        <w:t xml:space="preserve"> </w:t>
      </w:r>
      <w:r w:rsidR="00384C46" w:rsidRPr="00384C46">
        <w:rPr>
          <w:sz w:val="18"/>
        </w:rPr>
        <w:t>Hospital</w:t>
      </w:r>
      <w:r>
        <w:rPr>
          <w:sz w:val="18"/>
        </w:rPr>
        <w:t xml:space="preserve"> </w:t>
      </w:r>
      <w:r w:rsidR="00384C46" w:rsidRPr="00384C46">
        <w:rPr>
          <w:sz w:val="18"/>
        </w:rPr>
        <w:t>Centre [accessed Apr 21 2018].</w:t>
      </w:r>
    </w:p>
    <w:p w:rsidR="00384C46" w:rsidRPr="00384C46" w:rsidRDefault="00384C46" w:rsidP="00384C46">
      <w:pPr>
        <w:pStyle w:val="ListParagraph"/>
        <w:numPr>
          <w:ilvl w:val="0"/>
          <w:numId w:val="3"/>
        </w:numPr>
        <w:tabs>
          <w:tab w:val="left" w:pos="384"/>
        </w:tabs>
        <w:spacing w:before="103" w:line="216" w:lineRule="exact"/>
        <w:ind w:right="138"/>
        <w:rPr>
          <w:sz w:val="18"/>
        </w:rPr>
      </w:pPr>
      <w:r w:rsidRPr="00384C46">
        <w:rPr>
          <w:sz w:val="18"/>
        </w:rPr>
        <w:t xml:space="preserve">Bhandari (2008) Risk factors and complications of hypertension. The study of relationship between </w:t>
      </w:r>
      <w:proofErr w:type="spellStart"/>
      <w:r w:rsidRPr="00384C46">
        <w:rPr>
          <w:sz w:val="18"/>
        </w:rPr>
        <w:t>self care</w:t>
      </w:r>
      <w:proofErr w:type="spellEnd"/>
      <w:r w:rsidRPr="00384C46">
        <w:rPr>
          <w:sz w:val="18"/>
        </w:rPr>
        <w:t xml:space="preserve"> knowledge and blood pressure control done in June 2000 to October 2001 in India. Cardiovascular J S Afr. 2001; 15: 215–219.Revised 2008</w:t>
      </w:r>
    </w:p>
    <w:p w:rsidR="00384C46" w:rsidRPr="00384C46" w:rsidRDefault="00384C46" w:rsidP="00384C46">
      <w:pPr>
        <w:pStyle w:val="ListParagraph"/>
        <w:numPr>
          <w:ilvl w:val="0"/>
          <w:numId w:val="3"/>
        </w:numPr>
        <w:tabs>
          <w:tab w:val="left" w:pos="384"/>
        </w:tabs>
        <w:spacing w:before="0" w:line="216" w:lineRule="exact"/>
        <w:ind w:right="138"/>
        <w:rPr>
          <w:sz w:val="18"/>
        </w:rPr>
      </w:pPr>
      <w:proofErr w:type="spellStart"/>
      <w:r w:rsidRPr="00384C46">
        <w:rPr>
          <w:sz w:val="18"/>
        </w:rPr>
        <w:t>Kokiçi</w:t>
      </w:r>
      <w:proofErr w:type="spellEnd"/>
      <w:r w:rsidRPr="00384C46">
        <w:rPr>
          <w:sz w:val="18"/>
        </w:rPr>
        <w:t xml:space="preserve"> L &amp; </w:t>
      </w:r>
      <w:proofErr w:type="spellStart"/>
      <w:r w:rsidRPr="00384C46">
        <w:rPr>
          <w:sz w:val="18"/>
        </w:rPr>
        <w:t>Lika</w:t>
      </w:r>
      <w:proofErr w:type="spellEnd"/>
      <w:r w:rsidRPr="00384C46">
        <w:rPr>
          <w:sz w:val="18"/>
        </w:rPr>
        <w:t xml:space="preserve"> M (</w:t>
      </w:r>
      <w:proofErr w:type="spellStart"/>
      <w:r w:rsidRPr="00384C46">
        <w:rPr>
          <w:sz w:val="18"/>
        </w:rPr>
        <w:t>Çekani</w:t>
      </w:r>
      <w:proofErr w:type="spellEnd"/>
      <w:r w:rsidRPr="00384C46">
        <w:rPr>
          <w:sz w:val="18"/>
        </w:rPr>
        <w:t>) Study about the incidence of preeclampsia in pregnant women. Albanian j. agric. sci. 2014; (Special edition)</w:t>
      </w:r>
    </w:p>
    <w:p w:rsidR="00384C46" w:rsidRDefault="00384C46" w:rsidP="00384C46">
      <w:pPr>
        <w:pStyle w:val="ListParagraph"/>
        <w:numPr>
          <w:ilvl w:val="0"/>
          <w:numId w:val="3"/>
        </w:numPr>
        <w:tabs>
          <w:tab w:val="left" w:pos="384"/>
        </w:tabs>
        <w:spacing w:before="0" w:line="216" w:lineRule="exact"/>
        <w:ind w:right="138"/>
        <w:rPr>
          <w:sz w:val="18"/>
        </w:rPr>
      </w:pPr>
      <w:proofErr w:type="spellStart"/>
      <w:r w:rsidRPr="00384C46">
        <w:rPr>
          <w:sz w:val="18"/>
        </w:rPr>
        <w:t>Fadare</w:t>
      </w:r>
      <w:proofErr w:type="spellEnd"/>
      <w:r w:rsidRPr="00384C46">
        <w:rPr>
          <w:sz w:val="18"/>
        </w:rPr>
        <w:t xml:space="preserve"> et al., Knowledge and Attitude of Pregnant Women towards Management of Pregnancy-Induced Hypertension in Southwest Nigeria; JAMPS, 11 (2): xxx-xxx, 2016; Article no. JAMPS. 29764</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r w:rsidR="00384C46">
        <w:rPr>
          <w:rFonts w:ascii="Calibri" w:hAnsi="Calibri"/>
        </w:rPr>
        <w:t xml:space="preserve"> </w:t>
      </w:r>
    </w:p>
    <w:p w:rsidR="00AE3E37" w:rsidRPr="00D62425" w:rsidRDefault="00D62425">
      <w:pPr>
        <w:pStyle w:val="BodyText"/>
        <w:rPr>
          <w:rFonts w:ascii="Calibri"/>
          <w:b/>
          <w:sz w:val="20"/>
        </w:rPr>
      </w:pPr>
      <w:r>
        <w:rPr>
          <w:rFonts w:ascii="Calibri"/>
          <w:sz w:val="20"/>
        </w:rPr>
        <w:t xml:space="preserve">     </w:t>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916810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5165" w:rsidRPr="00AE5165" w:rsidRDefault="006735E4" w:rsidP="00404E5B">
      <w:pPr>
        <w:spacing w:before="92"/>
        <w:ind w:right="4234"/>
        <w:rPr>
          <w:rFonts w:ascii="Arial"/>
          <w:color w:val="BF5A14"/>
        </w:rPr>
      </w:pPr>
      <w:r w:rsidRPr="007F214E">
        <w:rPr>
          <w:noProof/>
        </w:rPr>
        <w:drawing>
          <wp:anchor distT="0" distB="0" distL="114300" distR="114300" simplePos="0" relativeHeight="251661824" behindDoc="0" locked="0" layoutInCell="1" allowOverlap="1" wp14:anchorId="0838E44A" wp14:editId="099A9B11">
            <wp:simplePos x="0" y="0"/>
            <wp:positionH relativeFrom="column">
              <wp:posOffset>-3810</wp:posOffset>
            </wp:positionH>
            <wp:positionV relativeFrom="page">
              <wp:posOffset>8750300</wp:posOffset>
            </wp:positionV>
            <wp:extent cx="654685" cy="635993"/>
            <wp:effectExtent l="0" t="0" r="0" b="0"/>
            <wp:wrapNone/>
            <wp:docPr id="3" name="Immagine 1" descr="C:\Documents and Settings\user\Desktop\REZARTA-TO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C:\Documents and Settings\user\Desktop\REZARTA-TODI.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4685" cy="635993"/>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8756E6">
        <w:rPr>
          <w:noProof/>
        </w:rPr>
        <w:t xml:space="preserve">              </w:t>
      </w:r>
      <w:r w:rsidR="00AE5165">
        <w:rPr>
          <w:noProof/>
        </w:rPr>
        <w:t xml:space="preserve">    </w:t>
      </w:r>
      <w:r w:rsidR="00A9710C">
        <w:rPr>
          <w:rFonts w:ascii="Arial"/>
          <w:color w:val="BF5A14"/>
        </w:rPr>
        <w:t>Biography</w:t>
      </w:r>
      <w:r w:rsidR="00AE5165">
        <w:rPr>
          <w:rFonts w:ascii="Arial"/>
          <w:color w:val="BF5A14"/>
        </w:rPr>
        <w:t xml:space="preserve">     </w:t>
      </w:r>
    </w:p>
    <w:p w:rsidR="00AE5165" w:rsidRDefault="00AE5165">
      <w:pPr>
        <w:spacing w:before="41" w:line="154" w:lineRule="exact"/>
        <w:ind w:left="213" w:right="231"/>
        <w:jc w:val="both"/>
        <w:rPr>
          <w:rFonts w:ascii="Arial"/>
          <w:sz w:val="14"/>
        </w:rPr>
      </w:pPr>
      <w:r>
        <w:rPr>
          <w:rFonts w:ascii="Arial"/>
          <w:sz w:val="14"/>
        </w:rPr>
        <w:t xml:space="preserve">                 </w:t>
      </w:r>
      <w:proofErr w:type="spellStart"/>
      <w:proofErr w:type="gramStart"/>
      <w:r w:rsidR="00A9710C">
        <w:rPr>
          <w:rFonts w:ascii="Arial"/>
          <w:sz w:val="14"/>
        </w:rPr>
        <w:t>D</w:t>
      </w:r>
      <w:r w:rsidR="0078738A">
        <w:rPr>
          <w:rFonts w:ascii="Arial"/>
          <w:sz w:val="14"/>
        </w:rPr>
        <w:t>r</w:t>
      </w:r>
      <w:proofErr w:type="spellEnd"/>
      <w:r w:rsidR="0078738A">
        <w:rPr>
          <w:rFonts w:ascii="Arial"/>
          <w:sz w:val="14"/>
        </w:rPr>
        <w:t xml:space="preserve"> </w:t>
      </w:r>
      <w:r>
        <w:rPr>
          <w:rFonts w:ascii="Arial"/>
          <w:sz w:val="14"/>
        </w:rPr>
        <w:t xml:space="preserve"> </w:t>
      </w:r>
      <w:proofErr w:type="spellStart"/>
      <w:r w:rsidR="006735E4" w:rsidRPr="006735E4">
        <w:rPr>
          <w:rFonts w:ascii="Arial"/>
          <w:sz w:val="14"/>
        </w:rPr>
        <w:t>Mrs</w:t>
      </w:r>
      <w:proofErr w:type="spellEnd"/>
      <w:proofErr w:type="gramEnd"/>
      <w:r w:rsidR="006735E4" w:rsidRPr="006735E4">
        <w:rPr>
          <w:rFonts w:ascii="Arial"/>
          <w:sz w:val="14"/>
        </w:rPr>
        <w:t xml:space="preserve"> </w:t>
      </w:r>
      <w:proofErr w:type="spellStart"/>
      <w:r w:rsidR="006735E4" w:rsidRPr="006735E4">
        <w:rPr>
          <w:rFonts w:ascii="Arial"/>
          <w:sz w:val="14"/>
        </w:rPr>
        <w:t>Rezarta</w:t>
      </w:r>
      <w:proofErr w:type="spellEnd"/>
      <w:r w:rsidR="006735E4" w:rsidRPr="006735E4">
        <w:rPr>
          <w:rFonts w:ascii="Arial"/>
          <w:sz w:val="14"/>
        </w:rPr>
        <w:t xml:space="preserve"> Lalo is a Lecturer since 1999 and member of Department of  Health Care, Faculty of Public Health, University of Vlore </w:t>
      </w:r>
      <w:r w:rsidR="006735E4" w:rsidRPr="006735E4">
        <w:rPr>
          <w:rFonts w:ascii="Arial"/>
          <w:sz w:val="14"/>
        </w:rPr>
        <w:t>“</w:t>
      </w:r>
      <w:r w:rsidR="006735E4" w:rsidRPr="006735E4">
        <w:rPr>
          <w:rFonts w:ascii="Arial"/>
          <w:sz w:val="14"/>
        </w:rPr>
        <w:t xml:space="preserve">Ismail </w:t>
      </w:r>
      <w:proofErr w:type="spellStart"/>
      <w:r w:rsidR="006735E4" w:rsidRPr="006735E4">
        <w:rPr>
          <w:rFonts w:ascii="Arial"/>
          <w:sz w:val="14"/>
        </w:rPr>
        <w:t>Qemali</w:t>
      </w:r>
      <w:proofErr w:type="spellEnd"/>
      <w:r w:rsidR="006735E4" w:rsidRPr="006735E4">
        <w:rPr>
          <w:rFonts w:ascii="Arial"/>
          <w:sz w:val="14"/>
        </w:rPr>
        <w:t>”</w:t>
      </w:r>
      <w:r w:rsidR="006735E4" w:rsidRPr="006735E4">
        <w:rPr>
          <w:rFonts w:ascii="Arial"/>
          <w:sz w:val="14"/>
        </w:rPr>
        <w:t>,</w:t>
      </w:r>
    </w:p>
    <w:p w:rsidR="00AE5165" w:rsidRDefault="00AE5165">
      <w:pPr>
        <w:spacing w:before="41" w:line="154" w:lineRule="exact"/>
        <w:ind w:left="213" w:right="231"/>
        <w:jc w:val="both"/>
        <w:rPr>
          <w:rFonts w:ascii="Arial"/>
          <w:sz w:val="14"/>
        </w:rPr>
      </w:pPr>
      <w:r>
        <w:rPr>
          <w:rFonts w:ascii="Arial"/>
          <w:sz w:val="14"/>
        </w:rPr>
        <w:t xml:space="preserve">                     </w:t>
      </w:r>
      <w:r w:rsidR="006735E4" w:rsidRPr="006735E4">
        <w:rPr>
          <w:rFonts w:ascii="Arial"/>
          <w:sz w:val="14"/>
        </w:rPr>
        <w:t xml:space="preserve"> </w:t>
      </w:r>
      <w:r>
        <w:rPr>
          <w:rFonts w:ascii="Arial"/>
          <w:sz w:val="14"/>
        </w:rPr>
        <w:t xml:space="preserve"> </w:t>
      </w:r>
      <w:r w:rsidR="006735E4" w:rsidRPr="006735E4">
        <w:rPr>
          <w:rFonts w:ascii="Arial"/>
          <w:sz w:val="14"/>
        </w:rPr>
        <w:t xml:space="preserve">Albania. In 2016 she has </w:t>
      </w:r>
      <w:proofErr w:type="gramStart"/>
      <w:r w:rsidR="006735E4" w:rsidRPr="006735E4">
        <w:rPr>
          <w:rFonts w:ascii="Arial"/>
          <w:sz w:val="14"/>
        </w:rPr>
        <w:t>earned  PhD</w:t>
      </w:r>
      <w:proofErr w:type="gramEnd"/>
      <w:r w:rsidR="006735E4" w:rsidRPr="006735E4">
        <w:rPr>
          <w:rFonts w:ascii="Arial"/>
          <w:sz w:val="14"/>
        </w:rPr>
        <w:t xml:space="preserve"> in Nursing Science. She is the honorable member of many prestigious associations, committees and had </w:t>
      </w:r>
      <w:r>
        <w:rPr>
          <w:rFonts w:ascii="Arial"/>
          <w:sz w:val="14"/>
        </w:rPr>
        <w:t xml:space="preserve"> </w:t>
      </w:r>
    </w:p>
    <w:p w:rsidR="00AE5165" w:rsidRDefault="00AE5165" w:rsidP="00AE5165">
      <w:pPr>
        <w:spacing w:before="41" w:line="154" w:lineRule="exact"/>
        <w:ind w:left="213" w:right="231"/>
        <w:jc w:val="both"/>
        <w:rPr>
          <w:rFonts w:ascii="Arial"/>
          <w:sz w:val="14"/>
        </w:rPr>
      </w:pPr>
      <w:r>
        <w:rPr>
          <w:rFonts w:ascii="Arial"/>
          <w:sz w:val="14"/>
        </w:rPr>
        <w:t xml:space="preserve">                       </w:t>
      </w:r>
      <w:proofErr w:type="gramStart"/>
      <w:r w:rsidR="006735E4" w:rsidRPr="006735E4">
        <w:rPr>
          <w:rFonts w:ascii="Arial"/>
          <w:sz w:val="14"/>
        </w:rPr>
        <w:t>published</w:t>
      </w:r>
      <w:proofErr w:type="gramEnd"/>
      <w:r w:rsidR="006735E4" w:rsidRPr="006735E4">
        <w:rPr>
          <w:rFonts w:ascii="Arial"/>
          <w:sz w:val="14"/>
        </w:rPr>
        <w:t xml:space="preserve"> different </w:t>
      </w:r>
      <w:r>
        <w:rPr>
          <w:rFonts w:ascii="Arial"/>
          <w:sz w:val="14"/>
        </w:rPr>
        <w:t xml:space="preserve"> </w:t>
      </w:r>
      <w:r w:rsidR="006735E4" w:rsidRPr="006735E4">
        <w:rPr>
          <w:rFonts w:ascii="Arial"/>
          <w:sz w:val="14"/>
        </w:rPr>
        <w:t xml:space="preserve">articles in the field of nursing care and midwifery. Her research interest is Women &amp; Child Health, Public Health, </w:t>
      </w:r>
      <w:proofErr w:type="gramStart"/>
      <w:r w:rsidR="006735E4" w:rsidRPr="006735E4">
        <w:rPr>
          <w:rFonts w:ascii="Arial"/>
          <w:sz w:val="14"/>
        </w:rPr>
        <w:t>Gynecological</w:t>
      </w:r>
      <w:proofErr w:type="gramEnd"/>
    </w:p>
    <w:p w:rsidR="00AE3E37" w:rsidRDefault="00AE5165" w:rsidP="00AE5165">
      <w:pPr>
        <w:spacing w:before="41" w:line="154" w:lineRule="exact"/>
        <w:ind w:left="213" w:right="231"/>
        <w:jc w:val="both"/>
        <w:rPr>
          <w:rFonts w:ascii="Arial"/>
          <w:sz w:val="14"/>
        </w:rPr>
      </w:pPr>
      <w:r>
        <w:rPr>
          <w:rFonts w:ascii="Arial"/>
          <w:sz w:val="14"/>
        </w:rPr>
        <w:t xml:space="preserve">                     </w:t>
      </w:r>
      <w:r w:rsidR="006735E4" w:rsidRPr="006735E4">
        <w:rPr>
          <w:rFonts w:ascii="Arial"/>
          <w:sz w:val="14"/>
        </w:rPr>
        <w:t xml:space="preserve"> </w:t>
      </w:r>
      <w:r>
        <w:rPr>
          <w:rFonts w:ascii="Arial"/>
          <w:sz w:val="14"/>
        </w:rPr>
        <w:t xml:space="preserve"> </w:t>
      </w:r>
      <w:r w:rsidR="006735E4" w:rsidRPr="006735E4">
        <w:rPr>
          <w:rFonts w:ascii="Arial"/>
          <w:sz w:val="14"/>
        </w:rPr>
        <w:t xml:space="preserve">&amp; Obstetric Community, Nursing Education. </w:t>
      </w:r>
    </w:p>
    <w:p w:rsidR="006735E4" w:rsidRDefault="006735E4" w:rsidP="006735E4">
      <w:pPr>
        <w:rPr>
          <w:rFonts w:ascii="Arial"/>
          <w:sz w:val="14"/>
        </w:rPr>
      </w:pPr>
    </w:p>
    <w:p w:rsidR="006735E4" w:rsidRDefault="00A9710C" w:rsidP="006735E4">
      <w:pPr>
        <w:jc w:val="center"/>
        <w:rPr>
          <w:rFonts w:ascii="Arial"/>
          <w:sz w:val="14"/>
        </w:rPr>
      </w:pPr>
      <w:r>
        <w:rPr>
          <w:rFonts w:ascii="Arial"/>
          <w:sz w:val="14"/>
        </w:rPr>
        <w:t>Email:</w:t>
      </w:r>
      <w:r w:rsidR="006735E4" w:rsidRPr="006735E4">
        <w:t xml:space="preserve"> </w:t>
      </w:r>
      <w:hyperlink r:id="rId12" w:history="1">
        <w:r w:rsidR="006735E4" w:rsidRPr="00FF30D1">
          <w:rPr>
            <w:rStyle w:val="Hyperlink"/>
            <w:rFonts w:ascii="Arial"/>
            <w:sz w:val="14"/>
          </w:rPr>
          <w:t>rezarta.petani@univlora.edu.al</w:t>
        </w:r>
      </w:hyperlink>
    </w:p>
    <w:p w:rsidR="006735E4" w:rsidRDefault="006735E4" w:rsidP="006735E4">
      <w:pPr>
        <w:jc w:val="center"/>
        <w:rPr>
          <w:rFonts w:ascii="Arial"/>
          <w:sz w:val="14"/>
        </w:rPr>
      </w:pPr>
      <w:r>
        <w:rPr>
          <w:rFonts w:ascii="Arial"/>
          <w:sz w:val="14"/>
        </w:rPr>
        <w:t xml:space="preserve"> </w:t>
      </w:r>
      <w:hyperlink r:id="rId13" w:history="1">
        <w:r w:rsidRPr="00FF30D1">
          <w:rPr>
            <w:rStyle w:val="Hyperlink"/>
            <w:rFonts w:ascii="Arial"/>
            <w:sz w:val="14"/>
          </w:rPr>
          <w:t>rezarta_</w:t>
        </w:r>
        <w:r w:rsidRPr="00FF30D1">
          <w:rPr>
            <w:rStyle w:val="Hyperlink"/>
            <w:rFonts w:ascii="Arial"/>
            <w:sz w:val="14"/>
          </w:rPr>
          <w:softHyphen/>
          <w:t>lalo@yahoo.com</w:t>
        </w:r>
      </w:hyperlink>
    </w:p>
    <w:p w:rsidR="006735E4" w:rsidRDefault="006735E4" w:rsidP="006735E4">
      <w:pPr>
        <w:jc w:val="center"/>
        <w:rPr>
          <w:rFonts w:ascii="Arial"/>
          <w:sz w:val="14"/>
        </w:rPr>
      </w:pPr>
    </w:p>
    <w:p w:rsidR="006735E4" w:rsidRDefault="006735E4" w:rsidP="006735E4">
      <w:pPr>
        <w:rPr>
          <w:rFonts w:ascii="Arial"/>
          <w:sz w:val="14"/>
        </w:rPr>
      </w:pPr>
    </w:p>
    <w:p w:rsidR="00AE3E37" w:rsidRDefault="00292ED9" w:rsidP="00AE5165">
      <w:pPr>
        <w:pStyle w:val="BodyText"/>
        <w:spacing w:before="2"/>
        <w:rPr>
          <w:rFonts w:ascii="Minion Pro"/>
          <w:sz w:val="24"/>
        </w:rPr>
        <w:sectPr w:rsidR="00AE3E37">
          <w:type w:val="continuous"/>
          <w:pgSz w:w="11910" w:h="16840"/>
          <w:pgMar w:top="1740" w:right="600" w:bottom="840" w:left="620" w:header="720" w:footer="720" w:gutter="0"/>
          <w:cols w:space="720"/>
        </w:sectPr>
      </w:pPr>
      <w:r>
        <w:rPr>
          <w:noProof/>
        </w:rPr>
        <mc:AlternateContent>
          <mc:Choice Requires="wps">
            <w:drawing>
              <wp:anchor distT="0" distB="0" distL="0" distR="0" simplePos="0" relativeHeight="251655680"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D42BB3" id="Line 3" o:spid="_x0000_s1026" style="position:absolute;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3"/>
        <w:rPr>
          <w:rFonts w:ascii="Minion Pro"/>
          <w:sz w:val="26"/>
        </w:rPr>
      </w:pPr>
      <w:bookmarkStart w:id="0" w:name="_GoBack"/>
      <w:bookmarkEnd w:id="0"/>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4F12" w:rsidRDefault="00C94F12">
      <w:r>
        <w:separator/>
      </w:r>
    </w:p>
  </w:endnote>
  <w:endnote w:type="continuationSeparator" w:id="0">
    <w:p w:rsidR="00C94F12" w:rsidRDefault="00C94F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4F12" w:rsidRDefault="00C94F12">
      <w:r>
        <w:separator/>
      </w:r>
    </w:p>
  </w:footnote>
  <w:footnote w:type="continuationSeparator" w:id="0">
    <w:p w:rsidR="00C94F12" w:rsidRDefault="00C94F1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1CDC"/>
    <w:rsid w:val="000E2911"/>
    <w:rsid w:val="001263DF"/>
    <w:rsid w:val="001E763C"/>
    <w:rsid w:val="002701A5"/>
    <w:rsid w:val="00292ED9"/>
    <w:rsid w:val="00314AFB"/>
    <w:rsid w:val="00384C46"/>
    <w:rsid w:val="003B76D9"/>
    <w:rsid w:val="00404E5B"/>
    <w:rsid w:val="00414F7B"/>
    <w:rsid w:val="004355DC"/>
    <w:rsid w:val="0045731D"/>
    <w:rsid w:val="004749B4"/>
    <w:rsid w:val="00494130"/>
    <w:rsid w:val="004F3523"/>
    <w:rsid w:val="005973B9"/>
    <w:rsid w:val="005B3A56"/>
    <w:rsid w:val="006060CE"/>
    <w:rsid w:val="0063497F"/>
    <w:rsid w:val="006735E4"/>
    <w:rsid w:val="0078738A"/>
    <w:rsid w:val="00873DF0"/>
    <w:rsid w:val="008756E6"/>
    <w:rsid w:val="009B2D44"/>
    <w:rsid w:val="00A07E82"/>
    <w:rsid w:val="00A9710C"/>
    <w:rsid w:val="00AE3E37"/>
    <w:rsid w:val="00AE5165"/>
    <w:rsid w:val="00B21A57"/>
    <w:rsid w:val="00C33602"/>
    <w:rsid w:val="00C94F12"/>
    <w:rsid w:val="00CD6F55"/>
    <w:rsid w:val="00D62425"/>
    <w:rsid w:val="00D700F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6225183-0E06-4A10-8AF9-C94BBC4EA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rezarta_lalo@yahoo.com"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rezarta.petani@univlora.edu.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researchgate.net/publication/296476997" TargetMode="External"/><Relationship Id="rId4" Type="http://schemas.openxmlformats.org/officeDocument/2006/relationships/webSettings" Target="webSettings.xml"/><Relationship Id="rId9" Type="http://schemas.openxmlformats.org/officeDocument/2006/relationships/hyperlink" Target="http://www.medicaljournalofcairouniversity.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2</Pages>
  <Words>769</Words>
  <Characters>4386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Hp</cp:lastModifiedBy>
  <cp:revision>11</cp:revision>
  <dcterms:created xsi:type="dcterms:W3CDTF">2016-08-31T13:10:00Z</dcterms:created>
  <dcterms:modified xsi:type="dcterms:W3CDTF">2018-12-31T17:18:00Z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