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DEA" w:rsidRPr="00505DEA" w:rsidRDefault="00505DEA" w:rsidP="00505DEA">
      <w:pPr>
        <w:shd w:val="clear" w:color="auto" w:fill="FFFFDD"/>
        <w:spacing w:after="0" w:line="240" w:lineRule="auto"/>
        <w:rPr>
          <w:rFonts w:ascii="win-Arl" w:eastAsia="Times New Roman" w:hAnsi="win-Arl" w:cs="Times New Roman"/>
          <w:sz w:val="21"/>
          <w:szCs w:val="21"/>
        </w:rPr>
      </w:pPr>
      <w:bookmarkStart w:id="0" w:name="[3200,[423,[],&quot;7E3F4623-BF0E-4E58-84AF-C"/>
      <w:r w:rsidRPr="00505DEA">
        <w:rPr>
          <w:rFonts w:ascii="win-Arl" w:eastAsia="Times New Roman" w:hAnsi="win-Arl" w:cs="Times New Roman"/>
          <w:sz w:val="21"/>
          <w:szCs w:val="21"/>
        </w:rPr>
        <w:t xml:space="preserve">Title: </w:t>
      </w: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r w:rsidRPr="00505DEA">
        <w:rPr>
          <w:rFonts w:ascii="win-Arl" w:eastAsia="Times New Roman" w:hAnsi="win-Arl" w:cs="Times New Roman"/>
          <w:sz w:val="21"/>
          <w:szCs w:val="21"/>
        </w:rPr>
        <w:t xml:space="preserve">Nurse Practitioners: Providing Sustainable Care </w:t>
      </w:r>
      <w:proofErr w:type="gramStart"/>
      <w:r w:rsidRPr="00505DEA">
        <w:rPr>
          <w:rFonts w:ascii="win-Arl" w:eastAsia="Times New Roman" w:hAnsi="win-Arl" w:cs="Times New Roman"/>
          <w:sz w:val="21"/>
          <w:szCs w:val="21"/>
        </w:rPr>
        <w:t>Acros</w:t>
      </w:r>
      <w:r>
        <w:rPr>
          <w:rFonts w:ascii="win-Arl" w:eastAsia="Times New Roman" w:hAnsi="win-Arl" w:cs="Times New Roman"/>
          <w:sz w:val="21"/>
          <w:szCs w:val="21"/>
        </w:rPr>
        <w:t>s</w:t>
      </w:r>
      <w:proofErr w:type="gramEnd"/>
      <w:r w:rsidRPr="00505DEA">
        <w:rPr>
          <w:rFonts w:ascii="win-Arl" w:eastAsia="Times New Roman" w:hAnsi="win-Arl" w:cs="Times New Roman"/>
          <w:sz w:val="21"/>
          <w:szCs w:val="21"/>
        </w:rPr>
        <w:t xml:space="preserve"> Diverse Rural Populations In The USA</w:t>
      </w: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r w:rsidRPr="00505DEA">
        <w:rPr>
          <w:rFonts w:ascii="win-Arl" w:eastAsia="Times New Roman" w:hAnsi="win-Arl" w:cs="Times New Roman"/>
          <w:sz w:val="21"/>
          <w:szCs w:val="21"/>
        </w:rPr>
        <w:t>Description:</w:t>
      </w: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r w:rsidRPr="00505DEA">
        <w:rPr>
          <w:rFonts w:ascii="win-Arl" w:eastAsia="Times New Roman" w:hAnsi="win-Arl" w:cs="Times New Roman"/>
          <w:sz w:val="21"/>
          <w:szCs w:val="21"/>
        </w:rPr>
        <w:t xml:space="preserve">Dr. Michelle </w:t>
      </w:r>
      <w:proofErr w:type="spellStart"/>
      <w:r w:rsidRPr="00505DEA">
        <w:rPr>
          <w:rFonts w:ascii="win-Arl" w:eastAsia="Times New Roman" w:hAnsi="win-Arl" w:cs="Times New Roman"/>
          <w:sz w:val="21"/>
          <w:szCs w:val="21"/>
        </w:rPr>
        <w:t>Boltz</w:t>
      </w:r>
      <w:proofErr w:type="spellEnd"/>
      <w:r w:rsidRPr="00505DEA">
        <w:rPr>
          <w:rFonts w:ascii="win-Arl" w:eastAsia="Times New Roman" w:hAnsi="win-Arl" w:cs="Times New Roman"/>
          <w:sz w:val="21"/>
          <w:szCs w:val="21"/>
        </w:rPr>
        <w:t xml:space="preserve"> has spent her Nursing career practicing full spectrum primary family medicine in </w:t>
      </w:r>
      <w:proofErr w:type="gramStart"/>
      <w:r>
        <w:rPr>
          <w:rFonts w:ascii="win-Arl" w:eastAsia="Times New Roman" w:hAnsi="win-Arl" w:cs="Times New Roman"/>
          <w:sz w:val="21"/>
          <w:szCs w:val="21"/>
        </w:rPr>
        <w:t xml:space="preserve">arctic </w:t>
      </w:r>
      <w:r w:rsidRPr="00505DEA">
        <w:rPr>
          <w:rFonts w:ascii="win-Arl" w:eastAsia="Times New Roman" w:hAnsi="win-Arl" w:cs="Times New Roman"/>
          <w:sz w:val="21"/>
          <w:szCs w:val="21"/>
        </w:rPr>
        <w:t xml:space="preserve"> Alaska</w:t>
      </w:r>
      <w:proofErr w:type="gramEnd"/>
      <w:r w:rsidRPr="00505DEA">
        <w:rPr>
          <w:rFonts w:ascii="win-Arl" w:eastAsia="Times New Roman" w:hAnsi="win-Arl" w:cs="Times New Roman"/>
          <w:sz w:val="21"/>
          <w:szCs w:val="21"/>
        </w:rPr>
        <w:t xml:space="preserve"> with the Inupiaq people and providing secondary hospitalist services in an isolated critical access hospital in mountainous Montana. On the forefront of rural health services, Dr. </w:t>
      </w:r>
      <w:proofErr w:type="spellStart"/>
      <w:r w:rsidRPr="00505DEA">
        <w:rPr>
          <w:rFonts w:ascii="win-Arl" w:eastAsia="Times New Roman" w:hAnsi="win-Arl" w:cs="Times New Roman"/>
          <w:sz w:val="21"/>
          <w:szCs w:val="21"/>
        </w:rPr>
        <w:t>Boltz</w:t>
      </w:r>
      <w:proofErr w:type="spellEnd"/>
      <w:r w:rsidRPr="00505DEA">
        <w:rPr>
          <w:rFonts w:ascii="win-Arl" w:eastAsia="Times New Roman" w:hAnsi="win-Arl" w:cs="Times New Roman"/>
          <w:sz w:val="21"/>
          <w:szCs w:val="21"/>
        </w:rPr>
        <w:t xml:space="preserve"> has pioneered the use of telemedicine in direct patient care and the development of sustainable organizational health care delivery systems that meet the unique needs of the </w:t>
      </w:r>
      <w:r>
        <w:rPr>
          <w:rFonts w:ascii="win-Arl" w:eastAsia="Times New Roman" w:hAnsi="win-Arl" w:cs="Times New Roman"/>
          <w:sz w:val="21"/>
          <w:szCs w:val="21"/>
        </w:rPr>
        <w:t xml:space="preserve">diverse </w:t>
      </w:r>
      <w:r w:rsidRPr="00505DEA">
        <w:rPr>
          <w:rFonts w:ascii="win-Arl" w:eastAsia="Times New Roman" w:hAnsi="win-Arl" w:cs="Times New Roman"/>
          <w:sz w:val="21"/>
          <w:szCs w:val="21"/>
        </w:rPr>
        <w:t xml:space="preserve">communities they serve. </w:t>
      </w: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r w:rsidRPr="00505DEA">
        <w:rPr>
          <w:rFonts w:ascii="win-Arl" w:eastAsia="Times New Roman" w:hAnsi="win-Arl" w:cs="Times New Roman"/>
          <w:sz w:val="21"/>
          <w:szCs w:val="21"/>
        </w:rPr>
        <w:t>Abstract:</w:t>
      </w: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r w:rsidRPr="00505DEA">
        <w:rPr>
          <w:rFonts w:ascii="win-Arl" w:eastAsia="Times New Roman" w:hAnsi="win-Arl" w:cs="Times New Roman"/>
          <w:sz w:val="21"/>
          <w:szCs w:val="21"/>
        </w:rPr>
        <w:t xml:space="preserve">Health care providers in rural locations face unique logistical and resource challenges, often times as isolated professionals. Join Dr. </w:t>
      </w:r>
      <w:proofErr w:type="spellStart"/>
      <w:r w:rsidRPr="00505DEA">
        <w:rPr>
          <w:rFonts w:ascii="win-Arl" w:eastAsia="Times New Roman" w:hAnsi="win-Arl" w:cs="Times New Roman"/>
          <w:sz w:val="21"/>
          <w:szCs w:val="21"/>
        </w:rPr>
        <w:t>Boltz</w:t>
      </w:r>
      <w:proofErr w:type="spellEnd"/>
      <w:r w:rsidRPr="00505DEA">
        <w:rPr>
          <w:rFonts w:ascii="win-Arl" w:eastAsia="Times New Roman" w:hAnsi="win-Arl" w:cs="Times New Roman"/>
          <w:sz w:val="21"/>
          <w:szCs w:val="21"/>
        </w:rPr>
        <w:t xml:space="preserve"> in an interactive sharing of individual rural nursing experiences and exploring common ground and regional ingenuity in meeting these challenges. Providing sustainable, culturally competent care requires strong integration with existing community assets and strategies that account for the distinctive circumstances of each community.  Dr. </w:t>
      </w:r>
      <w:proofErr w:type="spellStart"/>
      <w:r w:rsidRPr="00505DEA">
        <w:rPr>
          <w:rFonts w:ascii="win-Arl" w:eastAsia="Times New Roman" w:hAnsi="win-Arl" w:cs="Times New Roman"/>
          <w:sz w:val="21"/>
          <w:szCs w:val="21"/>
        </w:rPr>
        <w:t>Boltz</w:t>
      </w:r>
      <w:proofErr w:type="spellEnd"/>
      <w:r w:rsidRPr="00505DEA">
        <w:rPr>
          <w:rFonts w:ascii="win-Arl" w:eastAsia="Times New Roman" w:hAnsi="win-Arl" w:cs="Times New Roman"/>
          <w:sz w:val="21"/>
          <w:szCs w:val="21"/>
        </w:rPr>
        <w:t xml:space="preserve"> shares her experience as Chief of Village Services for the North West Arctic Alaska working together with the Alaska State Community Health Aide program providing full spectrum primary care in remote villages across the state.</w:t>
      </w:r>
    </w:p>
    <w:p w:rsidR="00505DEA" w:rsidRPr="00505DEA" w:rsidRDefault="00505DEA" w:rsidP="00505DEA">
      <w:pPr>
        <w:shd w:val="clear" w:color="auto" w:fill="FFFFDD"/>
        <w:spacing w:after="0" w:line="240" w:lineRule="auto"/>
        <w:rPr>
          <w:rFonts w:ascii="win-Arl" w:eastAsia="Times New Roman" w:hAnsi="win-Arl" w:cs="Times New Roman"/>
          <w:sz w:val="21"/>
          <w:szCs w:val="21"/>
        </w:rPr>
      </w:pPr>
    </w:p>
    <w:p w:rsidR="00505DEA" w:rsidRPr="00505DEA" w:rsidRDefault="00505DEA" w:rsidP="00505DEA">
      <w:pPr>
        <w:shd w:val="clear" w:color="auto" w:fill="FFFFDD"/>
        <w:spacing w:after="0" w:line="240" w:lineRule="auto"/>
        <w:rPr>
          <w:rFonts w:ascii="win-Arl" w:eastAsia="Times New Roman" w:hAnsi="win-Arl" w:cs="Times New Roman"/>
          <w:sz w:val="21"/>
          <w:szCs w:val="21"/>
        </w:rPr>
      </w:pPr>
      <w:r w:rsidRPr="00505DEA">
        <w:rPr>
          <w:rFonts w:ascii="win-Arl" w:eastAsia="Times New Roman" w:hAnsi="win-Arl" w:cs="Times New Roman"/>
          <w:sz w:val="21"/>
          <w:szCs w:val="21"/>
        </w:rPr>
        <w:t xml:space="preserve">Rural hospital closures significantly affect both the economic and physical health of communities. Since 2010, more than 75 rural hospitals have closed with an estimated shortage of 45,000 physician providers by 2020, a crisis affecting over 90 million rural Americans. In response to this shortage, the hospitalist role is increasingly being allocated to Nurse practitioners, who have been shown to be a valuable resource by reducing length of stay and improving hospital profit compared to physician hospitalists without affecting readmissions or mortality. This shift is supported by American federal health care organizations as demonstrated by The Institute of Medicine’s landmark 2010 report, The Future of Nursing, which includes recommendations to allow advance practice registered nurses (APRNs) to practice to the full extent of their education and licensure in order to increase access to and quality of care in our struggling health care system. Dr. </w:t>
      </w:r>
      <w:proofErr w:type="spellStart"/>
      <w:r w:rsidRPr="00505DEA">
        <w:rPr>
          <w:rFonts w:ascii="win-Arl" w:eastAsia="Times New Roman" w:hAnsi="win-Arl" w:cs="Times New Roman"/>
          <w:sz w:val="21"/>
          <w:szCs w:val="21"/>
        </w:rPr>
        <w:t>Boltz</w:t>
      </w:r>
      <w:proofErr w:type="spellEnd"/>
      <w:r w:rsidRPr="00505DEA">
        <w:rPr>
          <w:rFonts w:ascii="win-Arl" w:eastAsia="Times New Roman" w:hAnsi="win-Arl" w:cs="Times New Roman"/>
          <w:sz w:val="21"/>
          <w:szCs w:val="21"/>
        </w:rPr>
        <w:t xml:space="preserve"> shares her expertise in developing and implementing a successful Nurse Practitioner hospitalist program in a rural Montana critical access hospital.</w:t>
      </w:r>
    </w:p>
    <w:p w:rsidR="00505DEA" w:rsidRPr="00505DEA" w:rsidRDefault="00505DEA" w:rsidP="00505DEA">
      <w:pPr>
        <w:shd w:val="clear" w:color="auto" w:fill="FFFFDD"/>
        <w:spacing w:after="0" w:line="240" w:lineRule="auto"/>
        <w:rPr>
          <w:rFonts w:ascii="win-Arl" w:eastAsia="Times New Roman" w:hAnsi="win-Arl" w:cs="Times New Roman"/>
          <w:color w:val="FF0000"/>
          <w:sz w:val="21"/>
          <w:szCs w:val="21"/>
        </w:rPr>
      </w:pPr>
    </w:p>
    <w:bookmarkEnd w:id="0"/>
    <w:p w:rsidR="003B5163" w:rsidRDefault="00505DEA"/>
    <w:sectPr w:rsidR="003B5163" w:rsidSect="00F53A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Ar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dgnword-docGUID" w:val="{3FF7C1BF-5BC0-44B2-A7ED-312B039365A0}"/>
    <w:docVar w:name="dgnword-eventsink" w:val="109874144"/>
  </w:docVars>
  <w:rsids>
    <w:rsidRoot w:val="00505DEA"/>
    <w:rsid w:val="00505DEA"/>
    <w:rsid w:val="006760A1"/>
    <w:rsid w:val="006939AD"/>
    <w:rsid w:val="00831A6D"/>
    <w:rsid w:val="00D13867"/>
    <w:rsid w:val="00D97936"/>
    <w:rsid w:val="00F53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936"/>
    <w:pPr>
      <w:ind w:left="720"/>
      <w:contextualSpacing/>
    </w:pPr>
  </w:style>
</w:styles>
</file>

<file path=word/webSettings.xml><?xml version="1.0" encoding="utf-8"?>
<w:webSettings xmlns:r="http://schemas.openxmlformats.org/officeDocument/2006/relationships" xmlns:w="http://schemas.openxmlformats.org/wordprocessingml/2006/main">
  <w:divs>
    <w:div w:id="1208372917">
      <w:bodyDiv w:val="1"/>
      <w:marLeft w:val="0"/>
      <w:marRight w:val="0"/>
      <w:marTop w:val="0"/>
      <w:marBottom w:val="0"/>
      <w:divBdr>
        <w:top w:val="none" w:sz="0" w:space="0" w:color="auto"/>
        <w:left w:val="none" w:sz="0" w:space="0" w:color="auto"/>
        <w:bottom w:val="none" w:sz="0" w:space="0" w:color="auto"/>
        <w:right w:val="none" w:sz="0" w:space="0" w:color="auto"/>
      </w:divBdr>
      <w:divsChild>
        <w:div w:id="284311051">
          <w:marLeft w:val="0"/>
          <w:marRight w:val="0"/>
          <w:marTop w:val="0"/>
          <w:marBottom w:val="0"/>
          <w:divBdr>
            <w:top w:val="none" w:sz="0" w:space="0" w:color="auto"/>
            <w:left w:val="none" w:sz="0" w:space="0" w:color="auto"/>
            <w:bottom w:val="none" w:sz="0" w:space="0" w:color="auto"/>
            <w:right w:val="none" w:sz="0" w:space="0" w:color="auto"/>
          </w:divBdr>
          <w:divsChild>
            <w:div w:id="16833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369</Words>
  <Characters>2105</Characters>
  <Application>Microsoft Office Word</Application>
  <DocSecurity>0</DocSecurity>
  <Lines>17</Lines>
  <Paragraphs>4</Paragraphs>
  <ScaleCrop>false</ScaleCrop>
  <Company>SJLH</Company>
  <LinksUpToDate>false</LinksUpToDate>
  <CharactersWithSpaces>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bolmi</dc:creator>
  <cp:lastModifiedBy>bolmi</cp:lastModifiedBy>
  <cp:revision>1</cp:revision>
  <dcterms:created xsi:type="dcterms:W3CDTF">2018-11-01T19:04:00Z</dcterms:created>
  <dcterms:modified xsi:type="dcterms:W3CDTF">2018-11-01T19:14:00Z</dcterms:modified>
</cp:coreProperties>
</file>