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B94" w:rsidRPr="00564751" w:rsidRDefault="00B06B94" w:rsidP="006159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4751">
        <w:rPr>
          <w:rFonts w:ascii="Times New Roman" w:hAnsi="Times New Roman" w:cs="Times New Roman"/>
          <w:b/>
          <w:sz w:val="28"/>
          <w:szCs w:val="28"/>
        </w:rPr>
        <w:t>Title</w:t>
      </w:r>
      <w:r w:rsidR="005B090F">
        <w:rPr>
          <w:rFonts w:ascii="Times New Roman" w:hAnsi="Times New Roman" w:cs="Times New Roman"/>
          <w:b/>
          <w:sz w:val="28"/>
          <w:szCs w:val="28"/>
        </w:rPr>
        <w:t xml:space="preserve"> of your </w:t>
      </w:r>
      <w:r w:rsidR="0061591B">
        <w:rPr>
          <w:rFonts w:ascii="Times New Roman" w:hAnsi="Times New Roman" w:cs="Times New Roman"/>
          <w:b/>
          <w:sz w:val="28"/>
          <w:szCs w:val="28"/>
        </w:rPr>
        <w:t>contribution (</w:t>
      </w:r>
      <w:r w:rsidR="005B090F">
        <w:rPr>
          <w:rFonts w:ascii="Times New Roman" w:hAnsi="Times New Roman" w:cs="Times New Roman"/>
          <w:b/>
          <w:sz w:val="28"/>
          <w:szCs w:val="28"/>
        </w:rPr>
        <w:t>12pt Times, Bold)</w:t>
      </w:r>
    </w:p>
    <w:p w:rsidR="009C7746" w:rsidRDefault="0061591B" w:rsidP="0061591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 w:rsidR="005B090F">
        <w:rPr>
          <w:rFonts w:ascii="Times New Roman" w:hAnsi="Times New Roman" w:cs="Times New Roman"/>
          <w:b/>
          <w:sz w:val="24"/>
        </w:rPr>
        <w:t xml:space="preserve">Presenting </w:t>
      </w:r>
      <w:r w:rsidR="00564751" w:rsidRPr="00564751">
        <w:rPr>
          <w:rFonts w:ascii="Times New Roman" w:hAnsi="Times New Roman" w:cs="Times New Roman"/>
          <w:b/>
          <w:sz w:val="24"/>
        </w:rPr>
        <w:t>Author</w:t>
      </w:r>
      <w:r w:rsidR="009C7746">
        <w:rPr>
          <w:rFonts w:ascii="Times New Roman" w:hAnsi="Times New Roman" w:cs="Times New Roman"/>
          <w:b/>
          <w:sz w:val="24"/>
        </w:rPr>
        <w:t>: Dina Markind, RN, M.S. Nursing, ACC</w:t>
      </w:r>
      <w:r>
        <w:rPr>
          <w:rFonts w:ascii="Times New Roman" w:hAnsi="Times New Roman" w:cs="Times New Roman"/>
          <w:b/>
          <w:sz w:val="24"/>
          <w:vertAlign w:val="superscript"/>
        </w:rPr>
        <w:tab/>
      </w:r>
      <w:r w:rsidR="00564751" w:rsidRPr="00564751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06B94" w:rsidRPr="00564751">
        <w:rPr>
          <w:rFonts w:ascii="Times New Roman" w:hAnsi="Times New Roman" w:cs="Times New Roman"/>
          <w:b/>
          <w:sz w:val="24"/>
        </w:rPr>
        <w:t>Affiliation</w:t>
      </w:r>
      <w:r w:rsidR="009C7746">
        <w:rPr>
          <w:rFonts w:ascii="Times New Roman" w:hAnsi="Times New Roman" w:cs="Times New Roman"/>
          <w:b/>
          <w:sz w:val="24"/>
        </w:rPr>
        <w:t>:</w:t>
      </w:r>
      <w:r w:rsidR="00B06B94" w:rsidRPr="00564751">
        <w:rPr>
          <w:rFonts w:ascii="Times New Roman" w:hAnsi="Times New Roman" w:cs="Times New Roman"/>
          <w:sz w:val="24"/>
        </w:rPr>
        <w:t xml:space="preserve"> </w:t>
      </w:r>
      <w:r w:rsidR="009C7746">
        <w:rPr>
          <w:rFonts w:ascii="Times New Roman" w:hAnsi="Times New Roman" w:cs="Times New Roman"/>
          <w:sz w:val="24"/>
        </w:rPr>
        <w:t>Heart of Well-Being, LLC, United States</w:t>
      </w:r>
    </w:p>
    <w:p w:rsidR="009C7746" w:rsidRDefault="009C7746" w:rsidP="0061591B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This is a coaching practice which works with nurses who want to regain energy and live with greater ease while increasing their impact. </w:t>
      </w:r>
    </w:p>
    <w:p w:rsidR="009C7746" w:rsidRDefault="005B090F" w:rsidP="00FE752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Presenting</w:t>
      </w:r>
      <w:r w:rsidRPr="00564751">
        <w:rPr>
          <w:rFonts w:ascii="Times New Roman" w:hAnsi="Times New Roman" w:cs="Times New Roman"/>
          <w:b/>
          <w:sz w:val="24"/>
        </w:rPr>
        <w:t xml:space="preserve"> </w:t>
      </w:r>
      <w:r w:rsidR="00564751" w:rsidRPr="00564751">
        <w:rPr>
          <w:rFonts w:ascii="Times New Roman" w:hAnsi="Times New Roman" w:cs="Times New Roman"/>
          <w:b/>
          <w:sz w:val="24"/>
        </w:rPr>
        <w:t>Author</w:t>
      </w:r>
      <w:r w:rsidR="009C7746">
        <w:rPr>
          <w:rFonts w:ascii="Times New Roman" w:hAnsi="Times New Roman" w:cs="Times New Roman"/>
          <w:sz w:val="24"/>
        </w:rPr>
        <w:t xml:space="preserve">: </w:t>
      </w:r>
      <w:hyperlink r:id="rId5" w:history="1">
        <w:r w:rsidR="009C7746" w:rsidRPr="00AE75E1">
          <w:rPr>
            <w:rStyle w:val="Hyperlink"/>
            <w:rFonts w:ascii="Times New Roman" w:hAnsi="Times New Roman" w:cs="Times New Roman"/>
            <w:sz w:val="24"/>
          </w:rPr>
          <w:t>dimarkind@gmail.com</w:t>
        </w:r>
      </w:hyperlink>
      <w:r w:rsidR="009C7746">
        <w:rPr>
          <w:rFonts w:ascii="Times New Roman" w:hAnsi="Times New Roman" w:cs="Times New Roman"/>
          <w:sz w:val="24"/>
        </w:rPr>
        <w:t xml:space="preserve">  or </w:t>
      </w:r>
      <w:hyperlink r:id="rId6" w:history="1">
        <w:r w:rsidR="009C7746" w:rsidRPr="00AE75E1">
          <w:rPr>
            <w:rStyle w:val="Hyperlink"/>
            <w:rFonts w:ascii="Times New Roman" w:hAnsi="Times New Roman" w:cs="Times New Roman"/>
            <w:sz w:val="24"/>
          </w:rPr>
          <w:t>dina@HeartofWellBeing.com</w:t>
        </w:r>
      </w:hyperlink>
      <w:r w:rsidR="009C7746">
        <w:rPr>
          <w:rFonts w:ascii="Times New Roman" w:hAnsi="Times New Roman" w:cs="Times New Roman"/>
          <w:sz w:val="24"/>
        </w:rPr>
        <w:t xml:space="preserve"> </w:t>
      </w:r>
    </w:p>
    <w:p w:rsidR="009C7746" w:rsidRDefault="009C7746" w:rsidP="009C774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1.203.770.2480</w:t>
      </w:r>
      <w:r w:rsidR="00564751">
        <w:rPr>
          <w:rFonts w:ascii="Times New Roman" w:hAnsi="Times New Roman" w:cs="Times New Roman"/>
          <w:sz w:val="24"/>
        </w:rPr>
        <w:br/>
      </w:r>
    </w:p>
    <w:p w:rsidR="009C7746" w:rsidRPr="009C7746" w:rsidRDefault="00B06B94" w:rsidP="009C7746">
      <w:pPr>
        <w:rPr>
          <w:rFonts w:ascii="Times New Roman" w:hAnsi="Times New Roman" w:cs="Times New Roman"/>
          <w:sz w:val="24"/>
        </w:rPr>
      </w:pPr>
      <w:r w:rsidRPr="00193133">
        <w:rPr>
          <w:rFonts w:ascii="Times New Roman" w:hAnsi="Times New Roman" w:cs="Times New Roman"/>
          <w:b/>
          <w:sz w:val="28"/>
          <w:szCs w:val="28"/>
          <w:u w:val="single"/>
        </w:rPr>
        <w:t>Abstract</w:t>
      </w:r>
      <w:r w:rsidRPr="0019313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C7746" w:rsidRPr="0079348F" w:rsidRDefault="009C7746" w:rsidP="009C7746">
      <w:pPr>
        <w:spacing w:after="0" w:line="240" w:lineRule="auto"/>
        <w:rPr>
          <w:rFonts w:eastAsia="Times New Roman" w:cs="Calibri"/>
          <w:sz w:val="24"/>
          <w:szCs w:val="24"/>
        </w:rPr>
      </w:pPr>
      <w:r w:rsidRPr="0079348F">
        <w:rPr>
          <w:rFonts w:eastAsia="Times New Roman" w:cs="Calibri"/>
          <w:b/>
          <w:bCs/>
          <w:sz w:val="24"/>
          <w:szCs w:val="24"/>
        </w:rPr>
        <w:t>Vital Signs of Well Being</w:t>
      </w:r>
      <w:r w:rsidRPr="0079348F">
        <w:rPr>
          <w:rFonts w:eastAsia="Times New Roman" w:cs="Calibri"/>
          <w:sz w:val="24"/>
          <w:szCs w:val="24"/>
          <w:vertAlign w:val="superscript"/>
        </w:rPr>
        <w:t>®</w:t>
      </w:r>
      <w:r w:rsidRPr="0079348F">
        <w:rPr>
          <w:rFonts w:eastAsia="Times New Roman" w:cs="Calibri"/>
          <w:sz w:val="24"/>
          <w:szCs w:val="24"/>
        </w:rPr>
        <w:t xml:space="preserve"> is a program for burnout prevention and recovery. The medical vital signs of Temperature, Pulse, Respirations, and Blood Pressure, </w:t>
      </w:r>
      <w:r w:rsidRPr="0079348F">
        <w:rPr>
          <w:rFonts w:eastAsia="Times New Roman" w:cs="Calibri"/>
          <w:b/>
          <w:bCs/>
          <w:sz w:val="24"/>
          <w:szCs w:val="24"/>
        </w:rPr>
        <w:t>T, P, R, B/P</w:t>
      </w:r>
      <w:r w:rsidRPr="0079348F">
        <w:rPr>
          <w:rFonts w:eastAsia="Times New Roman" w:cs="Calibri"/>
          <w:bCs/>
          <w:sz w:val="24"/>
          <w:szCs w:val="24"/>
        </w:rPr>
        <w:t>,</w:t>
      </w:r>
      <w:r w:rsidRPr="0079348F">
        <w:rPr>
          <w:rFonts w:eastAsia="Times New Roman" w:cs="Calibri"/>
          <w:b/>
          <w:bCs/>
          <w:sz w:val="24"/>
          <w:szCs w:val="24"/>
        </w:rPr>
        <w:t> </w:t>
      </w:r>
      <w:r w:rsidRPr="0079348F">
        <w:rPr>
          <w:rFonts w:eastAsia="Times New Roman" w:cs="Calibri"/>
          <w:sz w:val="24"/>
          <w:szCs w:val="24"/>
        </w:rPr>
        <w:t>provide a quick look at how a person is doing from the view of physical health.  Vital Signs of Well-Being</w:t>
      </w:r>
      <w:r w:rsidRPr="0079348F">
        <w:rPr>
          <w:rFonts w:eastAsia="Times New Roman" w:cs="Calibri"/>
          <w:sz w:val="24"/>
          <w:szCs w:val="24"/>
          <w:vertAlign w:val="superscript"/>
        </w:rPr>
        <w:t xml:space="preserve">® </w:t>
      </w:r>
      <w:r w:rsidRPr="0079348F">
        <w:rPr>
          <w:rFonts w:eastAsia="Times New Roman" w:cs="Calibri"/>
          <w:sz w:val="24"/>
          <w:szCs w:val="24"/>
        </w:rPr>
        <w:t>uses a broader perspective of well-being to look at what and how you </w:t>
      </w:r>
      <w:proofErr w:type="gramStart"/>
      <w:r w:rsidRPr="0079348F">
        <w:rPr>
          <w:rFonts w:eastAsia="Times New Roman" w:cs="Calibri"/>
          <w:b/>
          <w:bCs/>
          <w:sz w:val="24"/>
          <w:szCs w:val="24"/>
        </w:rPr>
        <w:t>T</w:t>
      </w:r>
      <w:r w:rsidRPr="0079348F">
        <w:rPr>
          <w:rFonts w:eastAsia="Times New Roman" w:cs="Calibri"/>
          <w:sz w:val="24"/>
          <w:szCs w:val="24"/>
        </w:rPr>
        <w:t>ake</w:t>
      </w:r>
      <w:proofErr w:type="gramEnd"/>
      <w:r w:rsidRPr="0079348F">
        <w:rPr>
          <w:rFonts w:eastAsia="Times New Roman" w:cs="Calibri"/>
          <w:sz w:val="24"/>
          <w:szCs w:val="24"/>
        </w:rPr>
        <w:t xml:space="preserve"> In, </w:t>
      </w:r>
      <w:r w:rsidRPr="0079348F">
        <w:rPr>
          <w:rFonts w:eastAsia="Times New Roman" w:cs="Calibri"/>
          <w:b/>
          <w:bCs/>
          <w:sz w:val="24"/>
          <w:szCs w:val="24"/>
        </w:rPr>
        <w:t>P</w:t>
      </w:r>
      <w:r w:rsidRPr="0079348F">
        <w:rPr>
          <w:rFonts w:eastAsia="Times New Roman" w:cs="Calibri"/>
          <w:sz w:val="24"/>
          <w:szCs w:val="24"/>
        </w:rPr>
        <w:t>ut Forth, </w:t>
      </w:r>
      <w:r w:rsidRPr="0079348F">
        <w:rPr>
          <w:rFonts w:eastAsia="Times New Roman" w:cs="Calibri"/>
          <w:b/>
          <w:bCs/>
          <w:sz w:val="24"/>
          <w:szCs w:val="24"/>
        </w:rPr>
        <w:t>R</w:t>
      </w:r>
      <w:r w:rsidRPr="0079348F">
        <w:rPr>
          <w:rFonts w:eastAsia="Times New Roman" w:cs="Calibri"/>
          <w:sz w:val="24"/>
          <w:szCs w:val="24"/>
        </w:rPr>
        <w:t>elate Positively and </w:t>
      </w:r>
      <w:r w:rsidRPr="0079348F">
        <w:rPr>
          <w:rFonts w:eastAsia="Times New Roman" w:cs="Calibri"/>
          <w:b/>
          <w:bCs/>
          <w:sz w:val="24"/>
          <w:szCs w:val="24"/>
        </w:rPr>
        <w:t>B</w:t>
      </w:r>
      <w:r w:rsidRPr="0079348F">
        <w:rPr>
          <w:rFonts w:eastAsia="Times New Roman" w:cs="Calibri"/>
          <w:sz w:val="24"/>
          <w:szCs w:val="24"/>
        </w:rPr>
        <w:t>e </w:t>
      </w:r>
      <w:r w:rsidRPr="0079348F">
        <w:rPr>
          <w:rFonts w:eastAsia="Times New Roman" w:cs="Calibri"/>
          <w:b/>
          <w:bCs/>
          <w:sz w:val="24"/>
          <w:szCs w:val="24"/>
        </w:rPr>
        <w:t>P</w:t>
      </w:r>
      <w:r w:rsidRPr="0079348F">
        <w:rPr>
          <w:rFonts w:eastAsia="Times New Roman" w:cs="Calibri"/>
          <w:sz w:val="24"/>
          <w:szCs w:val="24"/>
        </w:rPr>
        <w:t xml:space="preserve">resent.  This program provides strategies to enhance each of these areas of life. The information and exercises motivate participants, lets them know it is possible to achieve well-being and offers </w:t>
      </w:r>
      <w:proofErr w:type="gramStart"/>
      <w:r w:rsidRPr="0079348F">
        <w:rPr>
          <w:rFonts w:eastAsia="Times New Roman" w:cs="Calibri"/>
          <w:sz w:val="24"/>
          <w:szCs w:val="24"/>
        </w:rPr>
        <w:t>them</w:t>
      </w:r>
      <w:proofErr w:type="gramEnd"/>
      <w:r w:rsidRPr="0079348F">
        <w:rPr>
          <w:rFonts w:eastAsia="Times New Roman" w:cs="Calibri"/>
          <w:sz w:val="24"/>
          <w:szCs w:val="24"/>
        </w:rPr>
        <w:t xml:space="preserve"> ways to get there.  Vital Signs of Well-Being</w:t>
      </w:r>
      <w:r w:rsidRPr="0079348F">
        <w:rPr>
          <w:rFonts w:eastAsia="Times New Roman" w:cs="Calibri"/>
          <w:sz w:val="24"/>
          <w:szCs w:val="24"/>
          <w:vertAlign w:val="superscript"/>
        </w:rPr>
        <w:t>®</w:t>
      </w:r>
      <w:r w:rsidRPr="0079348F">
        <w:rPr>
          <w:rFonts w:eastAsia="Times New Roman" w:cs="Calibri"/>
          <w:sz w:val="24"/>
          <w:szCs w:val="24"/>
        </w:rPr>
        <w:t xml:space="preserve"> is based on research in Positive Psychology, coaching others and Dina’s experience recovering from burnout.  </w:t>
      </w:r>
    </w:p>
    <w:p w:rsidR="009C7746" w:rsidRPr="0079348F" w:rsidRDefault="009C7746" w:rsidP="009C7746">
      <w:pPr>
        <w:pStyle w:val="NoSpacing"/>
        <w:rPr>
          <w:rFonts w:cs="Calibri"/>
          <w:b/>
          <w:color w:val="1F497D"/>
          <w:sz w:val="24"/>
          <w:szCs w:val="24"/>
        </w:rPr>
      </w:pPr>
    </w:p>
    <w:p w:rsidR="009C7746" w:rsidRPr="0079348F" w:rsidRDefault="009C7746" w:rsidP="009C7746">
      <w:pPr>
        <w:rPr>
          <w:rFonts w:eastAsia="Times New Roman" w:cs="Calibri"/>
          <w:b/>
          <w:bCs/>
          <w:sz w:val="24"/>
          <w:szCs w:val="24"/>
        </w:rPr>
      </w:pPr>
      <w:r w:rsidRPr="0079348F">
        <w:rPr>
          <w:rFonts w:eastAsia="Times New Roman" w:cs="Calibri"/>
          <w:b/>
          <w:bCs/>
          <w:sz w:val="24"/>
          <w:szCs w:val="24"/>
        </w:rPr>
        <w:t>As a result of this program, attendees will walk away with strategies for:</w:t>
      </w:r>
    </w:p>
    <w:p w:rsidR="009C7746" w:rsidRPr="0079348F" w:rsidRDefault="009C7746" w:rsidP="009C7746">
      <w:pPr>
        <w:pStyle w:val="NoSpacing"/>
        <w:numPr>
          <w:ilvl w:val="0"/>
          <w:numId w:val="1"/>
        </w:numPr>
        <w:rPr>
          <w:rFonts w:cs="Calibri"/>
          <w:sz w:val="24"/>
          <w:szCs w:val="24"/>
        </w:rPr>
      </w:pPr>
      <w:r w:rsidRPr="0079348F">
        <w:rPr>
          <w:rFonts w:cs="Calibri"/>
          <w:sz w:val="24"/>
          <w:szCs w:val="24"/>
        </w:rPr>
        <w:t>Increasing personal and professional resilience</w:t>
      </w:r>
    </w:p>
    <w:p w:rsidR="009C7746" w:rsidRPr="0079348F" w:rsidRDefault="009C7746" w:rsidP="009C7746">
      <w:pPr>
        <w:pStyle w:val="NoSpacing"/>
        <w:numPr>
          <w:ilvl w:val="0"/>
          <w:numId w:val="1"/>
        </w:numPr>
        <w:rPr>
          <w:rFonts w:cs="Calibri"/>
          <w:sz w:val="24"/>
          <w:szCs w:val="24"/>
        </w:rPr>
      </w:pPr>
      <w:r w:rsidRPr="0079348F">
        <w:rPr>
          <w:rFonts w:cs="Calibri"/>
          <w:sz w:val="24"/>
          <w:szCs w:val="24"/>
        </w:rPr>
        <w:t>Improving performance</w:t>
      </w:r>
    </w:p>
    <w:p w:rsidR="009C7746" w:rsidRPr="0079348F" w:rsidRDefault="009C7746" w:rsidP="009C7746">
      <w:pPr>
        <w:pStyle w:val="NoSpacing"/>
        <w:numPr>
          <w:ilvl w:val="0"/>
          <w:numId w:val="1"/>
        </w:numPr>
        <w:rPr>
          <w:rFonts w:cs="Calibri"/>
          <w:sz w:val="24"/>
          <w:szCs w:val="24"/>
        </w:rPr>
      </w:pPr>
      <w:r w:rsidRPr="0079348F">
        <w:rPr>
          <w:rFonts w:cs="Calibri"/>
          <w:sz w:val="24"/>
          <w:szCs w:val="24"/>
        </w:rPr>
        <w:t>Greater engagement</w:t>
      </w:r>
    </w:p>
    <w:p w:rsidR="009C7746" w:rsidRDefault="009C7746" w:rsidP="00BC77D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C77D6" w:rsidRPr="00193133" w:rsidRDefault="00193133" w:rsidP="00BC77D6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Biography</w:t>
      </w:r>
      <w:r w:rsidR="009C77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746" w:rsidRPr="0079348F" w:rsidRDefault="009C7746" w:rsidP="009C7746">
      <w:pPr>
        <w:rPr>
          <w:rFonts w:cs="Calibri"/>
          <w:sz w:val="24"/>
          <w:szCs w:val="24"/>
        </w:rPr>
      </w:pPr>
      <w:r w:rsidRPr="0079348F">
        <w:rPr>
          <w:rFonts w:cs="Calibri"/>
          <w:sz w:val="24"/>
          <w:szCs w:val="24"/>
        </w:rPr>
        <w:t>Dina Markind is a professional coach and founder of Heart of Well-Being.  She is the developer of Vital Signs of Well-Being</w:t>
      </w:r>
      <w:r w:rsidRPr="0079348F">
        <w:rPr>
          <w:rFonts w:cs="Calibri"/>
          <w:sz w:val="24"/>
          <w:szCs w:val="24"/>
          <w:vertAlign w:val="superscript"/>
        </w:rPr>
        <w:t>®</w:t>
      </w:r>
      <w:r w:rsidRPr="0079348F">
        <w:rPr>
          <w:rFonts w:cs="Calibri"/>
          <w:sz w:val="24"/>
          <w:szCs w:val="24"/>
        </w:rPr>
        <w:t xml:space="preserve"> which helps nurses, physicians and other health care professionals regain their passion and energy and increase their impact in work and life. She is also a nurse with over 30 years of experience. </w:t>
      </w:r>
    </w:p>
    <w:p w:rsidR="009C7746" w:rsidRPr="0079348F" w:rsidRDefault="009C7746" w:rsidP="009C7746">
      <w:pPr>
        <w:rPr>
          <w:rFonts w:cs="Calibri"/>
          <w:sz w:val="24"/>
          <w:szCs w:val="24"/>
        </w:rPr>
      </w:pPr>
      <w:r w:rsidRPr="0079348F">
        <w:rPr>
          <w:rFonts w:cs="Calibri"/>
          <w:sz w:val="24"/>
          <w:szCs w:val="24"/>
        </w:rPr>
        <w:t xml:space="preserve">In September 2016 she published </w:t>
      </w:r>
      <w:hyperlink r:id="rId7" w:tgtFrame="_blank" w:history="1">
        <w:r w:rsidRPr="0079348F">
          <w:rPr>
            <w:rStyle w:val="Hyperlink"/>
            <w:rFonts w:cs="Calibri"/>
            <w:i/>
            <w:iCs/>
            <w:color w:val="1B8BE0"/>
            <w:sz w:val="24"/>
            <w:szCs w:val="24"/>
            <w:shd w:val="clear" w:color="auto" w:fill="FFFFFF"/>
          </w:rPr>
          <w:t>Vital Signs of Well-Being</w:t>
        </w:r>
      </w:hyperlink>
      <w:r w:rsidRPr="0079348F">
        <w:rPr>
          <w:rStyle w:val="Hyperlink"/>
          <w:rFonts w:cs="Calibri"/>
          <w:iCs/>
          <w:sz w:val="24"/>
          <w:szCs w:val="24"/>
          <w:shd w:val="clear" w:color="auto" w:fill="FFFFFF"/>
        </w:rPr>
        <w:t xml:space="preserve"> which is available on Kindle.  </w:t>
      </w:r>
      <w:r w:rsidRPr="0079348F">
        <w:rPr>
          <w:rFonts w:cs="Calibri"/>
          <w:sz w:val="24"/>
          <w:szCs w:val="24"/>
        </w:rPr>
        <w:t xml:space="preserve">Dina blogs regularly and teaches on topics related to well-being.  To learn more about Dina and her work, contact her at </w:t>
      </w:r>
      <w:hyperlink r:id="rId8" w:history="1">
        <w:r w:rsidRPr="0079348F">
          <w:rPr>
            <w:rStyle w:val="Hyperlink"/>
            <w:rFonts w:cs="Calibri"/>
            <w:sz w:val="24"/>
            <w:szCs w:val="24"/>
          </w:rPr>
          <w:t>dina@heartofwellbeing.com</w:t>
        </w:r>
      </w:hyperlink>
      <w:r w:rsidRPr="0079348F">
        <w:rPr>
          <w:rFonts w:cs="Calibri"/>
          <w:sz w:val="24"/>
          <w:szCs w:val="24"/>
        </w:rPr>
        <w:t xml:space="preserve"> or visit </w:t>
      </w:r>
      <w:hyperlink r:id="rId9" w:history="1">
        <w:r w:rsidRPr="0079348F">
          <w:rPr>
            <w:rStyle w:val="Hyperlink"/>
            <w:rFonts w:cs="Calibri"/>
            <w:sz w:val="24"/>
            <w:szCs w:val="24"/>
          </w:rPr>
          <w:t>www.HeartofWellBeing.com</w:t>
        </w:r>
      </w:hyperlink>
      <w:r w:rsidRPr="0079348F">
        <w:rPr>
          <w:rFonts w:cs="Calibri"/>
          <w:sz w:val="24"/>
          <w:szCs w:val="24"/>
        </w:rPr>
        <w:t xml:space="preserve">. </w:t>
      </w:r>
    </w:p>
    <w:p w:rsidR="009C7746" w:rsidRPr="0079348F" w:rsidRDefault="009C7746" w:rsidP="009C7746">
      <w:pPr>
        <w:rPr>
          <w:rFonts w:cs="Calibri"/>
          <w:sz w:val="24"/>
          <w:szCs w:val="24"/>
        </w:rPr>
      </w:pPr>
      <w:r w:rsidRPr="0079348F">
        <w:rPr>
          <w:rFonts w:cs="Calibri"/>
          <w:sz w:val="24"/>
          <w:szCs w:val="24"/>
        </w:rPr>
        <w:lastRenderedPageBreak/>
        <w:t>She is a past president of International Coach Federation (ICF) Connecticut and a mentor coach with ICF.</w:t>
      </w:r>
    </w:p>
    <w:p w:rsidR="009C7746" w:rsidRPr="0079348F" w:rsidRDefault="009C7746" w:rsidP="009C7746">
      <w:pPr>
        <w:pStyle w:val="NormalWeb"/>
        <w:shd w:val="clear" w:color="auto" w:fill="FFFFFF"/>
        <w:spacing w:before="0" w:beforeAutospacing="0" w:after="0" w:afterAutospacing="0" w:line="293" w:lineRule="atLeast"/>
        <w:jc w:val="center"/>
        <w:textAlignment w:val="baseline"/>
        <w:rPr>
          <w:rStyle w:val="Strong"/>
          <w:rFonts w:ascii="Calibri" w:hAnsi="Calibri" w:cs="Calibri"/>
          <w:color w:val="373737"/>
          <w:bdr w:val="none" w:sz="0" w:space="0" w:color="auto" w:frame="1"/>
        </w:rPr>
      </w:pPr>
      <w:r w:rsidRPr="0079348F">
        <w:rPr>
          <w:rStyle w:val="Strong"/>
          <w:rFonts w:ascii="Calibri" w:hAnsi="Calibri" w:cs="Calibri"/>
          <w:color w:val="373737"/>
          <w:bdr w:val="none" w:sz="0" w:space="0" w:color="auto" w:frame="1"/>
        </w:rPr>
        <w:t>The power of her partnership with clients leads to success, even for those who have tried and failed to make changes before.</w:t>
      </w:r>
    </w:p>
    <w:p w:rsidR="00BC77D6" w:rsidRDefault="00BC77D6" w:rsidP="009C7746">
      <w:pPr>
        <w:spacing w:line="240" w:lineRule="auto"/>
        <w:rPr>
          <w:rFonts w:ascii="Times New Roman" w:hAnsi="Times New Roman" w:cs="Times New Roman"/>
          <w:b/>
        </w:rPr>
      </w:pPr>
    </w:p>
    <w:p w:rsidR="009C7746" w:rsidRPr="00564751" w:rsidRDefault="009C7746" w:rsidP="009C7746">
      <w:pPr>
        <w:spacing w:line="240" w:lineRule="auto"/>
        <w:rPr>
          <w:rFonts w:ascii="Times New Roman" w:hAnsi="Times New Roman" w:cs="Times New Roman"/>
          <w:b/>
        </w:rPr>
      </w:pPr>
      <w:r w:rsidRPr="009C7746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1425600" cy="2143046"/>
            <wp:effectExtent l="0" t="0" r="3175" b="0"/>
            <wp:docPr id="1" name="Picture 1" descr="C:\Users\2 for your health\Pictures\Dina photos for web\1Settel_Dina_Markind-7966-H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 for your health\Pictures\Dina photos for web\1Settel_Dina_Markind-7966-H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488" cy="216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7746" w:rsidRPr="00564751" w:rsidSect="004C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AA1EEE"/>
    <w:multiLevelType w:val="hybridMultilevel"/>
    <w:tmpl w:val="7E6C8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94"/>
    <w:rsid w:val="00193133"/>
    <w:rsid w:val="001C12B3"/>
    <w:rsid w:val="002A0F8F"/>
    <w:rsid w:val="004C2585"/>
    <w:rsid w:val="00564751"/>
    <w:rsid w:val="005B090F"/>
    <w:rsid w:val="0061591B"/>
    <w:rsid w:val="006C056A"/>
    <w:rsid w:val="008F0D1A"/>
    <w:rsid w:val="009C7746"/>
    <w:rsid w:val="00B012A1"/>
    <w:rsid w:val="00B06B94"/>
    <w:rsid w:val="00BC77D6"/>
    <w:rsid w:val="00D27BA6"/>
    <w:rsid w:val="00F82763"/>
    <w:rsid w:val="00FE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19DC793-DEE5-4FFE-8DC8-C55B688ED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C7746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9C7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9C77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na@heartofwellbein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mazon.com/Vital-Signs-Well-Being-Guide-Burnout-ebook/dp/B01LZR9M0T/ref=sr_1_1?s=digital-text&amp;ie=UTF8&amp;qid=1473712091&amp;sr=1-1&amp;keywords=Vital+Signs+of+Well-Bei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na@HeartofWellBeing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dimarkind@gmail.com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www.HeartofWellBe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2 for Your Health</cp:lastModifiedBy>
  <cp:revision>27</cp:revision>
  <dcterms:created xsi:type="dcterms:W3CDTF">2016-03-30T05:02:00Z</dcterms:created>
  <dcterms:modified xsi:type="dcterms:W3CDTF">2018-07-23T18:14:00Z</dcterms:modified>
</cp:coreProperties>
</file>