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06856" w:rsidRDefault="00A645EC" w:rsidP="003470A0">
      <w:pPr>
        <w:pStyle w:val="Heading1"/>
        <w:spacing w:before="170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  <w:color w:val="337AB7"/>
        </w:rPr>
        <w:t xml:space="preserve">Study of the needs of </w:t>
      </w:r>
      <w:proofErr w:type="spellStart"/>
      <w:r>
        <w:rPr>
          <w:rFonts w:ascii="Arial" w:hAnsi="Arial" w:cs="Arial"/>
          <w:color w:val="337AB7"/>
        </w:rPr>
        <w:t>interprofessional</w:t>
      </w:r>
      <w:proofErr w:type="spellEnd"/>
      <w:r>
        <w:rPr>
          <w:rFonts w:ascii="Arial" w:hAnsi="Arial" w:cs="Arial"/>
          <w:color w:val="337AB7"/>
        </w:rPr>
        <w:t xml:space="preserve"> education (IPE)</w:t>
      </w:r>
      <w:r w:rsidR="003470A0">
        <w:rPr>
          <w:rFonts w:ascii="Arial" w:hAnsi="Arial" w:cs="Arial"/>
          <w:color w:val="337AB7"/>
        </w:rPr>
        <w:t xml:space="preserve"> in Mongolia</w:t>
      </w:r>
    </w:p>
    <w:p w:rsidR="004A731C" w:rsidRPr="00406856" w:rsidRDefault="002A4016" w:rsidP="002A4016">
      <w:pPr>
        <w:pStyle w:val="BodyText"/>
        <w:spacing w:before="73" w:line="198" w:lineRule="exact"/>
        <w:ind w:right="598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>1</w:t>
      </w:r>
      <w:r w:rsidR="004A731C" w:rsidRPr="00406856">
        <w:rPr>
          <w:rFonts w:ascii="Arial" w:hAnsi="Arial" w:cs="Arial"/>
        </w:rPr>
        <w:t xml:space="preserve">Azjargal.B, RN, RM, </w:t>
      </w:r>
      <w:proofErr w:type="spellStart"/>
      <w:r w:rsidR="004A731C" w:rsidRPr="00406856">
        <w:rPr>
          <w:rFonts w:ascii="Arial" w:hAnsi="Arial" w:cs="Arial"/>
        </w:rPr>
        <w:t>MS</w:t>
      </w:r>
      <w:r w:rsidR="00A645EC">
        <w:rPr>
          <w:rFonts w:ascii="Arial" w:hAnsi="Arial" w:cs="Arial"/>
        </w:rPr>
        <w:t>c</w:t>
      </w:r>
      <w:r w:rsidR="004A731C" w:rsidRPr="00406856">
        <w:rPr>
          <w:rFonts w:ascii="Arial" w:hAnsi="Arial" w:cs="Arial"/>
        </w:rPr>
        <w:t>N</w:t>
      </w:r>
      <w:proofErr w:type="spellEnd"/>
      <w:r w:rsidR="004A731C" w:rsidRPr="00406856">
        <w:rPr>
          <w:rFonts w:ascii="Arial" w:hAnsi="Arial" w:cs="Arial"/>
        </w:rPr>
        <w:t xml:space="preserve">, </w:t>
      </w:r>
      <w:proofErr w:type="spellStart"/>
      <w:r w:rsidR="00922F8F">
        <w:rPr>
          <w:rFonts w:ascii="Arial" w:hAnsi="Arial" w:cs="Arial"/>
        </w:rPr>
        <w:t>MNUMS</w:t>
      </w:r>
      <w:proofErr w:type="gramStart"/>
      <w:r w:rsidR="00922F8F">
        <w:rPr>
          <w:rFonts w:ascii="Arial" w:hAnsi="Arial" w:cs="Arial"/>
        </w:rPr>
        <w:t>,</w:t>
      </w:r>
      <w:r w:rsidR="004A731C" w:rsidRPr="00406856">
        <w:rPr>
          <w:rFonts w:ascii="Arial" w:hAnsi="Arial" w:cs="Arial"/>
        </w:rPr>
        <w:t>Mongolia</w:t>
      </w:r>
      <w:proofErr w:type="spellEnd"/>
      <w:proofErr w:type="gramEnd"/>
    </w:p>
    <w:p w:rsidR="00A645EC" w:rsidRDefault="002A4016" w:rsidP="002A4016">
      <w:pPr>
        <w:rPr>
          <w:rFonts w:ascii="Arial" w:eastAsiaTheme="minorHAnsi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vertAlign w:val="superscript"/>
        </w:rPr>
        <w:t>1</w:t>
      </w:r>
      <w:r w:rsidR="00A645EC" w:rsidRPr="00A645EC">
        <w:rPr>
          <w:rFonts w:ascii="Arial" w:hAnsi="Arial" w:cs="Arial"/>
          <w:sz w:val="18"/>
          <w:szCs w:val="18"/>
        </w:rPr>
        <w:t>Sumberzul.N</w:t>
      </w:r>
      <w:r w:rsidR="004A731C" w:rsidRPr="00A645EC">
        <w:rPr>
          <w:rFonts w:ascii="Arial" w:hAnsi="Arial" w:cs="Arial"/>
          <w:sz w:val="18"/>
          <w:szCs w:val="18"/>
        </w:rPr>
        <w:t xml:space="preserve">, MD, PhD, </w:t>
      </w:r>
      <w:r w:rsidR="00922F8F" w:rsidRPr="00A645EC">
        <w:rPr>
          <w:rFonts w:ascii="Arial" w:hAnsi="Arial" w:cs="Arial"/>
          <w:sz w:val="18"/>
          <w:szCs w:val="18"/>
        </w:rPr>
        <w:t xml:space="preserve">MNUMS, </w:t>
      </w:r>
      <w:r w:rsidR="004A731C" w:rsidRPr="00A645EC">
        <w:rPr>
          <w:rFonts w:ascii="Arial" w:hAnsi="Arial" w:cs="Arial"/>
          <w:sz w:val="18"/>
          <w:szCs w:val="18"/>
        </w:rPr>
        <w:t>Mongolia</w:t>
      </w:r>
      <w:r w:rsidR="00A645EC" w:rsidRPr="00A645EC">
        <w:rPr>
          <w:rFonts w:ascii="Arial" w:eastAsiaTheme="minorHAnsi" w:hAnsi="Arial" w:cs="Arial"/>
          <w:sz w:val="18"/>
          <w:szCs w:val="18"/>
        </w:rPr>
        <w:t xml:space="preserve"> </w:t>
      </w:r>
    </w:p>
    <w:p w:rsidR="002A4016" w:rsidRDefault="002A4016" w:rsidP="002A4016">
      <w:pPr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 </w:t>
      </w:r>
      <w:r>
        <w:rPr>
          <w:rFonts w:ascii="Arial" w:eastAsiaTheme="minorHAnsi" w:hAnsi="Arial" w:cs="Arial"/>
          <w:sz w:val="18"/>
          <w:szCs w:val="18"/>
          <w:vertAlign w:val="superscript"/>
        </w:rPr>
        <w:t>2</w:t>
      </w:r>
      <w:r>
        <w:rPr>
          <w:rFonts w:ascii="Arial" w:eastAsiaTheme="minorHAnsi" w:hAnsi="Arial" w:cs="Arial"/>
          <w:sz w:val="18"/>
          <w:szCs w:val="18"/>
        </w:rPr>
        <w:t xml:space="preserve">Basbish.Ts, RN, </w:t>
      </w:r>
      <w:proofErr w:type="spellStart"/>
      <w:r>
        <w:rPr>
          <w:rFonts w:ascii="Arial" w:eastAsiaTheme="minorHAnsi" w:hAnsi="Arial" w:cs="Arial"/>
          <w:sz w:val="18"/>
          <w:szCs w:val="18"/>
        </w:rPr>
        <w:t>MScN</w:t>
      </w:r>
      <w:proofErr w:type="spellEnd"/>
      <w:r>
        <w:rPr>
          <w:rFonts w:ascii="Arial" w:eastAsiaTheme="minorHAnsi" w:hAnsi="Arial" w:cs="Arial"/>
          <w:sz w:val="18"/>
          <w:szCs w:val="18"/>
        </w:rPr>
        <w:t>, MNUMS, Mongolia</w:t>
      </w:r>
    </w:p>
    <w:p w:rsidR="002A4016" w:rsidRPr="00A645EC" w:rsidRDefault="002A4016" w:rsidP="002A4016">
      <w:pPr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 </w:t>
      </w:r>
      <w:r>
        <w:rPr>
          <w:rFonts w:ascii="Arial" w:eastAsiaTheme="minorHAnsi" w:hAnsi="Arial" w:cs="Arial"/>
          <w:sz w:val="18"/>
          <w:szCs w:val="18"/>
          <w:vertAlign w:val="superscript"/>
        </w:rPr>
        <w:t>2</w:t>
      </w:r>
      <w:r>
        <w:rPr>
          <w:rFonts w:ascii="Arial" w:eastAsiaTheme="minorHAnsi" w:hAnsi="Arial" w:cs="Arial"/>
          <w:sz w:val="18"/>
          <w:szCs w:val="18"/>
        </w:rPr>
        <w:t xml:space="preserve">Enkhchimeg.H, </w:t>
      </w:r>
      <w:proofErr w:type="spellStart"/>
      <w:r>
        <w:rPr>
          <w:rFonts w:ascii="Arial" w:eastAsiaTheme="minorHAnsi" w:hAnsi="Arial" w:cs="Arial"/>
          <w:sz w:val="18"/>
          <w:szCs w:val="18"/>
        </w:rPr>
        <w:t>MScN</w:t>
      </w:r>
      <w:proofErr w:type="spellEnd"/>
      <w:r>
        <w:rPr>
          <w:rFonts w:ascii="Arial" w:eastAsiaTheme="minorHAnsi" w:hAnsi="Arial" w:cs="Arial"/>
          <w:sz w:val="18"/>
          <w:szCs w:val="18"/>
        </w:rPr>
        <w:t>, MNUMS, Mongolia</w:t>
      </w:r>
    </w:p>
    <w:p w:rsidR="00A645EC" w:rsidRDefault="002A4016" w:rsidP="002A4016">
      <w:pPr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 </w:t>
      </w:r>
      <w:r>
        <w:rPr>
          <w:rFonts w:ascii="Arial" w:eastAsiaTheme="minorHAnsi" w:hAnsi="Arial" w:cs="Arial"/>
          <w:sz w:val="20"/>
          <w:szCs w:val="20"/>
          <w:vertAlign w:val="superscript"/>
        </w:rPr>
        <w:t>3</w:t>
      </w:r>
      <w:r w:rsidR="00A645EC" w:rsidRPr="00A645EC">
        <w:rPr>
          <w:rFonts w:ascii="Arial" w:eastAsiaTheme="minorHAnsi" w:hAnsi="Arial" w:cs="Arial"/>
          <w:sz w:val="20"/>
          <w:szCs w:val="20"/>
        </w:rPr>
        <w:t>Shinozaki Hiromitsu</w:t>
      </w:r>
      <w:r w:rsidR="00A645EC">
        <w:rPr>
          <w:rFonts w:ascii="Arial" w:eastAsiaTheme="minorHAnsi" w:hAnsi="Arial" w:cs="Arial"/>
          <w:sz w:val="20"/>
          <w:szCs w:val="20"/>
          <w:vertAlign w:val="superscript"/>
        </w:rPr>
        <w:t>3</w:t>
      </w:r>
      <w:r w:rsidR="00A645EC">
        <w:rPr>
          <w:rFonts w:ascii="Arial" w:eastAsiaTheme="minorHAnsi" w:hAnsi="Arial" w:cs="Arial"/>
          <w:sz w:val="20"/>
          <w:szCs w:val="20"/>
        </w:rPr>
        <w:t>, MD, PhD, Gunma University, Japan</w:t>
      </w:r>
    </w:p>
    <w:p w:rsidR="00A645EC" w:rsidRPr="00A645EC" w:rsidRDefault="002A4016" w:rsidP="002A4016">
      <w:pPr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20"/>
          <w:szCs w:val="20"/>
        </w:rPr>
        <w:t xml:space="preserve"> </w:t>
      </w:r>
      <w:r>
        <w:rPr>
          <w:rFonts w:ascii="Arial" w:eastAsiaTheme="minorHAnsi" w:hAnsi="Arial" w:cs="Arial"/>
          <w:sz w:val="20"/>
          <w:szCs w:val="20"/>
          <w:vertAlign w:val="superscript"/>
        </w:rPr>
        <w:t>3</w:t>
      </w:r>
      <w:r w:rsidR="00A645EC" w:rsidRPr="00A645EC">
        <w:rPr>
          <w:rFonts w:ascii="Arial" w:eastAsiaTheme="minorHAnsi" w:hAnsi="Arial" w:cs="Arial"/>
          <w:sz w:val="20"/>
          <w:szCs w:val="20"/>
        </w:rPr>
        <w:t>Takatoshi Makino</w:t>
      </w:r>
      <w:r w:rsidR="00A645EC">
        <w:rPr>
          <w:rFonts w:ascii="Arial" w:eastAsiaTheme="minorHAnsi" w:hAnsi="Arial" w:cs="Arial"/>
          <w:sz w:val="20"/>
          <w:szCs w:val="20"/>
          <w:vertAlign w:val="superscript"/>
        </w:rPr>
        <w:t>3</w:t>
      </w:r>
      <w:r w:rsidR="00A645EC" w:rsidRPr="00A645EC">
        <w:rPr>
          <w:rFonts w:ascii="Arial" w:eastAsiaTheme="minorHAnsi" w:hAnsi="Arial" w:cs="Arial"/>
          <w:sz w:val="20"/>
          <w:szCs w:val="20"/>
        </w:rPr>
        <w:t xml:space="preserve">, </w:t>
      </w:r>
      <w:r w:rsidR="00A645EC">
        <w:rPr>
          <w:rFonts w:ascii="Arial" w:eastAsiaTheme="minorHAnsi" w:hAnsi="Arial" w:cs="Arial"/>
          <w:sz w:val="20"/>
          <w:szCs w:val="20"/>
        </w:rPr>
        <w:t xml:space="preserve">RN, PhD, Gunma </w:t>
      </w:r>
      <w:proofErr w:type="spellStart"/>
      <w:r w:rsidR="00A645EC">
        <w:rPr>
          <w:rFonts w:ascii="Arial" w:eastAsiaTheme="minorHAnsi" w:hAnsi="Arial" w:cs="Arial"/>
          <w:sz w:val="20"/>
          <w:szCs w:val="20"/>
        </w:rPr>
        <w:t>University</w:t>
      </w:r>
      <w:proofErr w:type="gramStart"/>
      <w:r w:rsidR="00A645EC">
        <w:rPr>
          <w:rFonts w:ascii="Arial" w:eastAsiaTheme="minorHAnsi" w:hAnsi="Arial" w:cs="Arial"/>
          <w:sz w:val="20"/>
          <w:szCs w:val="20"/>
        </w:rPr>
        <w:t>,Japan</w:t>
      </w:r>
      <w:proofErr w:type="spellEnd"/>
      <w:proofErr w:type="gramEnd"/>
    </w:p>
    <w:p w:rsidR="00AE3E37" w:rsidRPr="00406856" w:rsidRDefault="00AE3E37">
      <w:pPr>
        <w:rPr>
          <w:rFonts w:ascii="Arial" w:hAnsi="Arial" w:cs="Arial"/>
          <w:sz w:val="21"/>
        </w:rPr>
        <w:sectPr w:rsidR="00AE3E37" w:rsidRPr="00406856" w:rsidSect="002A4016">
          <w:headerReference w:type="default" r:id="rId8"/>
          <w:footerReference w:type="default" r:id="rId9"/>
          <w:type w:val="continuous"/>
          <w:pgSz w:w="11910" w:h="16840"/>
          <w:pgMar w:top="540" w:right="600" w:bottom="840" w:left="620" w:header="541" w:footer="642" w:gutter="0"/>
          <w:cols w:space="720"/>
        </w:sectPr>
      </w:pPr>
    </w:p>
    <w:p w:rsidR="00D27841" w:rsidRDefault="00A9710C" w:rsidP="00D27841">
      <w:pPr>
        <w:pStyle w:val="Heading3"/>
        <w:spacing w:before="147"/>
        <w:jc w:val="both"/>
      </w:pPr>
      <w:r w:rsidRPr="00406856">
        <w:rPr>
          <w:color w:val="BF5A14"/>
        </w:rPr>
        <w:lastRenderedPageBreak/>
        <w:t>Abstract</w:t>
      </w:r>
      <w:r w:rsidR="00404E5B" w:rsidRPr="00406856">
        <w:rPr>
          <w:color w:val="BF5A14"/>
        </w:rPr>
        <w:t xml:space="preserve"> </w:t>
      </w:r>
      <w:r w:rsidR="00D27841">
        <w:rPr>
          <w:color w:val="BF5A14"/>
        </w:rPr>
        <w:t>(300 word limit)</w:t>
      </w:r>
    </w:p>
    <w:p w:rsidR="002A4016" w:rsidRPr="002A4016" w:rsidRDefault="002A4016" w:rsidP="002A4016">
      <w:pPr>
        <w:widowControl/>
        <w:jc w:val="both"/>
        <w:rPr>
          <w:rFonts w:ascii="Arial" w:eastAsiaTheme="minorHAnsi" w:hAnsi="Arial" w:cs="Arial"/>
          <w:sz w:val="18"/>
          <w:szCs w:val="18"/>
          <w:lang w:val="mn-MN"/>
        </w:rPr>
      </w:pPr>
      <w:r w:rsidRPr="002A4016">
        <w:rPr>
          <w:rFonts w:ascii="Arial" w:eastAsiaTheme="minorHAnsi" w:hAnsi="Arial" w:cs="Arial"/>
          <w:b/>
          <w:sz w:val="18"/>
          <w:szCs w:val="18"/>
        </w:rPr>
        <w:t>Objective:</w:t>
      </w:r>
      <w:r w:rsidRPr="002A4016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Pr="002A4016">
        <w:rPr>
          <w:rFonts w:ascii="Arial" w:eastAsiaTheme="minorHAnsi" w:hAnsi="Arial" w:cs="Arial"/>
          <w:sz w:val="18"/>
          <w:szCs w:val="18"/>
        </w:rPr>
        <w:t xml:space="preserve">The purpose of this study is to describe attitudes toward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interprofessional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education in Mongolia National University of Medical Sciences. </w:t>
      </w:r>
      <w:r w:rsidRPr="002A4016">
        <w:rPr>
          <w:rFonts w:ascii="Arial" w:eastAsiaTheme="minorHAnsi" w:hAnsi="Arial" w:cs="Arial"/>
          <w:b/>
          <w:sz w:val="18"/>
          <w:szCs w:val="18"/>
        </w:rPr>
        <w:t>Methods:</w:t>
      </w:r>
      <w:r w:rsidRPr="002A4016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Pr="002A4016">
        <w:rPr>
          <w:rFonts w:ascii="Arial" w:eastAsiaTheme="minorHAnsi" w:hAnsi="Arial" w:cs="Arial"/>
          <w:sz w:val="18"/>
          <w:szCs w:val="18"/>
        </w:rPr>
        <w:t xml:space="preserve">Cross-sectional study, Heinemann et al (Heinemann, Schmitt, Farrell, &amp;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Brallier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>, 1999)</w:t>
      </w:r>
      <w:r w:rsidRPr="002A4016">
        <w:rPr>
          <w:rFonts w:ascii="Arial" w:eastAsiaTheme="minorHAnsi" w:hAnsi="Arial" w:cs="Arial"/>
          <w:sz w:val="18"/>
          <w:szCs w:val="18"/>
          <w:vertAlign w:val="superscript"/>
          <w:lang w:val="mn-MN"/>
        </w:rPr>
        <w:t>1</w:t>
      </w:r>
      <w:r w:rsidRPr="002A4016">
        <w:rPr>
          <w:rFonts w:ascii="Arial" w:eastAsiaTheme="minorHAnsi" w:hAnsi="Arial" w:cs="Arial"/>
          <w:sz w:val="18"/>
          <w:szCs w:val="18"/>
        </w:rPr>
        <w:t xml:space="preserve"> developed </w:t>
      </w:r>
      <w:r w:rsidRPr="002A4016">
        <w:rPr>
          <w:rFonts w:ascii="Arial" w:eastAsia="HGPSoeiKakupoptai" w:hAnsi="Arial" w:cs="Arial"/>
          <w:sz w:val="18"/>
          <w:szCs w:val="18"/>
        </w:rPr>
        <w:t xml:space="preserve">the Attitudes Toward Health Care Teams Scale (ATHCTS, </w:t>
      </w:r>
      <w:r w:rsidRPr="002A4016">
        <w:rPr>
          <w:rFonts w:ascii="Arial" w:eastAsiaTheme="minorHAnsi" w:hAnsi="Arial" w:cs="Arial"/>
          <w:sz w:val="18"/>
          <w:szCs w:val="18"/>
        </w:rPr>
        <w:t xml:space="preserve">21-item instrument), which has potential for evaluating clinically based team training programs as well as use a pre- and post-test tool for educational interventions with teams. A 14-item instrument in which items containing the word “physician” have been removed from the original instrument is a modified version adapted by Curran et al (Curran, Sharpe, &amp;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Forristall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>, 2007)</w:t>
      </w:r>
      <w:r w:rsidRPr="002A4016">
        <w:rPr>
          <w:rFonts w:ascii="Arial" w:eastAsiaTheme="minorHAnsi" w:hAnsi="Arial" w:cs="Arial"/>
          <w:sz w:val="18"/>
          <w:szCs w:val="18"/>
          <w:vertAlign w:val="superscript"/>
        </w:rPr>
        <w:endnoteReference w:id="1"/>
      </w:r>
      <w:r w:rsidRPr="002A4016">
        <w:rPr>
          <w:rFonts w:ascii="Arial" w:eastAsiaTheme="minorHAnsi" w:hAnsi="Arial" w:cs="Arial"/>
          <w:sz w:val="18"/>
          <w:szCs w:val="18"/>
        </w:rPr>
        <w:t xml:space="preserve"> to measure attitudes towards health care teams. </w:t>
      </w:r>
      <w:proofErr w:type="spellStart"/>
      <w:r w:rsidRPr="002A4016">
        <w:rPr>
          <w:rFonts w:ascii="Arial" w:eastAsiaTheme="minorHAnsi" w:hAnsi="Arial" w:cs="Arial"/>
          <w:b/>
          <w:sz w:val="18"/>
          <w:szCs w:val="18"/>
        </w:rPr>
        <w:t>Results</w:t>
      </w:r>
      <w:proofErr w:type="gramStart"/>
      <w:r w:rsidRPr="002A4016">
        <w:rPr>
          <w:rFonts w:ascii="Arial" w:eastAsiaTheme="minorHAnsi" w:hAnsi="Arial" w:cs="Arial"/>
          <w:b/>
          <w:sz w:val="18"/>
          <w:szCs w:val="18"/>
        </w:rPr>
        <w:t>:</w:t>
      </w:r>
      <w:r w:rsidRPr="002A4016">
        <w:rPr>
          <w:rFonts w:ascii="Arial" w:eastAsiaTheme="minorHAnsi" w:hAnsi="Arial" w:cs="Arial"/>
          <w:sz w:val="18"/>
          <w:szCs w:val="18"/>
        </w:rPr>
        <w:t>In</w:t>
      </w:r>
      <w:proofErr w:type="spellEnd"/>
      <w:proofErr w:type="gramEnd"/>
      <w:r w:rsidRPr="002A4016">
        <w:rPr>
          <w:rFonts w:ascii="Arial" w:eastAsiaTheme="minorHAnsi" w:hAnsi="Arial" w:cs="Arial"/>
          <w:sz w:val="18"/>
          <w:szCs w:val="18"/>
        </w:rPr>
        <w:t xml:space="preserve"> total, 249 I grade and 243 III grade undergraduate students participated in the study, respectively. Response rates by academic units of the undergraduate students were NS 88.3% (n=223), MD 39.0% (n=193), PT 53.8% (n=29), LS </w:t>
      </w:r>
      <w:proofErr w:type="gramStart"/>
      <w:r w:rsidRPr="002A4016">
        <w:rPr>
          <w:rFonts w:ascii="Arial" w:eastAsiaTheme="minorHAnsi" w:hAnsi="Arial" w:cs="Arial"/>
          <w:sz w:val="18"/>
          <w:szCs w:val="18"/>
          <w:lang w:val="mn-MN"/>
        </w:rPr>
        <w:t>42.0%</w:t>
      </w:r>
      <w:proofErr w:type="gramEnd"/>
      <w:r w:rsidRPr="002A4016">
        <w:rPr>
          <w:rFonts w:ascii="Arial" w:eastAsiaTheme="minorHAnsi" w:hAnsi="Arial" w:cs="Arial"/>
          <w:sz w:val="18"/>
          <w:szCs w:val="18"/>
        </w:rPr>
        <w:t xml:space="preserve">(n=47), respectively. As shown in Table II, comparisons using the Mann-Whitney test indicated that in mean scores of </w:t>
      </w:r>
      <w:proofErr w:type="gramStart"/>
      <w:r w:rsidRPr="002A4016">
        <w:rPr>
          <w:rFonts w:ascii="Arial" w:eastAsiaTheme="minorHAnsi" w:hAnsi="Arial" w:cs="Arial"/>
          <w:sz w:val="18"/>
          <w:szCs w:val="18"/>
        </w:rPr>
        <w:t>seven  items</w:t>
      </w:r>
      <w:proofErr w:type="gramEnd"/>
      <w:r w:rsidRPr="002A4016">
        <w:rPr>
          <w:rFonts w:ascii="Arial" w:eastAsiaTheme="minorHAnsi" w:hAnsi="Arial" w:cs="Arial"/>
          <w:sz w:val="18"/>
          <w:szCs w:val="18"/>
        </w:rPr>
        <w:t xml:space="preserve">, item 1 (3.83±1.169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vs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4.38±0.854, P&lt;0.0001), item 3 (3.97±1.167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vs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4.43±0.702, p&lt;0.05), item 4 (3.99±1.163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vs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4.61±0.62, P&lt;0.0001), item 13 (3.5±1.164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vs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4.11±0.946, P&lt;0.001), 1</w:t>
      </w:r>
      <w:r w:rsidRPr="002A4016">
        <w:rPr>
          <w:rFonts w:ascii="Arial" w:eastAsiaTheme="minorHAnsi" w:hAnsi="Arial" w:cs="Arial"/>
          <w:sz w:val="18"/>
          <w:szCs w:val="18"/>
          <w:vertAlign w:val="superscript"/>
        </w:rPr>
        <w:t>st</w:t>
      </w:r>
      <w:r w:rsidRPr="002A4016">
        <w:rPr>
          <w:rFonts w:ascii="Arial" w:eastAsiaTheme="minorHAnsi" w:hAnsi="Arial" w:cs="Arial"/>
          <w:sz w:val="18"/>
          <w:szCs w:val="18"/>
        </w:rPr>
        <w:t xml:space="preserve">  year students showed significantly lower scores than 3</w:t>
      </w:r>
      <w:r w:rsidRPr="002A4016">
        <w:rPr>
          <w:rFonts w:ascii="Arial" w:eastAsiaTheme="minorHAnsi" w:hAnsi="Arial" w:cs="Arial"/>
          <w:sz w:val="18"/>
          <w:szCs w:val="18"/>
          <w:vertAlign w:val="superscript"/>
        </w:rPr>
        <w:t>rd</w:t>
      </w:r>
      <w:r w:rsidRPr="002A4016">
        <w:rPr>
          <w:rFonts w:ascii="Arial" w:eastAsiaTheme="minorHAnsi" w:hAnsi="Arial" w:cs="Arial"/>
          <w:sz w:val="18"/>
          <w:szCs w:val="18"/>
        </w:rPr>
        <w:t xml:space="preserve">  year undergraduate students. </w:t>
      </w:r>
      <w:r w:rsidRPr="002A4016">
        <w:rPr>
          <w:rFonts w:ascii="Arial" w:eastAsiaTheme="minorHAnsi" w:hAnsi="Arial" w:cs="Arial"/>
          <w:b/>
          <w:sz w:val="18"/>
          <w:szCs w:val="18"/>
        </w:rPr>
        <w:t xml:space="preserve">Conclusion: </w:t>
      </w:r>
      <w:r w:rsidRPr="002A4016">
        <w:rPr>
          <w:rFonts w:ascii="Arial" w:eastAsiaTheme="minorHAnsi" w:hAnsi="Arial" w:cs="Arial"/>
          <w:sz w:val="18"/>
          <w:szCs w:val="18"/>
        </w:rPr>
        <w:t>The present</w:t>
      </w:r>
      <w:r w:rsidRPr="002A4016">
        <w:rPr>
          <w:rFonts w:ascii="Arial" w:eastAsiaTheme="minorHAnsi" w:hAnsi="Arial" w:cs="Arial"/>
          <w:b/>
          <w:sz w:val="18"/>
          <w:szCs w:val="18"/>
        </w:rPr>
        <w:t xml:space="preserve"> </w:t>
      </w:r>
      <w:r w:rsidRPr="002A4016">
        <w:rPr>
          <w:rFonts w:ascii="Arial" w:eastAsiaTheme="minorHAnsi" w:hAnsi="Arial" w:cs="Arial"/>
          <w:sz w:val="18"/>
          <w:szCs w:val="18"/>
        </w:rPr>
        <w:t>results showed that students possessed more positive attitudes toward IPE than I years undergraduate students, suggesting that exposure to clinical practice may result in withdrawal of the attitudes toward healthcare teams.</w:t>
      </w:r>
    </w:p>
    <w:p w:rsidR="002A4016" w:rsidRPr="002A4016" w:rsidRDefault="002A4016" w:rsidP="002A4016">
      <w:pPr>
        <w:widowControl/>
        <w:jc w:val="both"/>
        <w:rPr>
          <w:rFonts w:ascii="Arial" w:eastAsiaTheme="minorHAnsi" w:hAnsi="Arial" w:cs="Arial"/>
          <w:b/>
          <w:sz w:val="18"/>
          <w:szCs w:val="18"/>
          <w:lang w:val="mn-MN"/>
        </w:rPr>
      </w:pPr>
      <w:r w:rsidRPr="002A4016">
        <w:rPr>
          <w:rFonts w:ascii="Arial" w:eastAsiaTheme="minorHAnsi" w:hAnsi="Arial" w:cs="Arial"/>
          <w:b/>
          <w:sz w:val="18"/>
          <w:szCs w:val="18"/>
        </w:rPr>
        <w:t>Key words</w:t>
      </w:r>
      <w:r w:rsidRPr="002A4016">
        <w:rPr>
          <w:rFonts w:ascii="Arial" w:eastAsiaTheme="minorHAnsi" w:hAnsi="Arial" w:cs="Arial"/>
          <w:sz w:val="18"/>
          <w:szCs w:val="18"/>
        </w:rPr>
        <w:t xml:space="preserve">: </w:t>
      </w:r>
      <w:proofErr w:type="spellStart"/>
      <w:r w:rsidRPr="002A4016">
        <w:rPr>
          <w:rFonts w:ascii="Arial" w:eastAsiaTheme="minorHAnsi" w:hAnsi="Arial" w:cs="Arial"/>
          <w:sz w:val="18"/>
          <w:szCs w:val="18"/>
        </w:rPr>
        <w:t>Interprofessional</w:t>
      </w:r>
      <w:proofErr w:type="spellEnd"/>
      <w:r w:rsidRPr="002A4016">
        <w:rPr>
          <w:rFonts w:ascii="Arial" w:eastAsiaTheme="minorHAnsi" w:hAnsi="Arial" w:cs="Arial"/>
          <w:sz w:val="18"/>
          <w:szCs w:val="18"/>
        </w:rPr>
        <w:t xml:space="preserve"> education, team value, team efficiency.</w:t>
      </w:r>
    </w:p>
    <w:p w:rsidR="00AE3E37" w:rsidRPr="0018043A" w:rsidRDefault="00AE3E37" w:rsidP="003470A0">
      <w:pPr>
        <w:pStyle w:val="Default"/>
        <w:jc w:val="both"/>
        <w:rPr>
          <w:sz w:val="18"/>
          <w:szCs w:val="18"/>
        </w:rPr>
      </w:pPr>
    </w:p>
    <w:p w:rsidR="00AE3E37" w:rsidRPr="0018043A" w:rsidRDefault="00A9710C" w:rsidP="003470A0">
      <w:pPr>
        <w:pStyle w:val="Heading3"/>
        <w:spacing w:before="74"/>
        <w:rPr>
          <w:color w:val="BF5A14"/>
          <w:sz w:val="18"/>
          <w:szCs w:val="18"/>
        </w:rPr>
      </w:pPr>
      <w:r w:rsidRPr="0018043A">
        <w:rPr>
          <w:b w:val="0"/>
          <w:sz w:val="18"/>
          <w:szCs w:val="18"/>
        </w:rPr>
        <w:br w:type="column"/>
      </w:r>
      <w:r w:rsidRPr="0018043A">
        <w:rPr>
          <w:color w:val="BF5A14"/>
          <w:sz w:val="18"/>
          <w:szCs w:val="18"/>
        </w:rPr>
        <w:lastRenderedPageBreak/>
        <w:t>Image</w:t>
      </w:r>
    </w:p>
    <w:p w:rsidR="00AE3E37" w:rsidRPr="0018043A" w:rsidRDefault="002A4016" w:rsidP="002A4016">
      <w:pPr>
        <w:pStyle w:val="Heading3"/>
        <w:spacing w:before="74"/>
        <w:rPr>
          <w:b w:val="0"/>
        </w:rPr>
      </w:pPr>
      <w:r>
        <w:rPr>
          <w:noProof/>
          <w:sz w:val="18"/>
          <w:szCs w:val="18"/>
        </w:rPr>
        <w:drawing>
          <wp:inline distT="0" distB="0" distL="0" distR="0" wp14:anchorId="5A142DE5" wp14:editId="533183E1">
            <wp:extent cx="3165475" cy="3542539"/>
            <wp:effectExtent l="0" t="0" r="0" b="1270"/>
            <wp:docPr id="3" name="Picture 3" descr="C:\Users\User\Desktop\Dubai\Table-IV-Attitudes-toward-health-care-team-scal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ubai\Table-IV-Attitudes-toward-health-care-team-scal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54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6C4" w:rsidRPr="0018043A">
        <w:t xml:space="preserve">      </w:t>
      </w:r>
    </w:p>
    <w:p w:rsidR="005973B9" w:rsidRPr="0018043A" w:rsidRDefault="005973B9" w:rsidP="003470A0">
      <w:pPr>
        <w:rPr>
          <w:rFonts w:ascii="Arial" w:hAnsi="Arial" w:cs="Arial"/>
          <w:b/>
          <w:sz w:val="18"/>
          <w:szCs w:val="18"/>
        </w:rPr>
      </w:pPr>
      <w:r w:rsidRPr="0018043A">
        <w:rPr>
          <w:rFonts w:ascii="Arial" w:hAnsi="Arial" w:cs="Arial"/>
          <w:b/>
          <w:color w:val="BF5A14"/>
          <w:sz w:val="18"/>
          <w:szCs w:val="18"/>
        </w:rPr>
        <w:br/>
        <w:t xml:space="preserve">Recent Publications </w:t>
      </w:r>
      <w:r w:rsidR="00D27841" w:rsidRPr="0018043A">
        <w:rPr>
          <w:rFonts w:ascii="Arial"/>
          <w:b/>
          <w:color w:val="BF5A14"/>
          <w:sz w:val="18"/>
          <w:szCs w:val="18"/>
        </w:rPr>
        <w:t>(minimum 5)</w:t>
      </w:r>
    </w:p>
    <w:p w:rsidR="0018043A" w:rsidRPr="0018043A" w:rsidRDefault="0018043A" w:rsidP="003470A0">
      <w:pPr>
        <w:snapToGrid w:val="0"/>
        <w:jc w:val="both"/>
        <w:rPr>
          <w:rFonts w:ascii="Arial" w:eastAsiaTheme="minorEastAsia" w:hAnsi="Arial" w:cs="Arial"/>
          <w:kern w:val="2"/>
          <w:sz w:val="18"/>
          <w:szCs w:val="18"/>
          <w:lang w:eastAsia="ja-JP"/>
        </w:rPr>
      </w:pPr>
      <w:r w:rsidRPr="0018043A">
        <w:rPr>
          <w:rFonts w:ascii="Arial" w:eastAsiaTheme="minorEastAsia" w:hAnsi="Arial" w:cs="Arial"/>
          <w:kern w:val="2"/>
          <w:sz w:val="18"/>
          <w:szCs w:val="18"/>
          <w:vertAlign w:val="superscript"/>
          <w:lang w:val="mn-MN" w:eastAsia="ja-JP"/>
        </w:rPr>
        <w:t>1</w:t>
      </w:r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) Heinemann GD., Schmitt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MH.,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Farrell MP., &amp; 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Brallier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SA. (1999). Development of an Attitudes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Toward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Health Care Teams Scale. 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Eval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Health Prof, 22(1), 123-142.</w:t>
      </w:r>
    </w:p>
    <w:p w:rsidR="0018043A" w:rsidRPr="0018043A" w:rsidRDefault="0018043A" w:rsidP="003470A0">
      <w:pPr>
        <w:widowControl/>
        <w:jc w:val="both"/>
        <w:rPr>
          <w:rFonts w:ascii="Arial" w:eastAsiaTheme="minorHAnsi" w:hAnsi="Arial" w:cs="Arial"/>
          <w:sz w:val="18"/>
          <w:szCs w:val="18"/>
        </w:rPr>
      </w:pPr>
      <w:r w:rsidRPr="0018043A">
        <w:rPr>
          <w:rFonts w:ascii="Arial" w:eastAsiaTheme="minorHAnsi" w:hAnsi="Arial" w:cs="Arial"/>
          <w:sz w:val="18"/>
          <w:szCs w:val="18"/>
          <w:vertAlign w:val="superscript"/>
          <w:lang w:val="mn-MN"/>
        </w:rPr>
        <w:t>2</w:t>
      </w:r>
      <w:r w:rsidRPr="0018043A">
        <w:rPr>
          <w:rFonts w:ascii="Arial" w:eastAsiaTheme="minorHAnsi" w:hAnsi="Arial" w:cs="Arial"/>
          <w:sz w:val="18"/>
          <w:szCs w:val="18"/>
        </w:rPr>
        <w:t xml:space="preserve">) Curran VR., Sharpe </w:t>
      </w:r>
      <w:proofErr w:type="gramStart"/>
      <w:r w:rsidRPr="0018043A">
        <w:rPr>
          <w:rFonts w:ascii="Arial" w:eastAsiaTheme="minorHAnsi" w:hAnsi="Arial" w:cs="Arial"/>
          <w:sz w:val="18"/>
          <w:szCs w:val="18"/>
        </w:rPr>
        <w:t>D.,</w:t>
      </w:r>
      <w:proofErr w:type="gramEnd"/>
      <w:r w:rsidRPr="0018043A">
        <w:rPr>
          <w:rFonts w:ascii="Arial" w:eastAsiaTheme="minorHAnsi" w:hAnsi="Arial" w:cs="Arial"/>
          <w:sz w:val="18"/>
          <w:szCs w:val="18"/>
        </w:rPr>
        <w:t xml:space="preserve"> &amp; </w:t>
      </w:r>
      <w:proofErr w:type="spellStart"/>
      <w:r w:rsidRPr="0018043A">
        <w:rPr>
          <w:rFonts w:ascii="Arial" w:eastAsiaTheme="minorHAnsi" w:hAnsi="Arial" w:cs="Arial"/>
          <w:sz w:val="18"/>
          <w:szCs w:val="18"/>
        </w:rPr>
        <w:t>Forristall</w:t>
      </w:r>
      <w:proofErr w:type="spellEnd"/>
      <w:r w:rsidRPr="0018043A">
        <w:rPr>
          <w:rFonts w:ascii="Arial" w:eastAsiaTheme="minorHAnsi" w:hAnsi="Arial" w:cs="Arial"/>
          <w:sz w:val="18"/>
          <w:szCs w:val="18"/>
        </w:rPr>
        <w:t xml:space="preserve"> J. (2007). </w:t>
      </w:r>
      <w:proofErr w:type="gramStart"/>
      <w:r w:rsidRPr="0018043A">
        <w:rPr>
          <w:rFonts w:ascii="Arial" w:eastAsiaTheme="minorHAnsi" w:hAnsi="Arial" w:cs="Arial"/>
          <w:sz w:val="18"/>
          <w:szCs w:val="18"/>
        </w:rPr>
        <w:t xml:space="preserve">Attitudes of health sciences faculty members towards </w:t>
      </w:r>
      <w:proofErr w:type="spellStart"/>
      <w:r w:rsidRPr="0018043A">
        <w:rPr>
          <w:rFonts w:ascii="Arial" w:eastAsiaTheme="minorHAnsi" w:hAnsi="Arial" w:cs="Arial"/>
          <w:sz w:val="18"/>
          <w:szCs w:val="18"/>
        </w:rPr>
        <w:t>interprofessional</w:t>
      </w:r>
      <w:proofErr w:type="spellEnd"/>
      <w:r w:rsidRPr="0018043A">
        <w:rPr>
          <w:rFonts w:ascii="Arial" w:eastAsiaTheme="minorHAnsi" w:hAnsi="Arial" w:cs="Arial"/>
          <w:sz w:val="18"/>
          <w:szCs w:val="18"/>
        </w:rPr>
        <w:t xml:space="preserve"> teamwork and education.</w:t>
      </w:r>
      <w:proofErr w:type="gramEnd"/>
      <w:r w:rsidRPr="0018043A">
        <w:rPr>
          <w:rFonts w:ascii="Arial" w:eastAsiaTheme="minorHAnsi" w:hAnsi="Arial" w:cs="Arial"/>
          <w:sz w:val="18"/>
          <w:szCs w:val="18"/>
        </w:rPr>
        <w:t xml:space="preserve"> Med </w:t>
      </w:r>
      <w:proofErr w:type="spellStart"/>
      <w:r w:rsidRPr="0018043A">
        <w:rPr>
          <w:rFonts w:ascii="Arial" w:eastAsiaTheme="minorHAnsi" w:hAnsi="Arial" w:cs="Arial"/>
          <w:sz w:val="18"/>
          <w:szCs w:val="18"/>
        </w:rPr>
        <w:t>Educ</w:t>
      </w:r>
      <w:proofErr w:type="spellEnd"/>
      <w:r w:rsidRPr="0018043A">
        <w:rPr>
          <w:rFonts w:ascii="Arial" w:eastAsiaTheme="minorHAnsi" w:hAnsi="Arial" w:cs="Arial"/>
          <w:sz w:val="18"/>
          <w:szCs w:val="18"/>
        </w:rPr>
        <w:t>, 41(9), 892-896.</w:t>
      </w:r>
    </w:p>
    <w:p w:rsidR="0018043A" w:rsidRPr="0018043A" w:rsidRDefault="0018043A" w:rsidP="003470A0">
      <w:pPr>
        <w:snapToGrid w:val="0"/>
        <w:jc w:val="both"/>
        <w:rPr>
          <w:rFonts w:ascii="Arial" w:eastAsiaTheme="minorEastAsia" w:hAnsi="Arial" w:cs="Arial"/>
          <w:kern w:val="2"/>
          <w:sz w:val="18"/>
          <w:szCs w:val="18"/>
          <w:lang w:eastAsia="ja-JP"/>
        </w:rPr>
      </w:pPr>
      <w:r w:rsidRPr="0018043A">
        <w:rPr>
          <w:rFonts w:ascii="Arial" w:eastAsiaTheme="minorEastAsia" w:hAnsi="Arial" w:cs="Arial"/>
          <w:kern w:val="2"/>
          <w:sz w:val="18"/>
          <w:szCs w:val="18"/>
          <w:vertAlign w:val="superscript"/>
          <w:lang w:val="mn-MN" w:eastAsia="ja-JP"/>
        </w:rPr>
        <w:t>3</w:t>
      </w:r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) Heinemann GD., Schmitt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MH.,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Farrell MP., &amp;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Brallier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SA. (1999). Development of an Attitudes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Toward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Health Care Teams Scale. 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Eval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Health Prof, 22(1), 123-142.</w:t>
      </w:r>
    </w:p>
    <w:p w:rsidR="0018043A" w:rsidRPr="0018043A" w:rsidRDefault="0018043A" w:rsidP="003470A0">
      <w:pPr>
        <w:snapToGrid w:val="0"/>
        <w:jc w:val="both"/>
        <w:rPr>
          <w:rFonts w:ascii="Arial" w:eastAsiaTheme="minorEastAsia" w:hAnsi="Arial" w:cs="Arial"/>
          <w:kern w:val="2"/>
          <w:sz w:val="18"/>
          <w:szCs w:val="18"/>
          <w:lang w:eastAsia="ja-JP"/>
        </w:rPr>
      </w:pPr>
      <w:r w:rsidRPr="0018043A">
        <w:rPr>
          <w:rFonts w:ascii="Arial" w:eastAsiaTheme="minorEastAsia" w:hAnsi="Arial" w:cs="Arial"/>
          <w:kern w:val="2"/>
          <w:sz w:val="18"/>
          <w:szCs w:val="18"/>
          <w:vertAlign w:val="superscript"/>
          <w:lang w:val="mn-MN" w:eastAsia="ja-JP"/>
        </w:rPr>
        <w:t>4</w:t>
      </w:r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) Curran VR., Sharpe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D.,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&amp;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Forristall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J. (2007). </w:t>
      </w:r>
      <w:proofErr w:type="gram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Attitudes of health sciences faculty members towards 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interprofessional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teamwork and education.</w:t>
      </w:r>
      <w:proofErr w:type="gram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 xml:space="preserve"> Med </w:t>
      </w:r>
      <w:proofErr w:type="spellStart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Educ</w:t>
      </w:r>
      <w:proofErr w:type="spellEnd"/>
      <w:r w:rsidRPr="0018043A">
        <w:rPr>
          <w:rFonts w:ascii="Arial" w:eastAsiaTheme="minorEastAsia" w:hAnsi="Arial" w:cs="Arial"/>
          <w:kern w:val="2"/>
          <w:sz w:val="18"/>
          <w:szCs w:val="18"/>
          <w:lang w:eastAsia="ja-JP"/>
        </w:rPr>
        <w:t>, 41(9), 892-896.</w:t>
      </w:r>
    </w:p>
    <w:p w:rsidR="00463180" w:rsidRPr="00406856" w:rsidRDefault="00463180" w:rsidP="003470A0">
      <w:pPr>
        <w:widowControl/>
        <w:ind w:left="720"/>
        <w:contextualSpacing/>
        <w:jc w:val="both"/>
        <w:rPr>
          <w:rFonts w:ascii="Arial" w:eastAsia="Times New Roman" w:hAnsi="Arial" w:cs="Arial"/>
          <w:sz w:val="18"/>
          <w:szCs w:val="18"/>
          <w:lang w:val="mn-MN" w:eastAsia="ko-KR"/>
        </w:rPr>
      </w:pPr>
    </w:p>
    <w:p w:rsidR="00AE3E37" w:rsidRPr="00406856" w:rsidRDefault="00AE3E37" w:rsidP="003470A0">
      <w:pPr>
        <w:jc w:val="both"/>
        <w:rPr>
          <w:rFonts w:ascii="Arial" w:hAnsi="Arial" w:cs="Arial"/>
        </w:rPr>
        <w:sectPr w:rsidR="00AE3E37" w:rsidRPr="0040685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406856" w:rsidRDefault="00AE3E37">
      <w:pPr>
        <w:pStyle w:val="BodyText"/>
        <w:rPr>
          <w:rFonts w:ascii="Arial" w:hAnsi="Arial" w:cs="Arial"/>
          <w:sz w:val="20"/>
        </w:rPr>
      </w:pPr>
    </w:p>
    <w:p w:rsidR="00AE3E37" w:rsidRPr="00406856" w:rsidRDefault="00292ED9">
      <w:pPr>
        <w:pStyle w:val="BodyText"/>
        <w:spacing w:line="40" w:lineRule="exact"/>
        <w:ind w:left="2202"/>
        <w:rPr>
          <w:rFonts w:ascii="Arial" w:hAnsi="Arial" w:cs="Arial"/>
          <w:sz w:val="4"/>
        </w:rPr>
      </w:pPr>
      <w:r w:rsidRPr="00406856">
        <w:rPr>
          <w:rFonts w:ascii="Arial" w:hAnsi="Arial" w:cs="Arial"/>
          <w:noProof/>
          <w:sz w:val="4"/>
        </w:rPr>
        <mc:AlternateContent>
          <mc:Choice Requires="wpg">
            <w:drawing>
              <wp:inline distT="0" distB="0" distL="0" distR="0" wp14:anchorId="2534953D" wp14:editId="6D4E0FC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61750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6856" w:rsidRDefault="008756E6" w:rsidP="00404E5B">
      <w:pPr>
        <w:spacing w:before="92"/>
        <w:ind w:right="4234"/>
        <w:rPr>
          <w:rFonts w:ascii="Arial" w:hAnsi="Arial" w:cs="Arial"/>
        </w:rPr>
      </w:pPr>
      <w:r w:rsidRPr="00406856">
        <w:rPr>
          <w:rFonts w:ascii="Arial" w:hAnsi="Arial" w:cs="Arial"/>
          <w:noProof/>
        </w:rPr>
        <w:t xml:space="preserve">     </w:t>
      </w:r>
      <w:r w:rsidR="00E26875">
        <w:rPr>
          <w:rFonts w:ascii="Arial" w:hAnsi="Arial" w:cs="Arial"/>
          <w:noProof/>
        </w:rPr>
        <w:drawing>
          <wp:inline distT="0" distB="0" distL="0" distR="0" wp14:anchorId="25DE4ADA" wp14:editId="5BEA5EF1">
            <wp:extent cx="647700" cy="647700"/>
            <wp:effectExtent l="0" t="0" r="0" b="0"/>
            <wp:docPr id="1" name="Picture 1" descr="C:\Users\User\Desktop\2017-12\zura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-12\zurag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856">
        <w:rPr>
          <w:rFonts w:ascii="Arial" w:hAnsi="Arial" w:cs="Arial"/>
          <w:noProof/>
        </w:rPr>
        <w:t xml:space="preserve">         </w:t>
      </w:r>
      <w:r w:rsidR="00A9710C" w:rsidRPr="00406856">
        <w:rPr>
          <w:rFonts w:ascii="Arial" w:hAnsi="Arial" w:cs="Arial"/>
          <w:color w:val="BF5A14"/>
        </w:rPr>
        <w:t>Biography</w:t>
      </w:r>
      <w:r w:rsidR="006146C4" w:rsidRPr="00406856">
        <w:rPr>
          <w:rFonts w:ascii="Arial" w:hAnsi="Arial" w:cs="Arial"/>
          <w:color w:val="BF5A14"/>
        </w:rPr>
        <w:t xml:space="preserve"> </w:t>
      </w:r>
      <w:r w:rsidR="00D27841">
        <w:rPr>
          <w:rFonts w:ascii="Arial"/>
          <w:color w:val="BF5A14"/>
        </w:rPr>
        <w:t>(150 word limit)</w:t>
      </w:r>
    </w:p>
    <w:p w:rsidR="00C11A93" w:rsidRPr="00C11A93" w:rsidRDefault="00004B98" w:rsidP="00C11A93">
      <w:pPr>
        <w:pStyle w:val="a"/>
        <w:widowControl/>
        <w:snapToGrid w:val="0"/>
        <w:spacing w:line="240" w:lineRule="auto"/>
        <w:rPr>
          <w:rFonts w:ascii="Arial" w:hAnsi="Arial" w:cs="Arial"/>
          <w:kern w:val="2"/>
        </w:rPr>
      </w:pPr>
      <w:proofErr w:type="spellStart"/>
      <w:r w:rsidRPr="00C11A93">
        <w:rPr>
          <w:rFonts w:ascii="Arial" w:hAnsi="Arial" w:cs="Arial"/>
          <w:sz w:val="18"/>
          <w:szCs w:val="18"/>
        </w:rPr>
        <w:t>Azjargal</w:t>
      </w:r>
      <w:proofErr w:type="spellEnd"/>
      <w:r w:rsidRPr="00C11A9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11A93">
        <w:rPr>
          <w:rFonts w:ascii="Arial" w:hAnsi="Arial" w:cs="Arial"/>
          <w:sz w:val="18"/>
          <w:szCs w:val="18"/>
        </w:rPr>
        <w:t>Baatar</w:t>
      </w:r>
      <w:r w:rsidR="00A9710C" w:rsidRPr="00C11A93">
        <w:rPr>
          <w:rFonts w:ascii="Arial" w:hAnsi="Arial" w:cs="Arial"/>
          <w:sz w:val="18"/>
          <w:szCs w:val="18"/>
        </w:rPr>
        <w:t>l</w:t>
      </w:r>
      <w:proofErr w:type="spellEnd"/>
      <w:r w:rsidR="002A4016" w:rsidRPr="00C11A93">
        <w:rPr>
          <w:rFonts w:ascii="Arial" w:hAnsi="Arial" w:cs="Arial"/>
          <w:sz w:val="18"/>
          <w:szCs w:val="18"/>
        </w:rPr>
        <w:t xml:space="preserve"> works at School </w:t>
      </w:r>
      <w:proofErr w:type="spellStart"/>
      <w:r w:rsidR="002A4016" w:rsidRPr="00C11A93">
        <w:rPr>
          <w:rFonts w:ascii="Arial" w:hAnsi="Arial" w:cs="Arial"/>
          <w:sz w:val="18"/>
          <w:szCs w:val="18"/>
        </w:rPr>
        <w:t>ofNursing</w:t>
      </w:r>
      <w:proofErr w:type="spellEnd"/>
      <w:r w:rsidR="002A4016" w:rsidRPr="00C11A93">
        <w:rPr>
          <w:rFonts w:ascii="Arial" w:hAnsi="Arial" w:cs="Arial"/>
          <w:sz w:val="18"/>
          <w:szCs w:val="18"/>
        </w:rPr>
        <w:t xml:space="preserve">, MNUMS. </w:t>
      </w:r>
      <w:r w:rsidR="00C11A93" w:rsidRPr="00C11A93">
        <w:rPr>
          <w:rFonts w:ascii="Arial" w:hAnsi="Arial" w:cs="Arial"/>
          <w:bCs/>
          <w:sz w:val="18"/>
          <w:szCs w:val="18"/>
        </w:rPr>
        <w:t xml:space="preserve">Her working experiences are:  2016-09-01 present lecturer of the department midwifery, </w:t>
      </w:r>
      <w:r w:rsidR="00C11A93" w:rsidRPr="00C11A93">
        <w:rPr>
          <w:rFonts w:ascii="Arial" w:hAnsi="Arial" w:cs="Arial"/>
        </w:rPr>
        <w:t>2014.09</w:t>
      </w:r>
      <w:r w:rsidR="00C11A93" w:rsidRPr="00C11A93">
        <w:rPr>
          <w:rFonts w:ascii="Arial" w:hAnsi="Arial" w:cs="Arial"/>
        </w:rPr>
        <w:t>-2016-09-01</w:t>
      </w:r>
      <w:r w:rsidR="00C11A93" w:rsidRPr="00C11A93">
        <w:rPr>
          <w:rFonts w:ascii="Arial" w:hAnsi="Arial" w:cs="Arial"/>
        </w:rPr>
        <w:t>,  Head of  Department Maternal &amp; Child Nursing , School of Nursing, MNUMS</w:t>
      </w:r>
      <w:r w:rsidR="00C11A93" w:rsidRPr="00C11A93">
        <w:rPr>
          <w:rFonts w:ascii="Arial" w:hAnsi="Arial" w:cs="Arial"/>
        </w:rPr>
        <w:t>,</w:t>
      </w:r>
      <w:r w:rsidR="00C11A93" w:rsidRPr="00C11A93">
        <w:rPr>
          <w:rFonts w:ascii="Arial" w:hAnsi="Arial" w:cs="Arial"/>
        </w:rPr>
        <w:t>2013.01 –2014.09 Head of Department of Fundamental Nursing, School of Nursing, MNUMS</w:t>
      </w:r>
      <w:r w:rsidR="00C11A93" w:rsidRPr="00C11A93">
        <w:rPr>
          <w:rFonts w:ascii="Arial" w:hAnsi="Arial" w:cs="Arial"/>
        </w:rPr>
        <w:t xml:space="preserve">, </w:t>
      </w:r>
      <w:r w:rsidR="00C11A93" w:rsidRPr="00C11A93">
        <w:rPr>
          <w:rFonts w:ascii="Arial" w:hAnsi="Arial" w:cs="Arial"/>
        </w:rPr>
        <w:t>2012.09 – 2013.01 Head of Department of Specialized Nursing, School of Nursing</w:t>
      </w:r>
      <w:r w:rsidR="00C11A93" w:rsidRPr="00C11A93">
        <w:rPr>
          <w:rFonts w:ascii="Arial" w:hAnsi="Arial" w:cs="Arial"/>
        </w:rPr>
        <w:t>,</w:t>
      </w:r>
      <w:r w:rsidR="00C11A93" w:rsidRPr="00C11A93">
        <w:rPr>
          <w:rFonts w:ascii="Arial" w:hAnsi="Arial" w:cs="Arial"/>
        </w:rPr>
        <w:t xml:space="preserve">2006.08 – 2012.09 Lecturer of Nursing, </w:t>
      </w:r>
      <w:proofErr w:type="spellStart"/>
      <w:r w:rsidR="00C11A93" w:rsidRPr="00C11A93">
        <w:rPr>
          <w:rFonts w:ascii="Arial" w:hAnsi="Arial" w:cs="Arial"/>
        </w:rPr>
        <w:t>Etugen</w:t>
      </w:r>
      <w:proofErr w:type="spellEnd"/>
      <w:r w:rsidR="00C11A93" w:rsidRPr="00C11A93">
        <w:rPr>
          <w:rFonts w:ascii="Arial" w:hAnsi="Arial" w:cs="Arial"/>
        </w:rPr>
        <w:t xml:space="preserve"> University</w:t>
      </w:r>
      <w:r w:rsidR="00C11A93" w:rsidRPr="00C11A93">
        <w:rPr>
          <w:rFonts w:ascii="Arial" w:hAnsi="Arial" w:cs="Arial"/>
        </w:rPr>
        <w:t>,</w:t>
      </w:r>
      <w:r w:rsidR="00C11A93" w:rsidRPr="00C11A93">
        <w:rPr>
          <w:rFonts w:ascii="Arial" w:hAnsi="Arial" w:cs="Arial"/>
          <w:kern w:val="2"/>
        </w:rPr>
        <w:t xml:space="preserve">2004-2006 , "Tugs </w:t>
      </w:r>
      <w:proofErr w:type="spellStart"/>
      <w:r w:rsidR="00C11A93" w:rsidRPr="00C11A93">
        <w:rPr>
          <w:rFonts w:ascii="Arial" w:hAnsi="Arial" w:cs="Arial"/>
          <w:kern w:val="2"/>
        </w:rPr>
        <w:t>Yalguun</w:t>
      </w:r>
      <w:proofErr w:type="spellEnd"/>
      <w:r w:rsidR="00C11A93" w:rsidRPr="00C11A93">
        <w:rPr>
          <w:rFonts w:ascii="Arial" w:hAnsi="Arial" w:cs="Arial"/>
          <w:kern w:val="2"/>
        </w:rPr>
        <w:t xml:space="preserve">" surgical hospital , an </w:t>
      </w:r>
      <w:proofErr w:type="spellStart"/>
      <w:r w:rsidR="00C11A93" w:rsidRPr="00C11A93">
        <w:rPr>
          <w:rFonts w:ascii="Arial" w:hAnsi="Arial" w:cs="Arial"/>
          <w:kern w:val="2"/>
        </w:rPr>
        <w:t>anaesthesiology</w:t>
      </w:r>
      <w:proofErr w:type="spellEnd"/>
      <w:r w:rsidR="00C11A93" w:rsidRPr="00C11A93">
        <w:rPr>
          <w:rFonts w:ascii="Arial" w:hAnsi="Arial" w:cs="Arial"/>
          <w:kern w:val="2"/>
        </w:rPr>
        <w:t xml:space="preserve"> nurse</w:t>
      </w:r>
      <w:r w:rsidR="00C11A93" w:rsidRPr="00C11A93">
        <w:rPr>
          <w:rFonts w:ascii="Arial" w:hAnsi="Arial" w:cs="Arial"/>
          <w:kern w:val="2"/>
        </w:rPr>
        <w:t>,</w:t>
      </w:r>
      <w:r w:rsidR="00C11A93" w:rsidRPr="00C11A93">
        <w:rPr>
          <w:rFonts w:ascii="Arial" w:hAnsi="Arial" w:cs="Arial"/>
          <w:kern w:val="2"/>
        </w:rPr>
        <w:t xml:space="preserve">1994-2004, </w:t>
      </w:r>
      <w:proofErr w:type="spellStart"/>
      <w:r w:rsidR="00C11A93" w:rsidRPr="00C11A93">
        <w:rPr>
          <w:rFonts w:ascii="Arial" w:hAnsi="Arial" w:cs="Arial"/>
          <w:kern w:val="2"/>
        </w:rPr>
        <w:t>Bulgan</w:t>
      </w:r>
      <w:proofErr w:type="spellEnd"/>
      <w:r w:rsidR="00C11A93" w:rsidRPr="00C11A93">
        <w:rPr>
          <w:rFonts w:ascii="Arial" w:hAnsi="Arial" w:cs="Arial"/>
          <w:kern w:val="2"/>
        </w:rPr>
        <w:t xml:space="preserve"> province, Midwifery &amp; Medical assistant</w:t>
      </w:r>
      <w:r w:rsidR="00C11A93">
        <w:rPr>
          <w:rFonts w:ascii="Arial" w:hAnsi="Arial" w:cs="Arial"/>
          <w:kern w:val="2"/>
        </w:rPr>
        <w:t xml:space="preserve">. </w:t>
      </w:r>
    </w:p>
    <w:p w:rsidR="001E17CD" w:rsidRPr="00C11A93" w:rsidRDefault="001E17CD" w:rsidP="00C11A93">
      <w:pPr>
        <w:pStyle w:val="NormalWeb"/>
        <w:spacing w:before="0" w:beforeAutospacing="0" w:after="0" w:afterAutospacing="0"/>
        <w:ind w:hanging="360"/>
        <w:jc w:val="both"/>
        <w:rPr>
          <w:rFonts w:ascii="Arial" w:hAnsi="Arial" w:cs="Arial"/>
          <w:color w:val="000000"/>
          <w:sz w:val="18"/>
          <w:szCs w:val="18"/>
        </w:rPr>
      </w:pPr>
    </w:p>
    <w:p w:rsidR="00AE3E37" w:rsidRPr="00177FC8" w:rsidRDefault="00A9710C">
      <w:pPr>
        <w:spacing w:before="62"/>
        <w:ind w:left="4217" w:right="4235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177FC8">
        <w:rPr>
          <w:rFonts w:ascii="Arial" w:hAnsi="Arial" w:cs="Arial"/>
          <w:sz w:val="18"/>
          <w:szCs w:val="18"/>
        </w:rPr>
        <w:t xml:space="preserve">Email: </w:t>
      </w:r>
      <w:hyperlink r:id="rId12" w:history="1">
        <w:r w:rsidR="002263AD" w:rsidRPr="00177FC8">
          <w:rPr>
            <w:rStyle w:val="Hyperlink"/>
            <w:rFonts w:ascii="Arial" w:hAnsi="Arial" w:cs="Arial"/>
            <w:sz w:val="18"/>
            <w:szCs w:val="18"/>
          </w:rPr>
          <w:t>azjargal.b@mnums.edu.mn</w:t>
        </w:r>
      </w:hyperlink>
    </w:p>
    <w:p w:rsidR="002263AD" w:rsidRPr="00177FC8" w:rsidRDefault="002263AD" w:rsidP="002263AD">
      <w:pPr>
        <w:spacing w:before="62"/>
        <w:ind w:left="4217" w:right="4235"/>
        <w:rPr>
          <w:rFonts w:ascii="Arial" w:hAnsi="Arial" w:cs="Arial"/>
          <w:sz w:val="18"/>
          <w:szCs w:val="18"/>
        </w:rPr>
      </w:pPr>
      <w:r w:rsidRPr="00177FC8">
        <w:rPr>
          <w:rFonts w:ascii="Arial" w:hAnsi="Arial" w:cs="Arial"/>
          <w:sz w:val="18"/>
          <w:szCs w:val="18"/>
        </w:rPr>
        <w:t xml:space="preserve">  Phone: 976 – 9910 - 2855</w:t>
      </w:r>
    </w:p>
    <w:p w:rsidR="00AE3E37" w:rsidRPr="00406856" w:rsidRDefault="00292ED9">
      <w:pPr>
        <w:pStyle w:val="BodyText"/>
        <w:spacing w:before="2"/>
        <w:rPr>
          <w:rFonts w:ascii="Arial" w:hAnsi="Arial" w:cs="Arial"/>
          <w:sz w:val="19"/>
        </w:rPr>
      </w:pPr>
      <w:r w:rsidRPr="0040685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C2A52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406856" w:rsidRDefault="00AE3E37">
      <w:pPr>
        <w:pStyle w:val="BodyText"/>
        <w:rPr>
          <w:rFonts w:ascii="Arial" w:hAnsi="Arial" w:cs="Arial"/>
          <w:sz w:val="20"/>
        </w:rPr>
      </w:pPr>
    </w:p>
    <w:p w:rsidR="00AE3E37" w:rsidRPr="00406856" w:rsidRDefault="00AE3E37">
      <w:pPr>
        <w:rPr>
          <w:rFonts w:ascii="Arial" w:hAnsi="Arial" w:cs="Arial"/>
          <w:sz w:val="24"/>
        </w:rPr>
        <w:sectPr w:rsidR="00AE3E37" w:rsidRPr="0040685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6856" w:rsidRDefault="00AE3E37" w:rsidP="00004B98">
      <w:pPr>
        <w:pStyle w:val="BodyText"/>
        <w:spacing w:before="3"/>
        <w:rPr>
          <w:rFonts w:ascii="Arial" w:hAnsi="Arial" w:cs="Arial"/>
          <w:sz w:val="26"/>
        </w:rPr>
      </w:pPr>
    </w:p>
    <w:sectPr w:rsidR="00AE3E37" w:rsidRPr="0040685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128" w:rsidRDefault="00545128">
      <w:r>
        <w:separator/>
      </w:r>
    </w:p>
  </w:endnote>
  <w:endnote w:type="continuationSeparator" w:id="0">
    <w:p w:rsidR="00545128" w:rsidRDefault="00545128">
      <w:r>
        <w:continuationSeparator/>
      </w:r>
    </w:p>
  </w:endnote>
  <w:endnote w:id="1">
    <w:p w:rsidR="002A4016" w:rsidRPr="00907853" w:rsidRDefault="002A4016" w:rsidP="002A4016">
      <w:pPr>
        <w:pStyle w:val="EndnoteText"/>
        <w:jc w:val="both"/>
        <w:rPr>
          <w:rFonts w:ascii="Arial" w:hAnsi="Arial" w:cs="Arial"/>
          <w:sz w:val="24"/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GPSoeiKakupoptai">
    <w:altName w:val="MS Mincho"/>
    <w:charset w:val="80"/>
    <w:family w:val="modern"/>
    <w:pitch w:val="variable"/>
    <w:sig w:usb0="00000000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04DC550" wp14:editId="5297638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4D1B232" wp14:editId="4BADE99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E69C31" wp14:editId="4F0304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128" w:rsidRDefault="00545128">
      <w:r>
        <w:separator/>
      </w:r>
    </w:p>
  </w:footnote>
  <w:footnote w:type="continuationSeparator" w:id="0">
    <w:p w:rsidR="00545128" w:rsidRDefault="0054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C90B445" wp14:editId="4660898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886D9D" wp14:editId="0CE1DFA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8D81454"/>
    <w:multiLevelType w:val="hybridMultilevel"/>
    <w:tmpl w:val="3C60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40691"/>
    <w:multiLevelType w:val="multilevel"/>
    <w:tmpl w:val="3C2E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BC07A9B"/>
    <w:multiLevelType w:val="hybridMultilevel"/>
    <w:tmpl w:val="A0124EE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tabs>
          <w:tab w:val="num" w:pos="1200"/>
        </w:tabs>
        <w:ind w:left="1200" w:hanging="40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4B98"/>
    <w:rsid w:val="000D2984"/>
    <w:rsid w:val="000E2911"/>
    <w:rsid w:val="001263DF"/>
    <w:rsid w:val="00177FC8"/>
    <w:rsid w:val="0018043A"/>
    <w:rsid w:val="001E17CD"/>
    <w:rsid w:val="002263AD"/>
    <w:rsid w:val="002455EC"/>
    <w:rsid w:val="00292ED9"/>
    <w:rsid w:val="002A4016"/>
    <w:rsid w:val="002B42F4"/>
    <w:rsid w:val="00317F28"/>
    <w:rsid w:val="003470A0"/>
    <w:rsid w:val="00404E5B"/>
    <w:rsid w:val="00406856"/>
    <w:rsid w:val="00414F7B"/>
    <w:rsid w:val="004355DC"/>
    <w:rsid w:val="00463180"/>
    <w:rsid w:val="004749B4"/>
    <w:rsid w:val="00494130"/>
    <w:rsid w:val="004A731C"/>
    <w:rsid w:val="004F3523"/>
    <w:rsid w:val="00545128"/>
    <w:rsid w:val="005973B9"/>
    <w:rsid w:val="005B3A56"/>
    <w:rsid w:val="006060CE"/>
    <w:rsid w:val="00606F87"/>
    <w:rsid w:val="006146C4"/>
    <w:rsid w:val="0063497F"/>
    <w:rsid w:val="00670CA5"/>
    <w:rsid w:val="006B6239"/>
    <w:rsid w:val="00805BAC"/>
    <w:rsid w:val="00873DF0"/>
    <w:rsid w:val="008756E6"/>
    <w:rsid w:val="008A08B6"/>
    <w:rsid w:val="00922F8F"/>
    <w:rsid w:val="009B2D44"/>
    <w:rsid w:val="009C7DC4"/>
    <w:rsid w:val="00A07E82"/>
    <w:rsid w:val="00A645EC"/>
    <w:rsid w:val="00A9710C"/>
    <w:rsid w:val="00AE3E37"/>
    <w:rsid w:val="00B21A57"/>
    <w:rsid w:val="00C11A93"/>
    <w:rsid w:val="00C33602"/>
    <w:rsid w:val="00CD6F55"/>
    <w:rsid w:val="00D276D8"/>
    <w:rsid w:val="00D27841"/>
    <w:rsid w:val="00DE3104"/>
    <w:rsid w:val="00E26875"/>
    <w:rsid w:val="00E26B10"/>
    <w:rsid w:val="00F70E4F"/>
    <w:rsid w:val="00F72EEA"/>
    <w:rsid w:val="00F84CAE"/>
    <w:rsid w:val="00FA2ED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4A731C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mn-Mong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645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645EC"/>
    <w:rPr>
      <w:rFonts w:ascii="Tw Cen MT" w:eastAsia="Tw Cen MT" w:hAnsi="Tw Cen MT" w:cs="Tw Cen M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E1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E17CD"/>
  </w:style>
  <w:style w:type="paragraph" w:customStyle="1" w:styleId="a">
    <w:name w:val="바탕글"/>
    <w:rsid w:val="00C11A93"/>
    <w:pPr>
      <w:wordWrap w:val="0"/>
      <w:autoSpaceDE w:val="0"/>
      <w:autoSpaceDN w:val="0"/>
      <w:adjustRightInd w:val="0"/>
      <w:spacing w:line="319" w:lineRule="auto"/>
      <w:jc w:val="both"/>
    </w:pPr>
    <w:rPr>
      <w:rFonts w:ascii="BatangChe" w:eastAsia="BatangChe" w:hAnsi="Times New Roman" w:cs="Times New Roman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4A731C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mn-Mong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645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645EC"/>
    <w:rPr>
      <w:rFonts w:ascii="Tw Cen MT" w:eastAsia="Tw Cen MT" w:hAnsi="Tw Cen MT" w:cs="Tw Cen M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E17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E17CD"/>
  </w:style>
  <w:style w:type="paragraph" w:customStyle="1" w:styleId="a">
    <w:name w:val="바탕글"/>
    <w:rsid w:val="00C11A93"/>
    <w:pPr>
      <w:wordWrap w:val="0"/>
      <w:autoSpaceDE w:val="0"/>
      <w:autoSpaceDN w:val="0"/>
      <w:adjustRightInd w:val="0"/>
      <w:spacing w:line="319" w:lineRule="auto"/>
      <w:jc w:val="both"/>
    </w:pPr>
    <w:rPr>
      <w:rFonts w:ascii="BatangChe" w:eastAsia="BatangChe" w:hAnsi="Times New Roman" w:cs="Times New Roman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zjargal.b@mnums.edu.m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6</cp:revision>
  <dcterms:created xsi:type="dcterms:W3CDTF">2018-01-03T14:21:00Z</dcterms:created>
  <dcterms:modified xsi:type="dcterms:W3CDTF">2018-01-07T08:09:00Z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