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2058DA" w14:textId="63EA3AF0" w:rsidR="00C6484C" w:rsidRDefault="00C6484C">
      <w:r>
        <w:t>Trisha Iacobucci DNP, RN, CPEN</w:t>
      </w:r>
      <w:r>
        <w:tab/>
      </w:r>
      <w:r>
        <w:tab/>
      </w:r>
      <w:r>
        <w:tab/>
        <w:t xml:space="preserve">Lori </w:t>
      </w:r>
      <w:proofErr w:type="spellStart"/>
      <w:r>
        <w:t>DeSantis</w:t>
      </w:r>
      <w:proofErr w:type="spellEnd"/>
    </w:p>
    <w:p w14:paraId="2C55FE1E" w14:textId="2BE3F024" w:rsidR="00C6484C" w:rsidRDefault="00C6484C">
      <w:r>
        <w:t>PRN Staff RN</w:t>
      </w:r>
      <w:r>
        <w:tab/>
      </w:r>
      <w:r>
        <w:tab/>
      </w:r>
      <w:r>
        <w:tab/>
      </w:r>
      <w:r>
        <w:tab/>
      </w:r>
      <w:r>
        <w:tab/>
      </w:r>
      <w:r>
        <w:tab/>
        <w:t>Staff RN</w:t>
      </w:r>
    </w:p>
    <w:p w14:paraId="508DD5F8" w14:textId="79DEAC2A" w:rsidR="00C6484C" w:rsidRDefault="00C6484C">
      <w:r>
        <w:t>Hillcrest Hospital- Pediatric ED</w:t>
      </w:r>
      <w:r>
        <w:tab/>
      </w:r>
      <w:r>
        <w:tab/>
      </w:r>
      <w:r>
        <w:tab/>
        <w:t>Hillcrest Hospital – Pediatric ED</w:t>
      </w:r>
    </w:p>
    <w:p w14:paraId="32D4E4B0" w14:textId="47CD71C2" w:rsidR="00C6484C" w:rsidRDefault="00C6484C">
      <w:r>
        <w:t>Assistant Professor of Nursing</w:t>
      </w:r>
    </w:p>
    <w:p w14:paraId="2A7AE5C5" w14:textId="2F920C59" w:rsidR="00C6484C" w:rsidRDefault="00C6484C">
      <w:r>
        <w:t>Lakeland Community College</w:t>
      </w:r>
    </w:p>
    <w:p w14:paraId="6E7FD2FF" w14:textId="77777777" w:rsidR="00C6484C" w:rsidRDefault="00C6484C"/>
    <w:p w14:paraId="38CE77B3" w14:textId="77777777" w:rsidR="00C6484C" w:rsidRDefault="00C6484C">
      <w:bookmarkStart w:id="0" w:name="_GoBack"/>
      <w:bookmarkEnd w:id="0"/>
    </w:p>
    <w:p w14:paraId="311CC934" w14:textId="77777777" w:rsidR="008308BE" w:rsidRDefault="008308BE">
      <w:r>
        <w:t>Title:</w:t>
      </w:r>
    </w:p>
    <w:p w14:paraId="60FD711E" w14:textId="1B269954" w:rsidR="00C6484C" w:rsidRDefault="00D14361">
      <w:r>
        <w:t>Pediatric Emergen</w:t>
      </w:r>
      <w:r w:rsidR="008A2FA0">
        <w:t xml:space="preserve">cy Refresher Course: Improving clinical competence </w:t>
      </w:r>
      <w:proofErr w:type="gramStart"/>
      <w:r w:rsidR="008A2FA0">
        <w:t>util</w:t>
      </w:r>
      <w:r w:rsidR="008308BE">
        <w:t>i</w:t>
      </w:r>
      <w:r w:rsidR="00B955FE">
        <w:t xml:space="preserve">zing </w:t>
      </w:r>
      <w:r w:rsidR="008A2FA0">
        <w:t xml:space="preserve"> </w:t>
      </w:r>
      <w:r>
        <w:t>Rela</w:t>
      </w:r>
      <w:r w:rsidR="00B955FE">
        <w:t>tionship</w:t>
      </w:r>
      <w:proofErr w:type="gramEnd"/>
      <w:r w:rsidR="00B955FE">
        <w:t xml:space="preserve"> Based Care ‘soft skill</w:t>
      </w:r>
      <w:r>
        <w:t>’</w:t>
      </w:r>
      <w:r w:rsidR="00B955FE">
        <w:t xml:space="preserve"> principles</w:t>
      </w:r>
      <w:r>
        <w:t>.</w:t>
      </w:r>
    </w:p>
    <w:p w14:paraId="51E78478" w14:textId="77777777" w:rsidR="00D14361" w:rsidRDefault="00D14361"/>
    <w:p w14:paraId="601E4E26" w14:textId="77777777" w:rsidR="001240A1" w:rsidRDefault="00EF7EAA">
      <w:r>
        <w:t xml:space="preserve">Background: </w:t>
      </w:r>
    </w:p>
    <w:p w14:paraId="75D2E5CC" w14:textId="758032CA" w:rsidR="008608FA" w:rsidRDefault="001240A1">
      <w:r>
        <w:tab/>
      </w:r>
      <w:r w:rsidR="00EF7EAA">
        <w:t>Pediatric emergency refresher courses</w:t>
      </w:r>
      <w:r w:rsidR="009E66AB">
        <w:t xml:space="preserve"> are</w:t>
      </w:r>
      <w:r w:rsidR="007A218D">
        <w:t xml:space="preserve"> commonly developed with the </w:t>
      </w:r>
      <w:r w:rsidR="009E66AB">
        <w:t>narrow focus of addressing</w:t>
      </w:r>
      <w:r w:rsidR="007A218D">
        <w:t xml:space="preserve"> critical assessment</w:t>
      </w:r>
      <w:r w:rsidR="009E66AB">
        <w:t>s</w:t>
      </w:r>
      <w:r w:rsidR="007A218D">
        <w:t xml:space="preserve"> and algorithmic</w:t>
      </w:r>
      <w:r w:rsidR="00EF7EAA">
        <w:t xml:space="preserve"> “hands on care” related to acute</w:t>
      </w:r>
      <w:r w:rsidR="00583F09">
        <w:t xml:space="preserve"> emergencies. While this area</w:t>
      </w:r>
      <w:r w:rsidR="008C2C59">
        <w:t xml:space="preserve"> of professional development has shown to be vital to </w:t>
      </w:r>
      <w:r w:rsidR="001933F3">
        <w:t xml:space="preserve">the management </w:t>
      </w:r>
      <w:r w:rsidR="00EF7EAA">
        <w:t>o</w:t>
      </w:r>
      <w:r w:rsidR="008C2C59">
        <w:t xml:space="preserve">f pediatric emergency care, there remains a </w:t>
      </w:r>
      <w:r w:rsidR="00EF7EAA">
        <w:t>scarcity of res</w:t>
      </w:r>
      <w:r w:rsidR="00583F09">
        <w:t xml:space="preserve">earch demonstrating the impact </w:t>
      </w:r>
      <w:r w:rsidR="007A218D">
        <w:t xml:space="preserve">refresher education aimed at improving </w:t>
      </w:r>
      <w:r w:rsidR="001933F3">
        <w:t>the ‘so</w:t>
      </w:r>
      <w:r w:rsidR="008C2C59">
        <w:t>ft skill’ competencies</w:t>
      </w:r>
      <w:r w:rsidR="001933F3">
        <w:t xml:space="preserve"> </w:t>
      </w:r>
      <w:r w:rsidR="00583F09">
        <w:t>have on the</w:t>
      </w:r>
      <w:r w:rsidR="008C2C59">
        <w:t xml:space="preserve"> </w:t>
      </w:r>
      <w:r w:rsidR="001933F3">
        <w:t xml:space="preserve">increasingly valued </w:t>
      </w:r>
      <w:r w:rsidR="00583F09">
        <w:t xml:space="preserve">outcomes of </w:t>
      </w:r>
      <w:r w:rsidR="001933F3">
        <w:t xml:space="preserve">patient </w:t>
      </w:r>
      <w:r w:rsidR="008C2C59">
        <w:t xml:space="preserve">centered care and patient </w:t>
      </w:r>
      <w:r w:rsidR="001933F3">
        <w:t xml:space="preserve">satisfaction. </w:t>
      </w:r>
      <w:r w:rsidR="006E3618">
        <w:t xml:space="preserve">The </w:t>
      </w:r>
      <w:r w:rsidR="001F2C0A">
        <w:t>R</w:t>
      </w:r>
      <w:r w:rsidR="00524D75">
        <w:t>elationship-</w:t>
      </w:r>
      <w:r w:rsidR="00A2690E">
        <w:t>B</w:t>
      </w:r>
      <w:r w:rsidR="00D511A1">
        <w:t>ased</w:t>
      </w:r>
      <w:r w:rsidR="00BD4C4C">
        <w:t xml:space="preserve"> </w:t>
      </w:r>
      <w:r w:rsidR="00A2690E">
        <w:t xml:space="preserve">Care (RBC) </w:t>
      </w:r>
      <w:r w:rsidR="00524D75">
        <w:t>practice model (</w:t>
      </w:r>
      <w:proofErr w:type="spellStart"/>
      <w:r w:rsidR="00524D75">
        <w:t>Koloroutis</w:t>
      </w:r>
      <w:proofErr w:type="spellEnd"/>
      <w:r w:rsidR="00524D75">
        <w:t>, 2004) emphasize</w:t>
      </w:r>
      <w:r w:rsidR="006E3618">
        <w:t xml:space="preserve">s this premise as a method for developing </w:t>
      </w:r>
      <w:r w:rsidR="00524D75">
        <w:t>caring</w:t>
      </w:r>
      <w:r w:rsidR="009E66AB">
        <w:t xml:space="preserve"> </w:t>
      </w:r>
      <w:r w:rsidR="006E3618">
        <w:t xml:space="preserve">interdisciplinary relationships that support quality patient care experiences.  </w:t>
      </w:r>
      <w:r w:rsidR="001933F3">
        <w:t xml:space="preserve">There </w:t>
      </w:r>
      <w:r w:rsidR="00EB4D84">
        <w:t xml:space="preserve">is a gap throughout literature review related to </w:t>
      </w:r>
      <w:r w:rsidR="00721E38">
        <w:t xml:space="preserve">staff </w:t>
      </w:r>
      <w:r w:rsidR="00C03BDB">
        <w:t xml:space="preserve">development </w:t>
      </w:r>
      <w:r w:rsidR="006E3618">
        <w:t xml:space="preserve">initiatives </w:t>
      </w:r>
      <w:r w:rsidR="00C03BDB">
        <w:t>related to</w:t>
      </w:r>
      <w:r w:rsidR="00937B2D">
        <w:t xml:space="preserve"> </w:t>
      </w:r>
      <w:r w:rsidR="008C2C59">
        <w:t>RBC</w:t>
      </w:r>
      <w:r w:rsidR="00721E38">
        <w:t xml:space="preserve"> </w:t>
      </w:r>
      <w:r w:rsidR="00937B2D">
        <w:t>‘soft skills’</w:t>
      </w:r>
      <w:r w:rsidR="006E3618">
        <w:t xml:space="preserve"> for emergency care providers working with children and famil</w:t>
      </w:r>
      <w:r w:rsidR="00EB4D84">
        <w:t>i</w:t>
      </w:r>
      <w:r w:rsidR="006E3618">
        <w:t>es</w:t>
      </w:r>
      <w:r w:rsidR="00937B2D">
        <w:t xml:space="preserve">. </w:t>
      </w:r>
      <w:r w:rsidR="00EB4D84">
        <w:t xml:space="preserve">As a result, the </w:t>
      </w:r>
      <w:r w:rsidR="00937B2D">
        <w:t>Pediatric Emergency Care Refresher Cour</w:t>
      </w:r>
      <w:r w:rsidR="00FF083C">
        <w:t>se</w:t>
      </w:r>
      <w:r w:rsidR="00EB4D84">
        <w:rPr>
          <w:rFonts w:ascii="Cambria" w:hAnsi="Cambria"/>
        </w:rPr>
        <w:t>©</w:t>
      </w:r>
      <w:r w:rsidR="00583F09">
        <w:t xml:space="preserve"> </w:t>
      </w:r>
      <w:r w:rsidR="00EB4D84">
        <w:t xml:space="preserve">was piloted with the goal of </w:t>
      </w:r>
      <w:r w:rsidR="00937B2D">
        <w:t>improv</w:t>
      </w:r>
      <w:r w:rsidR="00EB4D84">
        <w:t xml:space="preserve">ing </w:t>
      </w:r>
      <w:r w:rsidR="00937B2D">
        <w:t xml:space="preserve">the RBC soft skills </w:t>
      </w:r>
      <w:r w:rsidR="00EB4D84">
        <w:t xml:space="preserve">of ED care providers in effort to improve the measurable unit outcomes related to patient satisfaction. </w:t>
      </w:r>
    </w:p>
    <w:p w14:paraId="72322042" w14:textId="77777777" w:rsidR="001240A1" w:rsidRDefault="001F2C0A">
      <w:r>
        <w:t xml:space="preserve">Action Taken:  </w:t>
      </w:r>
    </w:p>
    <w:p w14:paraId="2A5D7F55" w14:textId="48517AEF" w:rsidR="001240A1" w:rsidRDefault="001240A1">
      <w:r>
        <w:tab/>
      </w:r>
      <w:r w:rsidR="00524C47">
        <w:t xml:space="preserve">Fourteen </w:t>
      </w:r>
      <w:r w:rsidR="00583F09">
        <w:t>ED’s</w:t>
      </w:r>
      <w:r w:rsidR="00A86565">
        <w:t xml:space="preserve"> </w:t>
      </w:r>
      <w:r w:rsidR="008608FA">
        <w:t>within a large i</w:t>
      </w:r>
      <w:r w:rsidR="00524C47">
        <w:t xml:space="preserve">nternational healthcare system </w:t>
      </w:r>
      <w:r w:rsidR="008608FA">
        <w:t xml:space="preserve">were identified </w:t>
      </w:r>
      <w:r w:rsidR="003B0FAA">
        <w:t xml:space="preserve">as having a need for </w:t>
      </w:r>
      <w:r w:rsidR="00FF083C">
        <w:t xml:space="preserve">RBC ‘soft skill’ </w:t>
      </w:r>
      <w:r w:rsidR="003B0FAA">
        <w:t>staff development training</w:t>
      </w:r>
      <w:r w:rsidR="00FF083C">
        <w:t xml:space="preserve">.   </w:t>
      </w:r>
      <w:r w:rsidR="00C03BDB">
        <w:t xml:space="preserve">Principles of </w:t>
      </w:r>
      <w:r w:rsidR="003B0FAA">
        <w:t xml:space="preserve">pediatric </w:t>
      </w:r>
      <w:r w:rsidR="00EF18E2">
        <w:t xml:space="preserve">growth and development, interdisciplinary </w:t>
      </w:r>
      <w:r w:rsidR="00EB4D84">
        <w:t>teamwork</w:t>
      </w:r>
      <w:r w:rsidR="00EF18E2">
        <w:t>,</w:t>
      </w:r>
      <w:r w:rsidR="003B0FAA">
        <w:t xml:space="preserve"> </w:t>
      </w:r>
      <w:r w:rsidR="00C03BDB">
        <w:t>atraumatic care</w:t>
      </w:r>
      <w:r w:rsidR="003B0FAA">
        <w:t xml:space="preserve">, and </w:t>
      </w:r>
      <w:r w:rsidR="00EB4D84">
        <w:t xml:space="preserve">family centered </w:t>
      </w:r>
      <w:r w:rsidR="003B0FAA">
        <w:t>communication strategies were developed in</w:t>
      </w:r>
      <w:r w:rsidR="00EF18E2">
        <w:t>to a</w:t>
      </w:r>
      <w:r w:rsidR="009C3165">
        <w:t xml:space="preserve"> </w:t>
      </w:r>
      <w:r w:rsidR="00F020D2">
        <w:t>Pediatric</w:t>
      </w:r>
      <w:r w:rsidR="00937B2D">
        <w:t xml:space="preserve"> Emergency Care Refresher</w:t>
      </w:r>
      <w:r w:rsidR="00EB4D84">
        <w:rPr>
          <w:rFonts w:ascii="Cambria" w:hAnsi="Cambria"/>
        </w:rPr>
        <w:t>©</w:t>
      </w:r>
      <w:r w:rsidR="00937B2D">
        <w:t xml:space="preserve"> course</w:t>
      </w:r>
      <w:r w:rsidR="00EB4D84">
        <w:t xml:space="preserve"> </w:t>
      </w:r>
      <w:r w:rsidR="00617151">
        <w:t>using concepts from Adult Learner Theory (Knowles, Holton, &amp; Swanson, 2015) and the RBC practice model (</w:t>
      </w:r>
      <w:proofErr w:type="spellStart"/>
      <w:r w:rsidR="00617151">
        <w:t>Koloroutis</w:t>
      </w:r>
      <w:proofErr w:type="spellEnd"/>
      <w:r w:rsidR="00617151">
        <w:t>, 2004).  V</w:t>
      </w:r>
      <w:r w:rsidR="00D94A24">
        <w:t>o</w:t>
      </w:r>
      <w:r w:rsidR="00C86A0A">
        <w:t xml:space="preserve">luntary registration for </w:t>
      </w:r>
      <w:r w:rsidR="00937B2D">
        <w:t xml:space="preserve">the 2.83 contact hour course was offered to all members of the </w:t>
      </w:r>
      <w:r w:rsidR="00C86A0A">
        <w:t>enterprise</w:t>
      </w:r>
      <w:r w:rsidR="00617151">
        <w:t xml:space="preserve"> and was delivered </w:t>
      </w:r>
      <w:r w:rsidR="00A86565">
        <w:t>in face-to-face format by two certified pediatric emergency nurses</w:t>
      </w:r>
      <w:r w:rsidR="00617151">
        <w:t xml:space="preserve">.  Sessions incorporated active learning strategies such as </w:t>
      </w:r>
      <w:proofErr w:type="gramStart"/>
      <w:r w:rsidR="00617151">
        <w:t>role play</w:t>
      </w:r>
      <w:proofErr w:type="gramEnd"/>
      <w:r w:rsidR="00617151">
        <w:t xml:space="preserve"> and case study, as well as rich discussion.</w:t>
      </w:r>
    </w:p>
    <w:p w14:paraId="7FA8D0C7" w14:textId="77777777" w:rsidR="001240A1" w:rsidRDefault="001240A1">
      <w:r>
        <w:t xml:space="preserve">Outcomes and Takeaways:  </w:t>
      </w:r>
    </w:p>
    <w:p w14:paraId="36C6BD8C" w14:textId="2C2CA6AA" w:rsidR="001933F3" w:rsidRDefault="001240A1">
      <w:r>
        <w:tab/>
        <w:t xml:space="preserve">A total of </w:t>
      </w:r>
      <w:r w:rsidR="00C86A0A">
        <w:t>38</w:t>
      </w:r>
      <w:r w:rsidR="00A86565">
        <w:t xml:space="preserve"> ED</w:t>
      </w:r>
      <w:r w:rsidR="00617151">
        <w:t xml:space="preserve"> care providers, representing four separate ED locations, </w:t>
      </w:r>
      <w:r>
        <w:t>attended the course</w:t>
      </w:r>
      <w:r w:rsidR="00617151">
        <w:t xml:space="preserve">. The majority of participants were identified as ED Registered Nurses (89%, n=34) with ED clinical experience ranging from less than 6 months to more than 15 years.  Participants reported </w:t>
      </w:r>
      <w:r w:rsidR="00574EDE">
        <w:t xml:space="preserve">having met all </w:t>
      </w:r>
      <w:r w:rsidR="00617151">
        <w:t xml:space="preserve">course objectives (n=38, 100%). </w:t>
      </w:r>
      <w:r w:rsidR="00574EDE">
        <w:t>Small class size, and rich d</w:t>
      </w:r>
      <w:r w:rsidR="00EC24C6">
        <w:t xml:space="preserve">ialogue among </w:t>
      </w:r>
      <w:r w:rsidR="003D3FE3">
        <w:t xml:space="preserve">participants </w:t>
      </w:r>
      <w:r w:rsidR="00574EDE">
        <w:t>resulted in collegial problem solving using</w:t>
      </w:r>
      <w:r w:rsidR="00EC24C6">
        <w:t xml:space="preserve"> application of the RBC principles of </w:t>
      </w:r>
      <w:r w:rsidR="006E6A9F">
        <w:t>care</w:t>
      </w:r>
      <w:r w:rsidR="00574EDE">
        <w:t xml:space="preserve"> to relatable clinical situations</w:t>
      </w:r>
      <w:r w:rsidR="006E6A9F">
        <w:t xml:space="preserve">. </w:t>
      </w:r>
      <w:r w:rsidR="00574EDE">
        <w:t xml:space="preserve">Summarized subjective feedback indicates participants gained increase </w:t>
      </w:r>
      <w:r w:rsidR="00574EDE">
        <w:lastRenderedPageBreak/>
        <w:t>confidence and communication skills related to the emergency care of children and their families. Future</w:t>
      </w:r>
      <w:r w:rsidR="0047447C">
        <w:t xml:space="preserve"> course developm</w:t>
      </w:r>
      <w:r w:rsidR="008308BE">
        <w:t xml:space="preserve">ent is needed to </w:t>
      </w:r>
      <w:r w:rsidR="00574EDE">
        <w:t xml:space="preserve">investigate course attendance has on measures of patient satisfaction. </w:t>
      </w:r>
    </w:p>
    <w:p w14:paraId="2A22F330" w14:textId="77777777" w:rsidR="008308BE" w:rsidRDefault="008308BE"/>
    <w:p w14:paraId="42F35B93" w14:textId="77777777" w:rsidR="00524D75" w:rsidRDefault="00524D75"/>
    <w:p w14:paraId="0D0CF15E" w14:textId="77777777" w:rsidR="00524D75" w:rsidRDefault="00524D75"/>
    <w:p w14:paraId="44946A41" w14:textId="3941E113" w:rsidR="00524D75" w:rsidRDefault="00524D75" w:rsidP="0047098E">
      <w:pPr>
        <w:ind w:left="720" w:hanging="720"/>
      </w:pPr>
      <w:proofErr w:type="gramStart"/>
      <w:r>
        <w:t>Knowles, M., Holton, E., &amp; Swanson, R.</w:t>
      </w:r>
      <w:proofErr w:type="gramEnd"/>
      <w:r>
        <w:t xml:space="preserve">   (2015).  The Adult Learner: The definitive classic in adult education and human resource development. New York: </w:t>
      </w:r>
      <w:proofErr w:type="spellStart"/>
      <w:r>
        <w:t>Routledge</w:t>
      </w:r>
      <w:proofErr w:type="spellEnd"/>
    </w:p>
    <w:p w14:paraId="41CEE55C" w14:textId="77777777" w:rsidR="00524D75" w:rsidRDefault="00524D75" w:rsidP="0047098E">
      <w:pPr>
        <w:ind w:left="720" w:hanging="720"/>
      </w:pPr>
    </w:p>
    <w:p w14:paraId="2F6469E6" w14:textId="3A3F67C9" w:rsidR="00524D75" w:rsidRDefault="00524D75" w:rsidP="0047098E">
      <w:pPr>
        <w:ind w:left="720" w:hanging="720"/>
      </w:pPr>
      <w:proofErr w:type="spellStart"/>
      <w:r>
        <w:t>Koloroutis</w:t>
      </w:r>
      <w:proofErr w:type="spellEnd"/>
      <w:r>
        <w:t>, M. (Ed.).  (2004).  Relationship-Based Care: A model for transforming practice.  Minneapolis: Creative Healthcare Management.</w:t>
      </w:r>
    </w:p>
    <w:p w14:paraId="2D7D4B95" w14:textId="77777777" w:rsidR="00524D75" w:rsidRDefault="00524D75" w:rsidP="0047098E">
      <w:pPr>
        <w:ind w:left="720" w:hanging="720"/>
      </w:pPr>
    </w:p>
    <w:p w14:paraId="19D83B5A" w14:textId="4B39FF14" w:rsidR="008308BE" w:rsidRDefault="008308BE">
      <w:r>
        <w:t>Program Description:</w:t>
      </w:r>
    </w:p>
    <w:p w14:paraId="016266C6" w14:textId="31381F76" w:rsidR="0001227E" w:rsidRDefault="00B955FE">
      <w:r>
        <w:t xml:space="preserve">Explore the implications for utilizing a </w:t>
      </w:r>
      <w:r w:rsidR="003D433B">
        <w:t>Relationship Based Care ‘soft skill</w:t>
      </w:r>
      <w:r>
        <w:t xml:space="preserve">s’ refresher course to support pediatric emergency care competence and achievement of quality patient and family experiences.  </w:t>
      </w:r>
    </w:p>
    <w:p w14:paraId="440CD7B2" w14:textId="77777777" w:rsidR="00212C9A" w:rsidRDefault="00212C9A"/>
    <w:p w14:paraId="3BBB99C9" w14:textId="684CFD6B" w:rsidR="00212C9A" w:rsidRDefault="00212C9A">
      <w:r w:rsidRPr="00212C9A">
        <w:t xml:space="preserve">Explore the implications for utilizing a Relationship Based Care ‘soft skills’ refresher course to support pediatric emergency nursing clinical competence and the achievement of positive patient and family experiences.  </w:t>
      </w:r>
    </w:p>
    <w:sectPr w:rsidR="00212C9A" w:rsidSect="000122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EAA"/>
    <w:rsid w:val="0001227E"/>
    <w:rsid w:val="000B2509"/>
    <w:rsid w:val="001240A1"/>
    <w:rsid w:val="001933F3"/>
    <w:rsid w:val="001F2C0A"/>
    <w:rsid w:val="00212C9A"/>
    <w:rsid w:val="003B0FAA"/>
    <w:rsid w:val="003D3FE3"/>
    <w:rsid w:val="003D433B"/>
    <w:rsid w:val="004271A4"/>
    <w:rsid w:val="0047098E"/>
    <w:rsid w:val="0047447C"/>
    <w:rsid w:val="004B30C6"/>
    <w:rsid w:val="00524C47"/>
    <w:rsid w:val="00524D75"/>
    <w:rsid w:val="00574EDE"/>
    <w:rsid w:val="00583F09"/>
    <w:rsid w:val="00617151"/>
    <w:rsid w:val="00665A33"/>
    <w:rsid w:val="006E3618"/>
    <w:rsid w:val="006E6A9F"/>
    <w:rsid w:val="00721E38"/>
    <w:rsid w:val="00750CAD"/>
    <w:rsid w:val="007A218D"/>
    <w:rsid w:val="008308BE"/>
    <w:rsid w:val="008608FA"/>
    <w:rsid w:val="008A2FA0"/>
    <w:rsid w:val="008C2C59"/>
    <w:rsid w:val="00937B2D"/>
    <w:rsid w:val="009C3165"/>
    <w:rsid w:val="009E66AB"/>
    <w:rsid w:val="00A2690E"/>
    <w:rsid w:val="00A86565"/>
    <w:rsid w:val="00B955FE"/>
    <w:rsid w:val="00BD4C4C"/>
    <w:rsid w:val="00C03BDB"/>
    <w:rsid w:val="00C6484C"/>
    <w:rsid w:val="00C86A0A"/>
    <w:rsid w:val="00D14361"/>
    <w:rsid w:val="00D511A1"/>
    <w:rsid w:val="00D94A24"/>
    <w:rsid w:val="00EB4D84"/>
    <w:rsid w:val="00EC24C6"/>
    <w:rsid w:val="00EF18E2"/>
    <w:rsid w:val="00EF7EAA"/>
    <w:rsid w:val="00F020D2"/>
    <w:rsid w:val="00FF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A58D2E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2</Pages>
  <Words>571</Words>
  <Characters>3258</Characters>
  <Application>Microsoft Macintosh Word</Application>
  <DocSecurity>0</DocSecurity>
  <Lines>27</Lines>
  <Paragraphs>7</Paragraphs>
  <ScaleCrop>false</ScaleCrop>
  <Company>LCC</Company>
  <LinksUpToDate>false</LinksUpToDate>
  <CharactersWithSpaces>3822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LCC</dc:creator>
  <cp:keywords/>
  <dc:description/>
  <cp:lastModifiedBy>LCC</cp:lastModifiedBy>
  <cp:revision>10</cp:revision>
  <cp:lastPrinted>2016-01-28T14:42:00Z</cp:lastPrinted>
  <dcterms:created xsi:type="dcterms:W3CDTF">2016-01-17T04:01:00Z</dcterms:created>
  <dcterms:modified xsi:type="dcterms:W3CDTF">2016-05-03T02:31:00Z</dcterms:modified>
</cp:coreProperties>
</file>