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EFE" w:rsidRDefault="00DF4997">
      <w:r w:rsidRPr="00DF4997">
        <w:rPr>
          <w:b/>
          <w:sz w:val="32"/>
        </w:rPr>
        <w:t>ABSTRACT</w:t>
      </w:r>
      <w:r>
        <w:t>:</w:t>
      </w:r>
      <w:r w:rsidR="001274A7">
        <w:t xml:space="preserve"> </w:t>
      </w:r>
      <w:r w:rsidR="001274A7" w:rsidRPr="001274A7">
        <w:rPr>
          <w:b/>
          <w:sz w:val="28"/>
        </w:rPr>
        <w:t xml:space="preserve">Care of </w:t>
      </w:r>
      <w:proofErr w:type="spellStart"/>
      <w:r w:rsidR="001274A7" w:rsidRPr="001274A7">
        <w:rPr>
          <w:b/>
          <w:sz w:val="28"/>
        </w:rPr>
        <w:t>urogynaecolgy</w:t>
      </w:r>
      <w:proofErr w:type="spellEnd"/>
      <w:r w:rsidR="001274A7" w:rsidRPr="001274A7">
        <w:rPr>
          <w:b/>
          <w:sz w:val="28"/>
        </w:rPr>
        <w:t xml:space="preserve"> patients during </w:t>
      </w:r>
      <w:proofErr w:type="spellStart"/>
      <w:r w:rsidR="001274A7" w:rsidRPr="001274A7">
        <w:rPr>
          <w:b/>
          <w:sz w:val="28"/>
        </w:rPr>
        <w:t>Covid</w:t>
      </w:r>
      <w:proofErr w:type="spellEnd"/>
      <w:r w:rsidR="001274A7" w:rsidRPr="001274A7">
        <w:rPr>
          <w:b/>
          <w:sz w:val="28"/>
        </w:rPr>
        <w:t xml:space="preserve"> 19 pandemic.</w:t>
      </w:r>
    </w:p>
    <w:p w:rsidR="00E1020C" w:rsidRPr="00E1020C" w:rsidRDefault="00E1020C">
      <w:pPr>
        <w:rPr>
          <w:b/>
        </w:rPr>
      </w:pPr>
      <w:r w:rsidRPr="00E1020C">
        <w:rPr>
          <w:b/>
        </w:rPr>
        <w:t>Introduction:</w:t>
      </w:r>
    </w:p>
    <w:p w:rsidR="00E1020C" w:rsidRDefault="00E1020C">
      <w:r>
        <w:t xml:space="preserve">The current </w:t>
      </w:r>
      <w:proofErr w:type="spellStart"/>
      <w:r>
        <w:t>Covid</w:t>
      </w:r>
      <w:proofErr w:type="spellEnd"/>
      <w:r>
        <w:t xml:space="preserve"> 19 pandemic has implications on healthcare worldwide. We need to ensure continuity of care while minimizing the risk of horizontal transmission. The presentation aims to review the available literature to safely take care of our </w:t>
      </w:r>
      <w:proofErr w:type="spellStart"/>
      <w:r>
        <w:t>urogynaecology</w:t>
      </w:r>
      <w:proofErr w:type="spellEnd"/>
      <w:r>
        <w:t xml:space="preserve"> patients during this difficult time.</w:t>
      </w:r>
    </w:p>
    <w:p w:rsidR="00E1020C" w:rsidRPr="00E1020C" w:rsidRDefault="00E1020C">
      <w:pPr>
        <w:rPr>
          <w:b/>
        </w:rPr>
      </w:pPr>
      <w:r w:rsidRPr="00E1020C">
        <w:rPr>
          <w:b/>
        </w:rPr>
        <w:t>Methods:</w:t>
      </w:r>
    </w:p>
    <w:p w:rsidR="00E1020C" w:rsidRDefault="00E1020C">
      <w:r>
        <w:t xml:space="preserve">Data reviewed from </w:t>
      </w:r>
      <w:proofErr w:type="spellStart"/>
      <w:r>
        <w:t>Pubmed</w:t>
      </w:r>
      <w:proofErr w:type="spellEnd"/>
      <w:r>
        <w:t>, Cochrane, International guidelines and consensus reviews</w:t>
      </w:r>
    </w:p>
    <w:p w:rsidR="00E1020C" w:rsidRPr="001274A7" w:rsidRDefault="00E1020C">
      <w:pPr>
        <w:rPr>
          <w:b/>
        </w:rPr>
      </w:pPr>
      <w:r w:rsidRPr="001274A7">
        <w:rPr>
          <w:b/>
        </w:rPr>
        <w:t>Results:</w:t>
      </w:r>
    </w:p>
    <w:p w:rsidR="001274A7" w:rsidRDefault="001274A7">
      <w:r>
        <w:t xml:space="preserve">Majority of the guidelines stress on the use of online consultations wherever possible.  Procedures like surgeries for benign conditions can be deferred. Essential surgeries like fistula repairs should be performed taking diligent precautions to minimize horizontal transmission. </w:t>
      </w:r>
    </w:p>
    <w:p w:rsidR="001274A7" w:rsidRDefault="001274A7">
      <w:r w:rsidRPr="001274A7">
        <w:rPr>
          <w:b/>
        </w:rPr>
        <w:t>Conclusion</w:t>
      </w:r>
      <w:r>
        <w:t>:</w:t>
      </w:r>
    </w:p>
    <w:p w:rsidR="001274A7" w:rsidRDefault="001274A7">
      <w:r>
        <w:t xml:space="preserve">Online consultations, </w:t>
      </w:r>
      <w:proofErr w:type="spellStart"/>
      <w:r>
        <w:t>behavioural</w:t>
      </w:r>
      <w:proofErr w:type="spellEnd"/>
      <w:r>
        <w:t xml:space="preserve"> and medical therapies are to be preferred wherever possible. If inevitable, consultations and surgeries are to be performed ensuring full safety precautions</w:t>
      </w:r>
    </w:p>
    <w:p w:rsidR="001274A7" w:rsidRDefault="001274A7"/>
    <w:p w:rsidR="001274A7" w:rsidRPr="001274A7" w:rsidRDefault="001274A7">
      <w:pPr>
        <w:rPr>
          <w:b/>
        </w:rPr>
      </w:pPr>
      <w:r>
        <w:rPr>
          <w:b/>
          <w:noProof/>
        </w:rPr>
        <w:drawing>
          <wp:anchor distT="0" distB="0" distL="114300" distR="114300" simplePos="0" relativeHeight="251658240" behindDoc="0" locked="0" layoutInCell="1" allowOverlap="1">
            <wp:simplePos x="0" y="0"/>
            <wp:positionH relativeFrom="column">
              <wp:posOffset>4088130</wp:posOffset>
            </wp:positionH>
            <wp:positionV relativeFrom="paragraph">
              <wp:posOffset>116840</wp:posOffset>
            </wp:positionV>
            <wp:extent cx="1696720" cy="2053590"/>
            <wp:effectExtent l="19050" t="0" r="0" b="0"/>
            <wp:wrapNone/>
            <wp:docPr id="1" name="Picture 1" descr="C:\Users\NAZLI.HAMEED\Downloads\m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LI.HAMEED\Downloads\my pic.jpg"/>
                    <pic:cNvPicPr>
                      <a:picLocks noChangeAspect="1" noChangeArrowheads="1"/>
                    </pic:cNvPicPr>
                  </pic:nvPicPr>
                  <pic:blipFill>
                    <a:blip r:embed="rId4" cstate="print"/>
                    <a:srcRect/>
                    <a:stretch>
                      <a:fillRect/>
                    </a:stretch>
                  </pic:blipFill>
                  <pic:spPr bwMode="auto">
                    <a:xfrm>
                      <a:off x="0" y="0"/>
                      <a:ext cx="1696720" cy="2053590"/>
                    </a:xfrm>
                    <a:prstGeom prst="rect">
                      <a:avLst/>
                    </a:prstGeom>
                    <a:noFill/>
                    <a:ln w="9525">
                      <a:noFill/>
                      <a:miter lim="800000"/>
                      <a:headEnd/>
                      <a:tailEnd/>
                    </a:ln>
                  </pic:spPr>
                </pic:pic>
              </a:graphicData>
            </a:graphic>
          </wp:anchor>
        </w:drawing>
      </w:r>
      <w:r w:rsidRPr="001274A7">
        <w:rPr>
          <w:b/>
        </w:rPr>
        <w:t>Prof Col Nazli Hameed</w:t>
      </w:r>
    </w:p>
    <w:p w:rsidR="001274A7" w:rsidRDefault="001274A7">
      <w:r>
        <w:t>FCPS, FRCOG</w:t>
      </w:r>
    </w:p>
    <w:p w:rsidR="001274A7" w:rsidRDefault="001274A7">
      <w:r>
        <w:t>Diploma in Min access surgery (France)</w:t>
      </w:r>
    </w:p>
    <w:p w:rsidR="001274A7" w:rsidRDefault="001274A7">
      <w:r>
        <w:t>Clinical fellowship in UG (</w:t>
      </w:r>
      <w:proofErr w:type="spellStart"/>
      <w:r>
        <w:t>Sg</w:t>
      </w:r>
      <w:proofErr w:type="spellEnd"/>
      <w:r>
        <w:t>)</w:t>
      </w:r>
    </w:p>
    <w:p w:rsidR="001274A7" w:rsidRDefault="001274A7">
      <w:r>
        <w:t>Clinical fellowship in ART (UK)</w:t>
      </w:r>
      <w:r w:rsidRPr="001274A7">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367EEA" w:rsidRDefault="00DF4997">
      <w:r>
        <w:br/>
      </w:r>
    </w:p>
    <w:sectPr w:rsidR="00367EEA" w:rsidSect="00367E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DF4997"/>
    <w:rsid w:val="000A1EFE"/>
    <w:rsid w:val="001274A7"/>
    <w:rsid w:val="002C55DD"/>
    <w:rsid w:val="00367EEA"/>
    <w:rsid w:val="00DF4997"/>
    <w:rsid w:val="00E10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E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7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4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NAZLI.HAMEED</dc:creator>
  <cp:lastModifiedBy>NAZLI.HAMEED</cp:lastModifiedBy>
  <cp:revision>3</cp:revision>
  <dcterms:created xsi:type="dcterms:W3CDTF">2021-03-09T06:46:00Z</dcterms:created>
  <dcterms:modified xsi:type="dcterms:W3CDTF">2021-03-09T07:42:00Z</dcterms:modified>
</cp:coreProperties>
</file>