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753" w:rsidRPr="00517753" w:rsidRDefault="00517753" w:rsidP="00517753">
      <w:pPr>
        <w:autoSpaceDE w:val="0"/>
        <w:autoSpaceDN w:val="0"/>
        <w:adjustRightInd w:val="0"/>
        <w:spacing w:after="0" w:line="360" w:lineRule="auto"/>
        <w:jc w:val="both"/>
        <w:rPr>
          <w:rFonts w:ascii="Times New Roman" w:eastAsia="Times New Roman" w:hAnsi="Times New Roman" w:cs="Times New Roman"/>
          <w:b/>
          <w:sz w:val="24"/>
          <w:szCs w:val="24"/>
          <w:lang w:val="en-US" w:bidi="en-US"/>
        </w:rPr>
      </w:pPr>
      <w:proofErr w:type="gramStart"/>
      <w:r w:rsidRPr="00517753">
        <w:rPr>
          <w:rFonts w:ascii="Times New Roman" w:eastAsia="Times New Roman" w:hAnsi="Times New Roman" w:cs="Times New Roman"/>
          <w:b/>
          <w:sz w:val="24"/>
          <w:szCs w:val="24"/>
          <w:lang w:val="en-US" w:bidi="en-US"/>
        </w:rPr>
        <w:t>Role of soluble E-cadherin in intrauterine growth restriction.</w:t>
      </w:r>
      <w:proofErr w:type="gramEnd"/>
    </w:p>
    <w:p w:rsidR="00517753" w:rsidRPr="00517753" w:rsidRDefault="00517753" w:rsidP="00517753">
      <w:pPr>
        <w:autoSpaceDE w:val="0"/>
        <w:autoSpaceDN w:val="0"/>
        <w:adjustRightInd w:val="0"/>
        <w:spacing w:after="0" w:line="360" w:lineRule="auto"/>
        <w:jc w:val="both"/>
        <w:rPr>
          <w:rFonts w:ascii="Times New Roman" w:eastAsia="Times New Roman" w:hAnsi="Times New Roman" w:cs="Times New Roman"/>
          <w:b/>
          <w:sz w:val="24"/>
          <w:szCs w:val="24"/>
          <w:lang w:val="en-US" w:bidi="en-US"/>
        </w:rPr>
      </w:pPr>
      <w:r w:rsidRPr="00517753">
        <w:rPr>
          <w:rFonts w:ascii="Times New Roman" w:eastAsia="Times New Roman" w:hAnsi="Times New Roman" w:cs="Times New Roman"/>
          <w:b/>
          <w:sz w:val="24"/>
          <w:szCs w:val="24"/>
          <w:lang w:val="en-US" w:bidi="en-US"/>
        </w:rPr>
        <w:t>V. L. Tyutyunnik</w:t>
      </w:r>
      <w:r w:rsidRPr="00517753">
        <w:rPr>
          <w:rFonts w:ascii="Times New Roman" w:eastAsia="Times New Roman" w:hAnsi="Times New Roman" w:cs="Times New Roman"/>
          <w:b/>
          <w:sz w:val="24"/>
          <w:szCs w:val="24"/>
          <w:vertAlign w:val="superscript"/>
          <w:lang w:val="en-US" w:bidi="en-US"/>
        </w:rPr>
        <w:t>1</w:t>
      </w:r>
      <w:r w:rsidRPr="00517753">
        <w:rPr>
          <w:rFonts w:ascii="Times New Roman" w:eastAsia="Times New Roman" w:hAnsi="Times New Roman" w:cs="Times New Roman"/>
          <w:b/>
          <w:sz w:val="24"/>
          <w:szCs w:val="24"/>
          <w:lang w:val="en-US" w:bidi="en-US"/>
        </w:rPr>
        <w:t>, N. E. Kan</w:t>
      </w:r>
      <w:r w:rsidRPr="00517753">
        <w:rPr>
          <w:rFonts w:ascii="Times New Roman" w:eastAsia="Times New Roman" w:hAnsi="Times New Roman" w:cs="Times New Roman"/>
          <w:b/>
          <w:sz w:val="24"/>
          <w:szCs w:val="24"/>
          <w:vertAlign w:val="superscript"/>
          <w:lang w:val="en-US" w:bidi="en-US"/>
        </w:rPr>
        <w:t>1, 2</w:t>
      </w:r>
      <w:r w:rsidRPr="00517753">
        <w:rPr>
          <w:rFonts w:ascii="Times New Roman" w:eastAsia="Times New Roman" w:hAnsi="Times New Roman" w:cs="Times New Roman"/>
          <w:b/>
          <w:sz w:val="24"/>
          <w:szCs w:val="24"/>
          <w:lang w:val="en-US" w:bidi="en-US"/>
        </w:rPr>
        <w:t xml:space="preserve">, </w:t>
      </w:r>
      <w:r w:rsidRPr="00517753">
        <w:rPr>
          <w:rFonts w:ascii="Times New Roman" w:eastAsia="Times New Roman" w:hAnsi="Times New Roman" w:cs="Times New Roman"/>
          <w:b/>
          <w:sz w:val="24"/>
          <w:szCs w:val="24"/>
          <w:lang w:bidi="en-US"/>
        </w:rPr>
        <w:t>А</w:t>
      </w:r>
      <w:r w:rsidRPr="00517753">
        <w:rPr>
          <w:rFonts w:ascii="Times New Roman" w:eastAsia="Times New Roman" w:hAnsi="Times New Roman" w:cs="Times New Roman"/>
          <w:b/>
          <w:sz w:val="24"/>
          <w:szCs w:val="24"/>
          <w:lang w:val="en-US" w:bidi="en-US"/>
        </w:rPr>
        <w:t>. A. Khachaturyan</w:t>
      </w:r>
      <w:r w:rsidRPr="00517753">
        <w:rPr>
          <w:rFonts w:ascii="Times New Roman" w:eastAsia="Times New Roman" w:hAnsi="Times New Roman" w:cs="Times New Roman"/>
          <w:b/>
          <w:sz w:val="24"/>
          <w:szCs w:val="24"/>
          <w:vertAlign w:val="superscript"/>
          <w:lang w:val="en-US" w:bidi="en-US"/>
        </w:rPr>
        <w:t>1</w:t>
      </w:r>
      <w:r w:rsidRPr="00517753">
        <w:rPr>
          <w:rFonts w:ascii="Times New Roman" w:eastAsia="Times New Roman" w:hAnsi="Times New Roman" w:cs="Times New Roman"/>
          <w:b/>
          <w:sz w:val="24"/>
          <w:szCs w:val="24"/>
          <w:lang w:val="en-US" w:bidi="en-US"/>
        </w:rPr>
        <w:t>, Z. V. Khachatryan</w:t>
      </w:r>
      <w:r w:rsidRPr="00517753">
        <w:rPr>
          <w:rFonts w:ascii="Times New Roman" w:eastAsia="Times New Roman" w:hAnsi="Times New Roman" w:cs="Times New Roman"/>
          <w:b/>
          <w:sz w:val="24"/>
          <w:szCs w:val="24"/>
          <w:vertAlign w:val="superscript"/>
          <w:lang w:val="en-US" w:bidi="en-US"/>
        </w:rPr>
        <w:t>1</w:t>
      </w:r>
      <w:r w:rsidRPr="00517753">
        <w:rPr>
          <w:rFonts w:ascii="Times New Roman" w:eastAsia="Times New Roman" w:hAnsi="Times New Roman" w:cs="Times New Roman"/>
          <w:b/>
          <w:sz w:val="24"/>
          <w:szCs w:val="24"/>
          <w:lang w:val="en-US" w:bidi="en-US"/>
        </w:rPr>
        <w:t>, A. M. Krasnyi</w:t>
      </w:r>
      <w:r w:rsidRPr="00517753">
        <w:rPr>
          <w:rFonts w:ascii="Times New Roman" w:eastAsia="Times New Roman" w:hAnsi="Times New Roman" w:cs="Times New Roman"/>
          <w:b/>
          <w:sz w:val="24"/>
          <w:szCs w:val="24"/>
          <w:vertAlign w:val="superscript"/>
          <w:lang w:val="en-US" w:bidi="en-US"/>
        </w:rPr>
        <w:t>1,3</w:t>
      </w:r>
      <w:r w:rsidRPr="00517753">
        <w:rPr>
          <w:rFonts w:ascii="Times New Roman" w:eastAsia="Times New Roman" w:hAnsi="Times New Roman" w:cs="Times New Roman"/>
          <w:b/>
          <w:sz w:val="24"/>
          <w:szCs w:val="24"/>
          <w:lang w:val="en-US" w:bidi="en-US"/>
        </w:rPr>
        <w:t xml:space="preserve"> </w:t>
      </w:r>
    </w:p>
    <w:p w:rsidR="00517753" w:rsidRPr="00517753" w:rsidRDefault="00517753" w:rsidP="00517753">
      <w:pPr>
        <w:pStyle w:val="a3"/>
        <w:numPr>
          <w:ilvl w:val="0"/>
          <w:numId w:val="1"/>
        </w:numPr>
        <w:autoSpaceDE w:val="0"/>
        <w:autoSpaceDN w:val="0"/>
        <w:adjustRightInd w:val="0"/>
        <w:spacing w:after="0" w:line="360" w:lineRule="auto"/>
        <w:jc w:val="both"/>
        <w:rPr>
          <w:rFonts w:ascii="Times New Roman" w:hAnsi="Times New Roman" w:cs="Times New Roman"/>
          <w:sz w:val="24"/>
          <w:szCs w:val="24"/>
        </w:rPr>
      </w:pPr>
      <w:r w:rsidRPr="00517753">
        <w:rPr>
          <w:rFonts w:ascii="Times New Roman" w:hAnsi="Times New Roman" w:cs="Times New Roman"/>
          <w:sz w:val="24"/>
          <w:szCs w:val="24"/>
        </w:rPr>
        <w:t xml:space="preserve">Federal State Budget Institution «National Medical Research Center for Obstetrics, Gynecology and Perinatology named after Academician V.I. </w:t>
      </w:r>
      <w:proofErr w:type="spellStart"/>
      <w:r w:rsidRPr="00517753">
        <w:rPr>
          <w:rFonts w:ascii="Times New Roman" w:hAnsi="Times New Roman" w:cs="Times New Roman"/>
          <w:sz w:val="24"/>
          <w:szCs w:val="24"/>
        </w:rPr>
        <w:t>Kulakov</w:t>
      </w:r>
      <w:proofErr w:type="spellEnd"/>
      <w:r w:rsidRPr="00517753">
        <w:rPr>
          <w:rFonts w:ascii="Times New Roman" w:hAnsi="Times New Roman" w:cs="Times New Roman"/>
          <w:sz w:val="24"/>
          <w:szCs w:val="24"/>
        </w:rPr>
        <w:t xml:space="preserve">» of the Ministry of healthcare of Russian Federation, Moscow, </w:t>
      </w:r>
      <w:r w:rsidR="000C58ED" w:rsidRPr="00517753">
        <w:rPr>
          <w:rFonts w:ascii="Times New Roman" w:hAnsi="Times New Roman"/>
          <w:sz w:val="24"/>
          <w:szCs w:val="24"/>
        </w:rPr>
        <w:t>Russia</w:t>
      </w:r>
    </w:p>
    <w:p w:rsidR="00517753" w:rsidRPr="00517753" w:rsidRDefault="00517753" w:rsidP="00517753">
      <w:pPr>
        <w:pStyle w:val="a3"/>
        <w:numPr>
          <w:ilvl w:val="0"/>
          <w:numId w:val="1"/>
        </w:numPr>
        <w:autoSpaceDE w:val="0"/>
        <w:autoSpaceDN w:val="0"/>
        <w:adjustRightInd w:val="0"/>
        <w:spacing w:after="0" w:line="360" w:lineRule="auto"/>
        <w:jc w:val="both"/>
        <w:rPr>
          <w:rFonts w:ascii="Times New Roman" w:hAnsi="Times New Roman" w:cs="Times New Roman"/>
          <w:sz w:val="24"/>
          <w:szCs w:val="24"/>
        </w:rPr>
      </w:pPr>
      <w:r w:rsidRPr="00517753">
        <w:rPr>
          <w:rFonts w:ascii="Times New Roman" w:hAnsi="Times New Roman"/>
          <w:sz w:val="24"/>
          <w:szCs w:val="24"/>
        </w:rPr>
        <w:t>European Medical Center, Moscow, Russia</w:t>
      </w:r>
    </w:p>
    <w:p w:rsidR="00517753" w:rsidRPr="00517753" w:rsidRDefault="00517753" w:rsidP="00517753">
      <w:pPr>
        <w:pStyle w:val="a3"/>
        <w:numPr>
          <w:ilvl w:val="0"/>
          <w:numId w:val="1"/>
        </w:numPr>
        <w:autoSpaceDE w:val="0"/>
        <w:autoSpaceDN w:val="0"/>
        <w:adjustRightInd w:val="0"/>
        <w:spacing w:after="0" w:line="360" w:lineRule="auto"/>
        <w:jc w:val="both"/>
        <w:rPr>
          <w:rFonts w:ascii="Times New Roman" w:hAnsi="Times New Roman" w:cs="Times New Roman"/>
          <w:sz w:val="24"/>
          <w:szCs w:val="24"/>
        </w:rPr>
      </w:pPr>
      <w:r w:rsidRPr="00517753">
        <w:rPr>
          <w:rFonts w:ascii="Times New Roman" w:hAnsi="Times New Roman" w:cs="Times New Roman"/>
          <w:sz w:val="24"/>
          <w:szCs w:val="24"/>
        </w:rPr>
        <w:t xml:space="preserve">N.K. </w:t>
      </w:r>
      <w:proofErr w:type="spellStart"/>
      <w:r w:rsidRPr="00517753">
        <w:rPr>
          <w:rFonts w:ascii="Times New Roman" w:hAnsi="Times New Roman" w:cs="Times New Roman"/>
          <w:sz w:val="24"/>
          <w:szCs w:val="24"/>
        </w:rPr>
        <w:t>Koltzov</w:t>
      </w:r>
      <w:proofErr w:type="spellEnd"/>
      <w:r w:rsidRPr="00517753">
        <w:rPr>
          <w:rFonts w:ascii="Times New Roman" w:hAnsi="Times New Roman" w:cs="Times New Roman"/>
          <w:sz w:val="24"/>
          <w:szCs w:val="24"/>
        </w:rPr>
        <w:t xml:space="preserve"> Institute of Developm</w:t>
      </w:r>
      <w:bookmarkStart w:id="0" w:name="_GoBack"/>
      <w:bookmarkEnd w:id="0"/>
      <w:r w:rsidRPr="00517753">
        <w:rPr>
          <w:rFonts w:ascii="Times New Roman" w:hAnsi="Times New Roman" w:cs="Times New Roman"/>
          <w:sz w:val="24"/>
          <w:szCs w:val="24"/>
        </w:rPr>
        <w:t>ental Biology of Russian Academy of Sciences, Moscow, Russia</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5"/>
        <w:gridCol w:w="4846"/>
      </w:tblGrid>
      <w:tr w:rsidR="00517753" w:rsidTr="00517753">
        <w:tc>
          <w:tcPr>
            <w:tcW w:w="5495" w:type="dxa"/>
          </w:tcPr>
          <w:p w:rsidR="00517753" w:rsidRPr="00517753" w:rsidRDefault="00517753" w:rsidP="00517753">
            <w:pPr>
              <w:pStyle w:val="Default"/>
              <w:jc w:val="both"/>
              <w:rPr>
                <w:rFonts w:eastAsia="+mn-ea"/>
                <w:sz w:val="20"/>
                <w:szCs w:val="20"/>
                <w:lang w:val="en-US" w:bidi="en-US"/>
              </w:rPr>
            </w:pPr>
            <w:r w:rsidRPr="00517753">
              <w:rPr>
                <w:rFonts w:eastAsia="+mn-ea"/>
                <w:b/>
                <w:sz w:val="20"/>
                <w:szCs w:val="20"/>
                <w:lang w:val="en-US" w:bidi="en-US"/>
              </w:rPr>
              <w:t xml:space="preserve">Introduction. </w:t>
            </w:r>
            <w:proofErr w:type="spellStart"/>
            <w:r w:rsidRPr="00517753">
              <w:rPr>
                <w:rFonts w:eastAsia="+mn-ea"/>
                <w:sz w:val="20"/>
                <w:szCs w:val="20"/>
                <w:lang w:val="en-US" w:bidi="en-US"/>
              </w:rPr>
              <w:t>Syncytiotrophoblast</w:t>
            </w:r>
            <w:proofErr w:type="spellEnd"/>
            <w:r w:rsidRPr="00517753">
              <w:rPr>
                <w:rFonts w:eastAsia="+mn-ea"/>
                <w:sz w:val="20"/>
                <w:szCs w:val="20"/>
                <w:lang w:val="en-US" w:bidi="en-US"/>
              </w:rPr>
              <w:t xml:space="preserve"> is an epithelial layer that covers the entire surface of villous tree and interacts with maternal blood. Its differentiation from chorionic trophoblasts is providing by cell fusion. Thus, the cell adhesion mechanisms are of particular interest in intrauterine growth restriction studies (IUGR). E-cadherin is a cell adhesion molecule with molecular weight of 120-kDa that is important for epithelial intercellular adhesion. Soluble form (80-kDa) consists of Ca-dependent proteolysis and can reduce cell adhesion.</w:t>
            </w:r>
          </w:p>
          <w:p w:rsidR="00517753" w:rsidRPr="00517753" w:rsidRDefault="00517753" w:rsidP="00517753">
            <w:pPr>
              <w:pStyle w:val="Default"/>
              <w:jc w:val="both"/>
              <w:rPr>
                <w:rFonts w:eastAsia="+mn-ea"/>
                <w:sz w:val="20"/>
                <w:szCs w:val="20"/>
                <w:highlight w:val="yellow"/>
                <w:lang w:val="en-US" w:bidi="en-US"/>
              </w:rPr>
            </w:pPr>
            <w:r w:rsidRPr="00517753">
              <w:rPr>
                <w:rFonts w:eastAsia="+mn-ea"/>
                <w:b/>
                <w:sz w:val="20"/>
                <w:szCs w:val="20"/>
                <w:lang w:val="en-US" w:bidi="en-US"/>
              </w:rPr>
              <w:t>Objective.</w:t>
            </w:r>
            <w:r w:rsidRPr="00517753">
              <w:rPr>
                <w:rFonts w:eastAsia="+mn-ea"/>
                <w:sz w:val="20"/>
                <w:szCs w:val="20"/>
                <w:lang w:val="en-US" w:bidi="en-US"/>
              </w:rPr>
              <w:t xml:space="preserve"> The aim was to study the levels of soluble (80-kDa) and transmembrane (120-kDa) forms of E-cadherin in placentas of IUGR and non-IUGR fetuses.</w:t>
            </w:r>
          </w:p>
          <w:p w:rsidR="00517753" w:rsidRPr="00517753" w:rsidRDefault="00517753" w:rsidP="00517753">
            <w:pPr>
              <w:autoSpaceDE w:val="0"/>
              <w:autoSpaceDN w:val="0"/>
              <w:adjustRightInd w:val="0"/>
              <w:jc w:val="both"/>
              <w:rPr>
                <w:rFonts w:ascii="Times New Roman" w:eastAsia="+mn-ea" w:hAnsi="Times New Roman" w:cs="Times New Roman"/>
                <w:b/>
                <w:sz w:val="20"/>
                <w:szCs w:val="20"/>
                <w:highlight w:val="yellow"/>
                <w:lang w:val="en-US" w:bidi="en-US"/>
              </w:rPr>
            </w:pPr>
            <w:r w:rsidRPr="0061655F">
              <w:rPr>
                <w:rFonts w:ascii="Times New Roman" w:eastAsia="+mn-ea" w:hAnsi="Times New Roman" w:cs="Times New Roman"/>
                <w:b/>
                <w:sz w:val="20"/>
                <w:szCs w:val="20"/>
                <w:lang w:val="en-US" w:bidi="en-US"/>
              </w:rPr>
              <w:t xml:space="preserve">Materials and methods.  </w:t>
            </w:r>
            <w:r w:rsidRPr="00517753">
              <w:rPr>
                <w:rFonts w:ascii="Times New Roman" w:hAnsi="Times New Roman" w:cs="Times New Roman"/>
                <w:sz w:val="20"/>
                <w:szCs w:val="20"/>
                <w:lang w:val="en"/>
              </w:rPr>
              <w:t xml:space="preserve">38 pregnant women, among them 18 affected by </w:t>
            </w:r>
            <w:r w:rsidRPr="0061655F">
              <w:rPr>
                <w:rFonts w:ascii="Times New Roman" w:eastAsia="+mn-ea" w:hAnsi="Times New Roman" w:cs="Times New Roman"/>
                <w:sz w:val="20"/>
                <w:szCs w:val="20"/>
                <w:lang w:val="en-US" w:bidi="en-US"/>
              </w:rPr>
              <w:t xml:space="preserve">intrauterine growth restriction </w:t>
            </w:r>
            <w:r w:rsidRPr="00517753">
              <w:rPr>
                <w:rFonts w:ascii="Times New Roman" w:hAnsi="Times New Roman" w:cs="Times New Roman"/>
                <w:sz w:val="20"/>
                <w:szCs w:val="20"/>
                <w:lang w:val="en"/>
              </w:rPr>
              <w:t>(</w:t>
            </w:r>
            <w:r w:rsidRPr="00517753">
              <w:rPr>
                <w:rFonts w:ascii="Times New Roman" w:eastAsia="+mn-ea" w:hAnsi="Times New Roman" w:cs="Times New Roman"/>
                <w:sz w:val="20"/>
                <w:szCs w:val="20"/>
                <w:lang w:val="en-US" w:bidi="en-US"/>
              </w:rPr>
              <w:t>IUGR</w:t>
            </w:r>
            <w:r w:rsidRPr="00517753">
              <w:rPr>
                <w:rFonts w:ascii="Times New Roman" w:hAnsi="Times New Roman" w:cs="Times New Roman"/>
                <w:sz w:val="20"/>
                <w:szCs w:val="20"/>
                <w:lang w:val="en"/>
              </w:rPr>
              <w:t xml:space="preserve">) and 20 control subjects </w:t>
            </w:r>
            <w:r w:rsidRPr="0061655F">
              <w:rPr>
                <w:rFonts w:ascii="Times New Roman" w:eastAsia="+mn-ea" w:hAnsi="Times New Roman" w:cs="Times New Roman"/>
                <w:sz w:val="20"/>
                <w:szCs w:val="20"/>
                <w:lang w:val="en-US" w:bidi="en-US"/>
              </w:rPr>
              <w:t>from normal pregnancies</w:t>
            </w:r>
            <w:r w:rsidRPr="0061655F">
              <w:rPr>
                <w:rFonts w:ascii="Times New Roman" w:eastAsia="+mn-ea" w:hAnsi="Times New Roman" w:cs="Times New Roman"/>
                <w:b/>
                <w:sz w:val="20"/>
                <w:szCs w:val="20"/>
                <w:lang w:val="en-US" w:bidi="en-US"/>
              </w:rPr>
              <w:t xml:space="preserve">. </w:t>
            </w:r>
            <w:r w:rsidRPr="0061655F">
              <w:rPr>
                <w:rFonts w:ascii="Times New Roman" w:eastAsia="+mn-ea" w:hAnsi="Times New Roman" w:cs="Times New Roman"/>
                <w:sz w:val="20"/>
                <w:szCs w:val="20"/>
                <w:lang w:val="en-US" w:bidi="en-US"/>
              </w:rPr>
              <w:t xml:space="preserve">The Western blotting was used for determination the levels of soluble and transmembrane E-cadherin in placentas. </w:t>
            </w:r>
            <w:r w:rsidRPr="00517753">
              <w:rPr>
                <w:rFonts w:ascii="Times New Roman" w:eastAsia="+mn-ea" w:hAnsi="Times New Roman" w:cs="Times New Roman"/>
                <w:sz w:val="20"/>
                <w:szCs w:val="20"/>
                <w:lang w:val="en-US" w:bidi="en-US"/>
              </w:rPr>
              <w:t>Measurement of E-cadherin gene expression was made by real-time polymerase chain reaction CFX96 («</w:t>
            </w:r>
            <w:proofErr w:type="spellStart"/>
            <w:r w:rsidRPr="00517753">
              <w:rPr>
                <w:rFonts w:ascii="Times New Roman" w:eastAsia="+mn-ea" w:hAnsi="Times New Roman" w:cs="Times New Roman"/>
                <w:sz w:val="20"/>
                <w:szCs w:val="20"/>
                <w:lang w:val="en-US" w:bidi="en-US"/>
              </w:rPr>
              <w:t>BioRad</w:t>
            </w:r>
            <w:proofErr w:type="spellEnd"/>
            <w:r w:rsidRPr="00517753">
              <w:rPr>
                <w:rFonts w:ascii="Times New Roman" w:eastAsia="+mn-ea" w:hAnsi="Times New Roman" w:cs="Times New Roman"/>
                <w:sz w:val="20"/>
                <w:szCs w:val="20"/>
                <w:lang w:val="en-US" w:bidi="en-US"/>
              </w:rPr>
              <w:t xml:space="preserve">», USA). The statistical analysis was performed with programs </w:t>
            </w:r>
            <w:proofErr w:type="spellStart"/>
            <w:r w:rsidRPr="00517753">
              <w:rPr>
                <w:rFonts w:ascii="Times New Roman" w:eastAsia="+mn-ea" w:hAnsi="Times New Roman" w:cs="Times New Roman"/>
                <w:sz w:val="20"/>
                <w:szCs w:val="20"/>
                <w:lang w:val="en-US" w:bidi="en-US"/>
              </w:rPr>
              <w:t>AtteStat</w:t>
            </w:r>
            <w:proofErr w:type="spellEnd"/>
            <w:r w:rsidRPr="00517753">
              <w:rPr>
                <w:rFonts w:ascii="Times New Roman" w:eastAsia="+mn-ea" w:hAnsi="Times New Roman" w:cs="Times New Roman"/>
                <w:sz w:val="20"/>
                <w:szCs w:val="20"/>
                <w:lang w:val="en-US" w:bidi="en-US"/>
              </w:rPr>
              <w:t xml:space="preserve"> and</w:t>
            </w:r>
            <w:r>
              <w:rPr>
                <w:rFonts w:ascii="Times New Roman" w:eastAsia="+mn-ea" w:hAnsi="Times New Roman" w:cs="Times New Roman"/>
                <w:b/>
                <w:sz w:val="20"/>
                <w:szCs w:val="20"/>
                <w:lang w:val="en-US" w:bidi="en-US"/>
              </w:rPr>
              <w:t xml:space="preserve"> </w:t>
            </w:r>
            <w:proofErr w:type="spellStart"/>
            <w:r w:rsidRPr="00517753">
              <w:rPr>
                <w:rFonts w:ascii="Times New Roman" w:eastAsia="+mn-ea" w:hAnsi="Times New Roman" w:cs="Times New Roman"/>
                <w:sz w:val="20"/>
                <w:szCs w:val="20"/>
                <w:lang w:val="en-US" w:bidi="en-US"/>
              </w:rPr>
              <w:t>OriginPro</w:t>
            </w:r>
            <w:proofErr w:type="spellEnd"/>
            <w:r w:rsidRPr="00517753">
              <w:rPr>
                <w:rFonts w:ascii="Times New Roman" w:eastAsia="+mn-ea" w:hAnsi="Times New Roman" w:cs="Times New Roman"/>
                <w:sz w:val="20"/>
                <w:szCs w:val="20"/>
                <w:lang w:val="en-US" w:bidi="en-US"/>
              </w:rPr>
              <w:t xml:space="preserve"> 8.1.</w:t>
            </w:r>
          </w:p>
          <w:p w:rsidR="00517753" w:rsidRPr="00517753" w:rsidRDefault="00517753" w:rsidP="00517753">
            <w:pPr>
              <w:autoSpaceDE w:val="0"/>
              <w:autoSpaceDN w:val="0"/>
              <w:adjustRightInd w:val="0"/>
              <w:jc w:val="both"/>
              <w:rPr>
                <w:rFonts w:ascii="Times New Roman" w:eastAsia="Times New Roman" w:hAnsi="Times New Roman" w:cs="Times New Roman"/>
                <w:b/>
                <w:sz w:val="20"/>
                <w:szCs w:val="20"/>
                <w:lang w:val="en-US" w:bidi="en-US"/>
              </w:rPr>
            </w:pPr>
            <w:r w:rsidRPr="00517753">
              <w:rPr>
                <w:rFonts w:ascii="Times New Roman" w:eastAsia="Times New Roman" w:hAnsi="Times New Roman" w:cs="Times New Roman"/>
                <w:b/>
                <w:sz w:val="20"/>
                <w:szCs w:val="20"/>
                <w:lang w:val="en-US" w:bidi="en-US"/>
              </w:rPr>
              <w:t>Results.</w:t>
            </w:r>
            <w:r>
              <w:rPr>
                <w:rFonts w:ascii="Times New Roman" w:eastAsia="Times New Roman" w:hAnsi="Times New Roman" w:cs="Times New Roman"/>
                <w:b/>
                <w:sz w:val="20"/>
                <w:szCs w:val="20"/>
                <w:lang w:val="en-US" w:bidi="en-US"/>
              </w:rPr>
              <w:t xml:space="preserve"> </w:t>
            </w:r>
            <w:r w:rsidRPr="00517753">
              <w:rPr>
                <w:rFonts w:ascii="Times New Roman" w:eastAsia="Times New Roman" w:hAnsi="Times New Roman" w:cs="Times New Roman"/>
                <w:sz w:val="20"/>
                <w:szCs w:val="20"/>
                <w:lang w:val="en-US" w:bidi="en-US"/>
              </w:rPr>
              <w:t xml:space="preserve">In </w:t>
            </w:r>
            <w:r>
              <w:rPr>
                <w:rFonts w:ascii="Times New Roman" w:eastAsia="Times New Roman" w:hAnsi="Times New Roman" w:cs="Times New Roman"/>
                <w:sz w:val="20"/>
                <w:szCs w:val="20"/>
                <w:lang w:val="en-US" w:bidi="en-US"/>
              </w:rPr>
              <w:t xml:space="preserve">IUGR group </w:t>
            </w:r>
            <w:r w:rsidRPr="00517753">
              <w:rPr>
                <w:rFonts w:ascii="Times New Roman" w:eastAsia="Times New Roman" w:hAnsi="Times New Roman" w:cs="Times New Roman"/>
                <w:sz w:val="20"/>
                <w:szCs w:val="20"/>
                <w:lang w:val="en-US" w:bidi="en-US"/>
              </w:rPr>
              <w:t>the level of the transmembrane form of E-cadherin was reduced by 2.5 times and the soluble form by 4.8 times (p &lt;0.05) compared to normal placentas. Their ratio was of 1.6 in the IUGR group and 0.8 in control group (in both cases p &lt;0.05).</w:t>
            </w:r>
            <w:r w:rsidRPr="00517753">
              <w:rPr>
                <w:rFonts w:ascii="Times New Roman" w:eastAsia="Times New Roman" w:hAnsi="Times New Roman" w:cs="Times New Roman"/>
                <w:b/>
                <w:sz w:val="20"/>
                <w:szCs w:val="20"/>
                <w:lang w:val="en-US" w:bidi="en-US"/>
              </w:rPr>
              <w:t xml:space="preserve"> </w:t>
            </w:r>
            <w:r>
              <w:rPr>
                <w:rFonts w:ascii="Times New Roman" w:eastAsia="Times New Roman" w:hAnsi="Times New Roman" w:cs="Times New Roman"/>
                <w:sz w:val="20"/>
                <w:szCs w:val="20"/>
                <w:lang w:val="en-US" w:bidi="en-US"/>
              </w:rPr>
              <w:t xml:space="preserve">We </w:t>
            </w:r>
            <w:r w:rsidRPr="00517753">
              <w:rPr>
                <w:rFonts w:ascii="Times New Roman" w:eastAsia="Times New Roman" w:hAnsi="Times New Roman" w:cs="Times New Roman"/>
                <w:sz w:val="20"/>
                <w:szCs w:val="20"/>
                <w:lang w:val="en-US" w:bidi="en-US"/>
              </w:rPr>
              <w:t xml:space="preserve">studied the expression of the E-cadherin gene CDH1. </w:t>
            </w:r>
            <w:r w:rsidRPr="0061655F">
              <w:rPr>
                <w:rFonts w:ascii="Times New Roman" w:eastAsia="Times New Roman" w:hAnsi="Times New Roman" w:cs="Times New Roman"/>
                <w:sz w:val="20"/>
                <w:szCs w:val="20"/>
                <w:lang w:val="en-US" w:bidi="en-US"/>
              </w:rPr>
              <w:t xml:space="preserve">The level of expression of the E-cadherin gene CDH1 in the placentas from pregnancies with fetal growth restriction was reduced by 1.4 times compared to the control group (p&gt;0.05). </w:t>
            </w:r>
            <w:r w:rsidRPr="00517753">
              <w:rPr>
                <w:rFonts w:ascii="Times New Roman" w:eastAsia="Times New Roman" w:hAnsi="Times New Roman" w:cs="Times New Roman"/>
                <w:sz w:val="20"/>
                <w:szCs w:val="20"/>
                <w:lang w:val="en-US" w:bidi="en-US"/>
              </w:rPr>
              <w:t>The absence of significant differences indicates the possibility of post-translational modification of E-cadherin.</w:t>
            </w:r>
          </w:p>
          <w:p w:rsidR="00517753" w:rsidRPr="00517753" w:rsidRDefault="00517753" w:rsidP="00517753">
            <w:pPr>
              <w:autoSpaceDE w:val="0"/>
              <w:autoSpaceDN w:val="0"/>
              <w:adjustRightInd w:val="0"/>
              <w:jc w:val="both"/>
              <w:rPr>
                <w:rFonts w:ascii="Times New Roman" w:eastAsia="Times New Roman" w:hAnsi="Times New Roman" w:cs="Times New Roman"/>
                <w:sz w:val="20"/>
                <w:szCs w:val="20"/>
                <w:lang w:val="en-US" w:bidi="en-US"/>
              </w:rPr>
            </w:pPr>
            <w:r w:rsidRPr="00517753">
              <w:rPr>
                <w:rFonts w:ascii="Times New Roman" w:eastAsia="Times New Roman" w:hAnsi="Times New Roman" w:cs="Times New Roman"/>
                <w:b/>
                <w:sz w:val="20"/>
                <w:szCs w:val="20"/>
                <w:lang w:val="en-US" w:bidi="en-US"/>
              </w:rPr>
              <w:t>Conclusion.</w:t>
            </w:r>
            <w:r w:rsidRPr="00517753">
              <w:rPr>
                <w:rFonts w:ascii="Times New Roman" w:eastAsia="Times New Roman" w:hAnsi="Times New Roman" w:cs="Times New Roman"/>
                <w:sz w:val="20"/>
                <w:szCs w:val="20"/>
                <w:lang w:val="en-US" w:bidi="en-US"/>
              </w:rPr>
              <w:t xml:space="preserve"> Thus low levels of soluble E-cadherin in placentas are associated with decreased proliferation and mobility of trophoblast, which may be the cause of placental insufficiency and, consequently, IUGR.</w:t>
            </w:r>
          </w:p>
        </w:tc>
        <w:tc>
          <w:tcPr>
            <w:tcW w:w="4076" w:type="dxa"/>
          </w:tcPr>
          <w:p w:rsidR="00517753" w:rsidRDefault="00517753">
            <w:pPr>
              <w:rPr>
                <w:lang w:val="en-US"/>
              </w:rPr>
            </w:pPr>
            <w:r w:rsidRPr="00517753">
              <w:rPr>
                <w:noProof/>
                <w:lang w:eastAsia="ru-RU"/>
              </w:rPr>
              <mc:AlternateContent>
                <mc:Choice Requires="wps">
                  <w:drawing>
                    <wp:anchor distT="0" distB="0" distL="114300" distR="114300" simplePos="0" relativeHeight="251661312" behindDoc="0" locked="0" layoutInCell="1" allowOverlap="1" wp14:anchorId="7013E7F5" wp14:editId="46B689A1">
                      <wp:simplePos x="0" y="0"/>
                      <wp:positionH relativeFrom="column">
                        <wp:posOffset>-66040</wp:posOffset>
                      </wp:positionH>
                      <wp:positionV relativeFrom="paragraph">
                        <wp:posOffset>2012950</wp:posOffset>
                      </wp:positionV>
                      <wp:extent cx="3195955" cy="1403985"/>
                      <wp:effectExtent l="0" t="0" r="0"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5955" cy="1403985"/>
                              </a:xfrm>
                              <a:prstGeom prst="rect">
                                <a:avLst/>
                              </a:prstGeom>
                              <a:noFill/>
                              <a:ln w="9525">
                                <a:noFill/>
                                <a:miter lim="800000"/>
                                <a:headEnd/>
                                <a:tailEnd/>
                              </a:ln>
                            </wps:spPr>
                            <wps:txbx>
                              <w:txbxContent>
                                <w:p w:rsidR="00517753" w:rsidRPr="00517753" w:rsidRDefault="00517753" w:rsidP="00517753">
                                  <w:pPr>
                                    <w:spacing w:after="0" w:line="240" w:lineRule="auto"/>
                                    <w:jc w:val="both"/>
                                    <w:rPr>
                                      <w:rFonts w:ascii="Times New Roman" w:hAnsi="Times New Roman"/>
                                      <w:b/>
                                      <w:sz w:val="20"/>
                                      <w:szCs w:val="20"/>
                                      <w:lang w:val="en-US"/>
                                    </w:rPr>
                                  </w:pPr>
                                  <w:proofErr w:type="gramStart"/>
                                  <w:r w:rsidRPr="00517753">
                                    <w:rPr>
                                      <w:rFonts w:ascii="Times New Roman" w:hAnsi="Times New Roman"/>
                                      <w:b/>
                                      <w:sz w:val="20"/>
                                      <w:szCs w:val="20"/>
                                      <w:lang w:val="en-US"/>
                                    </w:rPr>
                                    <w:t>Recent Publications.</w:t>
                                  </w:r>
                                  <w:proofErr w:type="gramEnd"/>
                                </w:p>
                                <w:p w:rsidR="00517753" w:rsidRPr="00517753" w:rsidRDefault="00517753" w:rsidP="00517753">
                                  <w:pPr>
                                    <w:spacing w:after="0" w:line="240" w:lineRule="auto"/>
                                    <w:jc w:val="both"/>
                                    <w:rPr>
                                      <w:rFonts w:ascii="Times New Roman" w:hAnsi="Times New Roman"/>
                                      <w:sz w:val="20"/>
                                      <w:szCs w:val="20"/>
                                      <w:lang w:val="en-US"/>
                                    </w:rPr>
                                  </w:pPr>
                                  <w:r w:rsidRPr="00517753">
                                    <w:rPr>
                                      <w:rFonts w:ascii="Times New Roman" w:hAnsi="Times New Roman"/>
                                      <w:sz w:val="20"/>
                                      <w:szCs w:val="20"/>
                                      <w:lang w:val="en-US"/>
                                    </w:rPr>
                                    <w:t xml:space="preserve">1. </w:t>
                                  </w:r>
                                  <w:proofErr w:type="spellStart"/>
                                  <w:r w:rsidRPr="00517753">
                                    <w:rPr>
                                      <w:rFonts w:ascii="Times New Roman" w:hAnsi="Times New Roman"/>
                                      <w:sz w:val="20"/>
                                      <w:szCs w:val="20"/>
                                      <w:lang w:val="en-US"/>
                                    </w:rPr>
                                    <w:t>Longtine</w:t>
                                  </w:r>
                                  <w:proofErr w:type="spellEnd"/>
                                  <w:r w:rsidRPr="00517753">
                                    <w:rPr>
                                      <w:rFonts w:ascii="Times New Roman" w:hAnsi="Times New Roman"/>
                                      <w:sz w:val="20"/>
                                      <w:szCs w:val="20"/>
                                      <w:lang w:val="en-US"/>
                                    </w:rPr>
                                    <w:t xml:space="preserve"> MS, Chen B, </w:t>
                                  </w:r>
                                  <w:proofErr w:type="spellStart"/>
                                  <w:r w:rsidRPr="00517753">
                                    <w:rPr>
                                      <w:rFonts w:ascii="Times New Roman" w:hAnsi="Times New Roman"/>
                                      <w:sz w:val="20"/>
                                      <w:szCs w:val="20"/>
                                      <w:lang w:val="en-US"/>
                                    </w:rPr>
                                    <w:t>Odibo</w:t>
                                  </w:r>
                                  <w:proofErr w:type="spellEnd"/>
                                  <w:r w:rsidRPr="00517753">
                                    <w:rPr>
                                      <w:rFonts w:ascii="Times New Roman" w:hAnsi="Times New Roman"/>
                                      <w:sz w:val="20"/>
                                      <w:szCs w:val="20"/>
                                      <w:lang w:val="en-US"/>
                                    </w:rPr>
                                    <w:t xml:space="preserve"> AO, </w:t>
                                  </w:r>
                                  <w:proofErr w:type="spellStart"/>
                                  <w:r w:rsidRPr="00517753">
                                    <w:rPr>
                                      <w:rFonts w:ascii="Times New Roman" w:hAnsi="Times New Roman"/>
                                      <w:sz w:val="20"/>
                                      <w:szCs w:val="20"/>
                                      <w:lang w:val="en-US"/>
                                    </w:rPr>
                                    <w:t>Zhong</w:t>
                                  </w:r>
                                  <w:proofErr w:type="spellEnd"/>
                                  <w:r w:rsidRPr="00517753">
                                    <w:rPr>
                                      <w:rFonts w:ascii="Times New Roman" w:hAnsi="Times New Roman"/>
                                      <w:sz w:val="20"/>
                                      <w:szCs w:val="20"/>
                                      <w:lang w:val="en-US"/>
                                    </w:rPr>
                                    <w:t xml:space="preserve"> Y, Nelson DM. Villous trophoblast apoptosis is elevated and restricted to </w:t>
                                  </w:r>
                                  <w:proofErr w:type="spellStart"/>
                                  <w:r w:rsidRPr="00517753">
                                    <w:rPr>
                                      <w:rFonts w:ascii="Times New Roman" w:hAnsi="Times New Roman"/>
                                      <w:sz w:val="20"/>
                                      <w:szCs w:val="20"/>
                                      <w:lang w:val="en-US"/>
                                    </w:rPr>
                                    <w:t>cytotrophoblasts</w:t>
                                  </w:r>
                                  <w:proofErr w:type="spellEnd"/>
                                  <w:r w:rsidRPr="00517753">
                                    <w:rPr>
                                      <w:rFonts w:ascii="Times New Roman" w:hAnsi="Times New Roman"/>
                                      <w:sz w:val="20"/>
                                      <w:szCs w:val="20"/>
                                      <w:lang w:val="en-US"/>
                                    </w:rPr>
                                    <w:t xml:space="preserve"> in pregnancies complicated by preeclampsia, IUGR, or preeclampsia with IUGR. </w:t>
                                  </w:r>
                                  <w:proofErr w:type="gramStart"/>
                                  <w:r w:rsidRPr="00517753">
                                    <w:rPr>
                                      <w:rFonts w:ascii="Times New Roman" w:hAnsi="Times New Roman"/>
                                      <w:sz w:val="20"/>
                                      <w:szCs w:val="20"/>
                                      <w:lang w:val="en-US"/>
                                    </w:rPr>
                                    <w:t>Placenta.</w:t>
                                  </w:r>
                                  <w:proofErr w:type="gramEnd"/>
                                  <w:r w:rsidRPr="00517753">
                                    <w:rPr>
                                      <w:rFonts w:ascii="Times New Roman" w:hAnsi="Times New Roman"/>
                                      <w:sz w:val="20"/>
                                      <w:szCs w:val="20"/>
                                      <w:lang w:val="en-US"/>
                                    </w:rPr>
                                    <w:t xml:space="preserve"> 2012 May</w:t>
                                  </w:r>
                                  <w:proofErr w:type="gramStart"/>
                                  <w:r w:rsidRPr="00517753">
                                    <w:rPr>
                                      <w:rFonts w:ascii="Times New Roman" w:hAnsi="Times New Roman"/>
                                      <w:sz w:val="20"/>
                                      <w:szCs w:val="20"/>
                                      <w:lang w:val="en-US"/>
                                    </w:rPr>
                                    <w:t>;33</w:t>
                                  </w:r>
                                  <w:proofErr w:type="gramEnd"/>
                                  <w:r w:rsidRPr="00517753">
                                    <w:rPr>
                                      <w:rFonts w:ascii="Times New Roman" w:hAnsi="Times New Roman"/>
                                      <w:sz w:val="20"/>
                                      <w:szCs w:val="20"/>
                                      <w:lang w:val="en-US"/>
                                    </w:rPr>
                                    <w:t>(5):352-9.</w:t>
                                  </w:r>
                                </w:p>
                                <w:p w:rsidR="00517753" w:rsidRPr="00517753" w:rsidRDefault="00517753" w:rsidP="00517753">
                                  <w:pPr>
                                    <w:spacing w:after="0" w:line="240" w:lineRule="auto"/>
                                    <w:jc w:val="both"/>
                                    <w:rPr>
                                      <w:rFonts w:ascii="Times New Roman" w:hAnsi="Times New Roman"/>
                                      <w:sz w:val="20"/>
                                      <w:szCs w:val="20"/>
                                      <w:lang w:val="en-US"/>
                                    </w:rPr>
                                  </w:pPr>
                                  <w:r w:rsidRPr="00517753">
                                    <w:rPr>
                                      <w:rFonts w:ascii="Times New Roman" w:hAnsi="Times New Roman"/>
                                      <w:sz w:val="20"/>
                                      <w:szCs w:val="20"/>
                                      <w:lang w:val="en-US"/>
                                    </w:rPr>
                                    <w:t xml:space="preserve">2. </w:t>
                                  </w:r>
                                  <w:proofErr w:type="spellStart"/>
                                  <w:r w:rsidRPr="00517753">
                                    <w:rPr>
                                      <w:rFonts w:ascii="Times New Roman" w:hAnsi="Times New Roman"/>
                                      <w:sz w:val="20"/>
                                      <w:szCs w:val="20"/>
                                      <w:lang w:val="en-US"/>
                                    </w:rPr>
                                    <w:t>Duzyj</w:t>
                                  </w:r>
                                  <w:proofErr w:type="spellEnd"/>
                                  <w:r w:rsidRPr="00517753">
                                    <w:rPr>
                                      <w:rFonts w:ascii="Times New Roman" w:hAnsi="Times New Roman"/>
                                      <w:sz w:val="20"/>
                                      <w:szCs w:val="20"/>
                                      <w:lang w:val="en-US"/>
                                    </w:rPr>
                                    <w:t xml:space="preserve"> CM, </w:t>
                                  </w:r>
                                  <w:proofErr w:type="spellStart"/>
                                  <w:r w:rsidRPr="00517753">
                                    <w:rPr>
                                      <w:rFonts w:ascii="Times New Roman" w:hAnsi="Times New Roman"/>
                                      <w:sz w:val="20"/>
                                      <w:szCs w:val="20"/>
                                      <w:lang w:val="en-US"/>
                                    </w:rPr>
                                    <w:t>Buhimschi</w:t>
                                  </w:r>
                                  <w:proofErr w:type="spellEnd"/>
                                  <w:r w:rsidRPr="00517753">
                                    <w:rPr>
                                      <w:rFonts w:ascii="Times New Roman" w:hAnsi="Times New Roman"/>
                                      <w:sz w:val="20"/>
                                      <w:szCs w:val="20"/>
                                      <w:lang w:val="en-US"/>
                                    </w:rPr>
                                    <w:t xml:space="preserve"> IA, </w:t>
                                  </w:r>
                                  <w:proofErr w:type="spellStart"/>
                                  <w:r w:rsidRPr="00517753">
                                    <w:rPr>
                                      <w:rFonts w:ascii="Times New Roman" w:hAnsi="Times New Roman"/>
                                      <w:sz w:val="20"/>
                                      <w:szCs w:val="20"/>
                                      <w:lang w:val="en-US"/>
                                    </w:rPr>
                                    <w:t>Motawea</w:t>
                                  </w:r>
                                  <w:proofErr w:type="spellEnd"/>
                                  <w:r w:rsidRPr="00517753">
                                    <w:rPr>
                                      <w:rFonts w:ascii="Times New Roman" w:hAnsi="Times New Roman"/>
                                      <w:sz w:val="20"/>
                                      <w:szCs w:val="20"/>
                                      <w:lang w:val="en-US"/>
                                    </w:rPr>
                                    <w:t xml:space="preserve"> H, Laky CA, </w:t>
                                  </w:r>
                                  <w:proofErr w:type="spellStart"/>
                                  <w:r w:rsidRPr="00517753">
                                    <w:rPr>
                                      <w:rFonts w:ascii="Times New Roman" w:hAnsi="Times New Roman"/>
                                      <w:sz w:val="20"/>
                                      <w:szCs w:val="20"/>
                                      <w:lang w:val="en-US"/>
                                    </w:rPr>
                                    <w:t>Cozzini</w:t>
                                  </w:r>
                                  <w:proofErr w:type="spellEnd"/>
                                  <w:r w:rsidRPr="00517753">
                                    <w:rPr>
                                      <w:rFonts w:ascii="Times New Roman" w:hAnsi="Times New Roman"/>
                                      <w:sz w:val="20"/>
                                      <w:szCs w:val="20"/>
                                      <w:lang w:val="en-US"/>
                                    </w:rPr>
                                    <w:t xml:space="preserve"> G, Zhao G, </w:t>
                                  </w:r>
                                  <w:proofErr w:type="spellStart"/>
                                  <w:r w:rsidRPr="00517753">
                                    <w:rPr>
                                      <w:rFonts w:ascii="Times New Roman" w:hAnsi="Times New Roman"/>
                                      <w:sz w:val="20"/>
                                      <w:szCs w:val="20"/>
                                      <w:lang w:val="en-US"/>
                                    </w:rPr>
                                    <w:t>Funai</w:t>
                                  </w:r>
                                  <w:proofErr w:type="spellEnd"/>
                                  <w:r w:rsidRPr="00517753">
                                    <w:rPr>
                                      <w:rFonts w:ascii="Times New Roman" w:hAnsi="Times New Roman"/>
                                      <w:sz w:val="20"/>
                                      <w:szCs w:val="20"/>
                                      <w:lang w:val="en-US"/>
                                    </w:rPr>
                                    <w:t xml:space="preserve"> EF, </w:t>
                                  </w:r>
                                  <w:proofErr w:type="spellStart"/>
                                  <w:r w:rsidRPr="00517753">
                                    <w:rPr>
                                      <w:rFonts w:ascii="Times New Roman" w:hAnsi="Times New Roman"/>
                                      <w:sz w:val="20"/>
                                      <w:szCs w:val="20"/>
                                      <w:lang w:val="en-US"/>
                                    </w:rPr>
                                    <w:t>Buhimschi</w:t>
                                  </w:r>
                                  <w:proofErr w:type="spellEnd"/>
                                  <w:r w:rsidRPr="00517753">
                                    <w:rPr>
                                      <w:rFonts w:ascii="Times New Roman" w:hAnsi="Times New Roman"/>
                                      <w:sz w:val="20"/>
                                      <w:szCs w:val="20"/>
                                      <w:lang w:val="en-US"/>
                                    </w:rPr>
                                    <w:t xml:space="preserve"> CS. The invasive phenotype of placenta </w:t>
                                  </w:r>
                                  <w:proofErr w:type="spellStart"/>
                                  <w:r w:rsidRPr="00517753">
                                    <w:rPr>
                                      <w:rFonts w:ascii="Times New Roman" w:hAnsi="Times New Roman"/>
                                      <w:sz w:val="20"/>
                                      <w:szCs w:val="20"/>
                                      <w:lang w:val="en-US"/>
                                    </w:rPr>
                                    <w:t>accreta</w:t>
                                  </w:r>
                                  <w:proofErr w:type="spellEnd"/>
                                  <w:r w:rsidRPr="00517753">
                                    <w:rPr>
                                      <w:rFonts w:ascii="Times New Roman" w:hAnsi="Times New Roman"/>
                                      <w:sz w:val="20"/>
                                      <w:szCs w:val="20"/>
                                      <w:lang w:val="en-US"/>
                                    </w:rPr>
                                    <w:t xml:space="preserve"> </w:t>
                                  </w:r>
                                  <w:proofErr w:type="spellStart"/>
                                  <w:r w:rsidRPr="00517753">
                                    <w:rPr>
                                      <w:rFonts w:ascii="Times New Roman" w:hAnsi="Times New Roman"/>
                                      <w:sz w:val="20"/>
                                      <w:szCs w:val="20"/>
                                      <w:lang w:val="en-US"/>
                                    </w:rPr>
                                    <w:t>extravillous</w:t>
                                  </w:r>
                                  <w:proofErr w:type="spellEnd"/>
                                  <w:r w:rsidRPr="00517753">
                                    <w:rPr>
                                      <w:rFonts w:ascii="Times New Roman" w:hAnsi="Times New Roman"/>
                                      <w:sz w:val="20"/>
                                      <w:szCs w:val="20"/>
                                      <w:lang w:val="en-US"/>
                                    </w:rPr>
                                    <w:t xml:space="preserve"> trophoblasts associates with loss of E-cadherin. </w:t>
                                  </w:r>
                                  <w:proofErr w:type="gramStart"/>
                                  <w:r w:rsidRPr="00517753">
                                    <w:rPr>
                                      <w:rFonts w:ascii="Times New Roman" w:hAnsi="Times New Roman"/>
                                      <w:sz w:val="20"/>
                                      <w:szCs w:val="20"/>
                                      <w:lang w:val="en-US"/>
                                    </w:rPr>
                                    <w:t>Placenta.</w:t>
                                  </w:r>
                                  <w:proofErr w:type="gramEnd"/>
                                  <w:r w:rsidRPr="00517753">
                                    <w:rPr>
                                      <w:rFonts w:ascii="Times New Roman" w:hAnsi="Times New Roman"/>
                                      <w:sz w:val="20"/>
                                      <w:szCs w:val="20"/>
                                      <w:lang w:val="en-US"/>
                                    </w:rPr>
                                    <w:t xml:space="preserve"> 2015 Jun</w:t>
                                  </w:r>
                                  <w:proofErr w:type="gramStart"/>
                                  <w:r w:rsidRPr="00517753">
                                    <w:rPr>
                                      <w:rFonts w:ascii="Times New Roman" w:hAnsi="Times New Roman"/>
                                      <w:sz w:val="20"/>
                                      <w:szCs w:val="20"/>
                                      <w:lang w:val="en-US"/>
                                    </w:rPr>
                                    <w:t>;36</w:t>
                                  </w:r>
                                  <w:proofErr w:type="gramEnd"/>
                                  <w:r w:rsidRPr="00517753">
                                    <w:rPr>
                                      <w:rFonts w:ascii="Times New Roman" w:hAnsi="Times New Roman"/>
                                      <w:sz w:val="20"/>
                                      <w:szCs w:val="20"/>
                                      <w:lang w:val="en-US"/>
                                    </w:rPr>
                                    <w:t>(6):645-51</w:t>
                                  </w:r>
                                </w:p>
                                <w:p w:rsidR="00517753" w:rsidRPr="00517753" w:rsidRDefault="00517753" w:rsidP="00517753">
                                  <w:pPr>
                                    <w:spacing w:after="0" w:line="240" w:lineRule="auto"/>
                                    <w:jc w:val="both"/>
                                    <w:rPr>
                                      <w:rFonts w:ascii="Times New Roman" w:hAnsi="Times New Roman"/>
                                      <w:b/>
                                      <w:sz w:val="20"/>
                                      <w:szCs w:val="20"/>
                                      <w:highlight w:val="yellow"/>
                                      <w:lang w:val="en-US"/>
                                    </w:rPr>
                                  </w:pPr>
                                  <w:r w:rsidRPr="00517753">
                                    <w:rPr>
                                      <w:rFonts w:ascii="Times New Roman" w:hAnsi="Times New Roman"/>
                                      <w:sz w:val="20"/>
                                      <w:szCs w:val="20"/>
                                      <w:lang w:val="en-US"/>
                                    </w:rPr>
                                    <w:t>3</w:t>
                                  </w:r>
                                  <w:r w:rsidRPr="00517753">
                                    <w:rPr>
                                      <w:rFonts w:ascii="Times New Roman" w:hAnsi="Times New Roman"/>
                                      <w:b/>
                                      <w:sz w:val="20"/>
                                      <w:szCs w:val="20"/>
                                      <w:lang w:val="en-US"/>
                                    </w:rPr>
                                    <w:t>.</w:t>
                                  </w:r>
                                  <w:r w:rsidRPr="00517753">
                                    <w:rPr>
                                      <w:rFonts w:ascii="Times New Roman" w:hAnsi="Times New Roman"/>
                                      <w:sz w:val="20"/>
                                      <w:szCs w:val="20"/>
                                      <w:lang w:val="en-US"/>
                                    </w:rPr>
                                    <w:t xml:space="preserve"> </w:t>
                                  </w:r>
                                  <w:proofErr w:type="spellStart"/>
                                  <w:r w:rsidRPr="00517753">
                                    <w:rPr>
                                      <w:rFonts w:ascii="Times New Roman" w:hAnsi="Times New Roman"/>
                                      <w:sz w:val="20"/>
                                      <w:szCs w:val="20"/>
                                      <w:lang w:val="en-US"/>
                                    </w:rPr>
                                    <w:t>Chikvaidze</w:t>
                                  </w:r>
                                  <w:proofErr w:type="spellEnd"/>
                                  <w:r w:rsidRPr="00517753">
                                    <w:rPr>
                                      <w:rFonts w:ascii="Times New Roman" w:hAnsi="Times New Roman"/>
                                      <w:sz w:val="20"/>
                                      <w:szCs w:val="20"/>
                                      <w:lang w:val="en-US"/>
                                    </w:rPr>
                                    <w:t xml:space="preserve"> N, </w:t>
                                  </w:r>
                                  <w:proofErr w:type="spellStart"/>
                                  <w:r w:rsidRPr="00517753">
                                    <w:rPr>
                                      <w:rFonts w:ascii="Times New Roman" w:hAnsi="Times New Roman"/>
                                      <w:sz w:val="20"/>
                                      <w:szCs w:val="20"/>
                                      <w:lang w:val="en-US"/>
                                    </w:rPr>
                                    <w:t>Kintraia</w:t>
                                  </w:r>
                                  <w:proofErr w:type="spellEnd"/>
                                  <w:r w:rsidRPr="00517753">
                                    <w:rPr>
                                      <w:rFonts w:ascii="Times New Roman" w:hAnsi="Times New Roman"/>
                                      <w:sz w:val="20"/>
                                      <w:szCs w:val="20"/>
                                      <w:lang w:val="en-US"/>
                                    </w:rPr>
                                    <w:t xml:space="preserve"> N, </w:t>
                                  </w:r>
                                  <w:proofErr w:type="spellStart"/>
                                  <w:r w:rsidRPr="00517753">
                                    <w:rPr>
                                      <w:rFonts w:ascii="Times New Roman" w:hAnsi="Times New Roman"/>
                                      <w:sz w:val="20"/>
                                      <w:szCs w:val="20"/>
                                      <w:lang w:val="en-US"/>
                                    </w:rPr>
                                    <w:t>Muzashvili</w:t>
                                  </w:r>
                                  <w:proofErr w:type="spellEnd"/>
                                  <w:r w:rsidRPr="00517753">
                                    <w:rPr>
                                      <w:rFonts w:ascii="Times New Roman" w:hAnsi="Times New Roman"/>
                                      <w:sz w:val="20"/>
                                      <w:szCs w:val="20"/>
                                      <w:lang w:val="en-US"/>
                                    </w:rPr>
                                    <w:t xml:space="preserve"> T, </w:t>
                                  </w:r>
                                  <w:proofErr w:type="spellStart"/>
                                  <w:r w:rsidRPr="00517753">
                                    <w:rPr>
                                      <w:rFonts w:ascii="Times New Roman" w:hAnsi="Times New Roman"/>
                                      <w:sz w:val="20"/>
                                      <w:szCs w:val="20"/>
                                      <w:lang w:val="en-US"/>
                                    </w:rPr>
                                    <w:t>Gachechiladze</w:t>
                                  </w:r>
                                  <w:proofErr w:type="spellEnd"/>
                                  <w:r w:rsidRPr="00517753">
                                    <w:rPr>
                                      <w:rFonts w:ascii="Times New Roman" w:hAnsi="Times New Roman"/>
                                      <w:sz w:val="20"/>
                                      <w:szCs w:val="20"/>
                                      <w:lang w:val="en-US"/>
                                    </w:rPr>
                                    <w:t xml:space="preserve"> M, </w:t>
                                  </w:r>
                                  <w:proofErr w:type="spellStart"/>
                                  <w:r w:rsidRPr="00517753">
                                    <w:rPr>
                                      <w:rFonts w:ascii="Times New Roman" w:hAnsi="Times New Roman"/>
                                      <w:sz w:val="20"/>
                                      <w:szCs w:val="20"/>
                                      <w:lang w:val="en-US"/>
                                    </w:rPr>
                                    <w:t>Burkadze</w:t>
                                  </w:r>
                                  <w:proofErr w:type="spellEnd"/>
                                  <w:r w:rsidRPr="00517753">
                                    <w:rPr>
                                      <w:rFonts w:ascii="Times New Roman" w:hAnsi="Times New Roman"/>
                                      <w:sz w:val="20"/>
                                      <w:szCs w:val="20"/>
                                      <w:lang w:val="en-US"/>
                                    </w:rPr>
                                    <w:t xml:space="preserve"> G.</w:t>
                                  </w:r>
                                  <w:r>
                                    <w:rPr>
                                      <w:rFonts w:ascii="Times New Roman" w:hAnsi="Times New Roman"/>
                                      <w:b/>
                                      <w:sz w:val="20"/>
                                      <w:szCs w:val="20"/>
                                      <w:lang w:val="en-US"/>
                                    </w:rPr>
                                    <w:t xml:space="preserve"> </w:t>
                                  </w:r>
                                  <w:r w:rsidRPr="00517753">
                                    <w:rPr>
                                      <w:rFonts w:ascii="Times New Roman" w:hAnsi="Times New Roman"/>
                                      <w:sz w:val="20"/>
                                      <w:szCs w:val="20"/>
                                      <w:lang w:val="en-US"/>
                                    </w:rPr>
                                    <w:t xml:space="preserve">Phenotypic characteristics of chorionic villi during gestational trophoblastic diseases. </w:t>
                                  </w:r>
                                  <w:proofErr w:type="gramStart"/>
                                  <w:r w:rsidRPr="00517753">
                                    <w:rPr>
                                      <w:rFonts w:ascii="Times New Roman" w:hAnsi="Times New Roman"/>
                                      <w:sz w:val="20"/>
                                      <w:szCs w:val="20"/>
                                      <w:lang w:val="en-US"/>
                                    </w:rPr>
                                    <w:t>Georgian Med News.</w:t>
                                  </w:r>
                                  <w:proofErr w:type="gramEnd"/>
                                  <w:r w:rsidRPr="00517753">
                                    <w:rPr>
                                      <w:rFonts w:ascii="Times New Roman" w:hAnsi="Times New Roman"/>
                                      <w:sz w:val="20"/>
                                      <w:szCs w:val="20"/>
                                      <w:lang w:val="en-US"/>
                                    </w:rPr>
                                    <w:t xml:space="preserve"> 2019 </w:t>
                                  </w:r>
                                  <w:proofErr w:type="gramStart"/>
                                  <w:r w:rsidRPr="00517753">
                                    <w:rPr>
                                      <w:rFonts w:ascii="Times New Roman" w:hAnsi="Times New Roman"/>
                                      <w:sz w:val="20"/>
                                      <w:szCs w:val="20"/>
                                      <w:lang w:val="en-US"/>
                                    </w:rPr>
                                    <w:t>Jan;</w:t>
                                  </w:r>
                                  <w:proofErr w:type="gramEnd"/>
                                  <w:r w:rsidRPr="00517753">
                                    <w:rPr>
                                      <w:rFonts w:ascii="Times New Roman" w:hAnsi="Times New Roman"/>
                                      <w:sz w:val="20"/>
                                      <w:szCs w:val="20"/>
                                      <w:lang w:val="en-US"/>
                                    </w:rPr>
                                    <w:t>(286):140-145.</w:t>
                                  </w:r>
                                </w:p>
                                <w:p w:rsidR="00517753" w:rsidRPr="00517753" w:rsidRDefault="00517753" w:rsidP="00517753">
                                  <w:pPr>
                                    <w:pStyle w:val="a3"/>
                                    <w:numPr>
                                      <w:ilvl w:val="0"/>
                                      <w:numId w:val="2"/>
                                    </w:numPr>
                                    <w:spacing w:after="0" w:line="240" w:lineRule="auto"/>
                                    <w:ind w:left="0"/>
                                    <w:jc w:val="both"/>
                                    <w:rPr>
                                      <w:rFonts w:ascii="Times New Roman" w:hAnsi="Times New Roman"/>
                                      <w:sz w:val="20"/>
                                      <w:szCs w:val="20"/>
                                    </w:rPr>
                                  </w:pPr>
                                  <w:r>
                                    <w:rPr>
                                      <w:rFonts w:ascii="Times New Roman" w:hAnsi="Times New Roman"/>
                                      <w:sz w:val="20"/>
                                      <w:szCs w:val="20"/>
                                    </w:rPr>
                                    <w:t xml:space="preserve">4. </w:t>
                                  </w:r>
                                  <w:r w:rsidRPr="00517753">
                                    <w:rPr>
                                      <w:rFonts w:ascii="Times New Roman" w:hAnsi="Times New Roman"/>
                                      <w:sz w:val="20"/>
                                      <w:szCs w:val="20"/>
                                    </w:rPr>
                                    <w:t>Peng W, Tong C, Li L, Huang C, Ran Y, Chen X, Bai Y, Liu Y, Zhao J,</w:t>
                                  </w:r>
                                  <w:r>
                                    <w:rPr>
                                      <w:rFonts w:ascii="Times New Roman" w:hAnsi="Times New Roman"/>
                                      <w:sz w:val="20"/>
                                      <w:szCs w:val="20"/>
                                    </w:rPr>
                                    <w:t xml:space="preserve"> </w:t>
                                  </w:r>
                                  <w:r w:rsidRPr="00517753">
                                    <w:rPr>
                                      <w:rFonts w:ascii="Times New Roman" w:hAnsi="Times New Roman"/>
                                      <w:sz w:val="20"/>
                                      <w:szCs w:val="20"/>
                                    </w:rPr>
                                    <w:t>Tan B, Luo X, Wang H, Wen L, Zhang C, Zhang H, Ding Y, Qi H, Baker PN.</w:t>
                                  </w:r>
                                </w:p>
                                <w:p w:rsidR="00517753" w:rsidRPr="00517753" w:rsidRDefault="00517753" w:rsidP="00517753">
                                  <w:pPr>
                                    <w:spacing w:after="0" w:line="240" w:lineRule="auto"/>
                                    <w:jc w:val="both"/>
                                    <w:rPr>
                                      <w:rFonts w:ascii="Times New Roman" w:hAnsi="Times New Roman"/>
                                      <w:sz w:val="20"/>
                                      <w:szCs w:val="20"/>
                                      <w:lang w:val="en-US"/>
                                    </w:rPr>
                                  </w:pPr>
                                  <w:r w:rsidRPr="00517753">
                                    <w:rPr>
                                      <w:rFonts w:ascii="Times New Roman" w:hAnsi="Times New Roman"/>
                                      <w:sz w:val="20"/>
                                      <w:szCs w:val="20"/>
                                      <w:lang w:val="en-US"/>
                                    </w:rPr>
                                    <w:t>Trophoblastic proliferation and invasion regulated by ACTN4 is impaired in early onset preeclampsia. FASEB J. 2019 Feb 18:fj201802058RR</w:t>
                                  </w:r>
                                </w:p>
                                <w:p w:rsidR="00517753" w:rsidRPr="00517753" w:rsidRDefault="00517753" w:rsidP="00517753">
                                  <w:pPr>
                                    <w:pStyle w:val="a3"/>
                                    <w:numPr>
                                      <w:ilvl w:val="0"/>
                                      <w:numId w:val="2"/>
                                    </w:numPr>
                                    <w:spacing w:after="0" w:line="240" w:lineRule="auto"/>
                                    <w:ind w:left="0"/>
                                    <w:jc w:val="both"/>
                                    <w:rPr>
                                      <w:rFonts w:ascii="Times New Roman" w:hAnsi="Times New Roman"/>
                                      <w:sz w:val="20"/>
                                      <w:szCs w:val="20"/>
                                    </w:rPr>
                                  </w:pPr>
                                  <w:r>
                                    <w:rPr>
                                      <w:rFonts w:ascii="Times New Roman" w:hAnsi="Times New Roman"/>
                                      <w:sz w:val="20"/>
                                      <w:szCs w:val="20"/>
                                    </w:rPr>
                                    <w:t xml:space="preserve">5. </w:t>
                                  </w:r>
                                  <w:proofErr w:type="spellStart"/>
                                  <w:r w:rsidRPr="00517753">
                                    <w:rPr>
                                      <w:rFonts w:ascii="Times New Roman" w:hAnsi="Times New Roman"/>
                                      <w:sz w:val="20"/>
                                      <w:szCs w:val="20"/>
                                    </w:rPr>
                                    <w:t>Iwahashi</w:t>
                                  </w:r>
                                  <w:proofErr w:type="spellEnd"/>
                                  <w:r w:rsidRPr="00517753">
                                    <w:rPr>
                                      <w:rFonts w:ascii="Times New Roman" w:hAnsi="Times New Roman"/>
                                      <w:sz w:val="20"/>
                                      <w:szCs w:val="20"/>
                                    </w:rPr>
                                    <w:t xml:space="preserve"> N, </w:t>
                                  </w:r>
                                  <w:proofErr w:type="spellStart"/>
                                  <w:r w:rsidRPr="00517753">
                                    <w:rPr>
                                      <w:rFonts w:ascii="Times New Roman" w:hAnsi="Times New Roman"/>
                                      <w:sz w:val="20"/>
                                      <w:szCs w:val="20"/>
                                    </w:rPr>
                                    <w:t>Ikezaki</w:t>
                                  </w:r>
                                  <w:proofErr w:type="spellEnd"/>
                                  <w:r w:rsidRPr="00517753">
                                    <w:rPr>
                                      <w:rFonts w:ascii="Times New Roman" w:hAnsi="Times New Roman"/>
                                      <w:sz w:val="20"/>
                                      <w:szCs w:val="20"/>
                                    </w:rPr>
                                    <w:t xml:space="preserve"> M, </w:t>
                                  </w:r>
                                  <w:proofErr w:type="spellStart"/>
                                  <w:r w:rsidRPr="00517753">
                                    <w:rPr>
                                      <w:rFonts w:ascii="Times New Roman" w:hAnsi="Times New Roman"/>
                                      <w:sz w:val="20"/>
                                      <w:szCs w:val="20"/>
                                    </w:rPr>
                                    <w:t>Matsuzaki</w:t>
                                  </w:r>
                                  <w:proofErr w:type="spellEnd"/>
                                  <w:r w:rsidRPr="00517753">
                                    <w:rPr>
                                      <w:rFonts w:ascii="Times New Roman" w:hAnsi="Times New Roman"/>
                                      <w:sz w:val="20"/>
                                      <w:szCs w:val="20"/>
                                    </w:rPr>
                                    <w:t xml:space="preserve"> I, Yamamoto M, </w:t>
                                  </w:r>
                                  <w:proofErr w:type="spellStart"/>
                                  <w:r w:rsidRPr="00517753">
                                    <w:rPr>
                                      <w:rFonts w:ascii="Times New Roman" w:hAnsi="Times New Roman"/>
                                      <w:sz w:val="20"/>
                                      <w:szCs w:val="20"/>
                                    </w:rPr>
                                    <w:t>Toujima</w:t>
                                  </w:r>
                                  <w:proofErr w:type="spellEnd"/>
                                  <w:r w:rsidRPr="00517753">
                                    <w:rPr>
                                      <w:rFonts w:ascii="Times New Roman" w:hAnsi="Times New Roman"/>
                                      <w:sz w:val="20"/>
                                      <w:szCs w:val="20"/>
                                    </w:rPr>
                                    <w:t xml:space="preserve"> S, Murata SI,</w:t>
                                  </w:r>
                                  <w:r>
                                    <w:rPr>
                                      <w:rFonts w:ascii="Times New Roman" w:hAnsi="Times New Roman"/>
                                      <w:sz w:val="20"/>
                                      <w:szCs w:val="20"/>
                                    </w:rPr>
                                    <w:t xml:space="preserve"> </w:t>
                                  </w:r>
                                  <w:r w:rsidRPr="00517753">
                                    <w:rPr>
                                      <w:rFonts w:ascii="Times New Roman" w:hAnsi="Times New Roman"/>
                                      <w:sz w:val="20"/>
                                      <w:szCs w:val="20"/>
                                    </w:rPr>
                                    <w:t xml:space="preserve">Ihara Y, </w:t>
                                  </w:r>
                                  <w:proofErr w:type="spellStart"/>
                                  <w:r w:rsidRPr="00517753">
                                    <w:rPr>
                                      <w:rFonts w:ascii="Times New Roman" w:hAnsi="Times New Roman"/>
                                      <w:sz w:val="20"/>
                                      <w:szCs w:val="20"/>
                                    </w:rPr>
                                    <w:t>Ino</w:t>
                                  </w:r>
                                  <w:proofErr w:type="spellEnd"/>
                                  <w:r w:rsidRPr="00517753">
                                    <w:rPr>
                                      <w:rFonts w:ascii="Times New Roman" w:hAnsi="Times New Roman"/>
                                      <w:sz w:val="20"/>
                                      <w:szCs w:val="20"/>
                                    </w:rPr>
                                    <w:t xml:space="preserve"> K. </w:t>
                                  </w:r>
                                  <w:proofErr w:type="spellStart"/>
                                  <w:r w:rsidRPr="00517753">
                                    <w:rPr>
                                      <w:rFonts w:ascii="Times New Roman" w:hAnsi="Times New Roman"/>
                                      <w:sz w:val="20"/>
                                      <w:szCs w:val="20"/>
                                    </w:rPr>
                                    <w:t>Calreticulin</w:t>
                                  </w:r>
                                  <w:proofErr w:type="spellEnd"/>
                                  <w:r w:rsidRPr="00517753">
                                    <w:rPr>
                                      <w:rFonts w:ascii="Times New Roman" w:hAnsi="Times New Roman"/>
                                      <w:sz w:val="20"/>
                                      <w:szCs w:val="20"/>
                                    </w:rPr>
                                    <w:t xml:space="preserve"> Regulates </w:t>
                                  </w:r>
                                  <w:proofErr w:type="spellStart"/>
                                  <w:r w:rsidRPr="00517753">
                                    <w:rPr>
                                      <w:rFonts w:ascii="Times New Roman" w:hAnsi="Times New Roman"/>
                                      <w:sz w:val="20"/>
                                      <w:szCs w:val="20"/>
                                    </w:rPr>
                                    <w:t>Syncytialization</w:t>
                                  </w:r>
                                  <w:proofErr w:type="spellEnd"/>
                                  <w:r w:rsidRPr="00517753">
                                    <w:rPr>
                                      <w:rFonts w:ascii="Times New Roman" w:hAnsi="Times New Roman"/>
                                      <w:sz w:val="20"/>
                                      <w:szCs w:val="20"/>
                                    </w:rPr>
                                    <w:t xml:space="preserve"> Through Control of the Synthesis and Transportation of E-Cadherin in </w:t>
                                  </w:r>
                                  <w:proofErr w:type="spellStart"/>
                                  <w:r w:rsidRPr="00517753">
                                    <w:rPr>
                                      <w:rFonts w:ascii="Times New Roman" w:hAnsi="Times New Roman"/>
                                      <w:sz w:val="20"/>
                                      <w:szCs w:val="20"/>
                                    </w:rPr>
                                    <w:t>BeWo</w:t>
                                  </w:r>
                                  <w:proofErr w:type="spellEnd"/>
                                  <w:r w:rsidRPr="00517753">
                                    <w:rPr>
                                      <w:rFonts w:ascii="Times New Roman" w:hAnsi="Times New Roman"/>
                                      <w:sz w:val="20"/>
                                      <w:szCs w:val="20"/>
                                    </w:rPr>
                                    <w:t xml:space="preserve"> Cells.</w:t>
                                  </w:r>
                                  <w:r w:rsidRPr="00517753">
                                    <w:rPr>
                                      <w:sz w:val="20"/>
                                      <w:szCs w:val="20"/>
                                    </w:rPr>
                                    <w:t xml:space="preserve"> </w:t>
                                  </w:r>
                                  <w:r w:rsidRPr="00517753">
                                    <w:rPr>
                                      <w:rFonts w:ascii="Times New Roman" w:hAnsi="Times New Roman"/>
                                      <w:sz w:val="20"/>
                                      <w:szCs w:val="20"/>
                                    </w:rPr>
                                    <w:t>Endocrinology. 2019 Feb 1;160(2):359-374.</w:t>
                                  </w:r>
                                </w:p>
                                <w:p w:rsidR="00517753" w:rsidRPr="00517753" w:rsidRDefault="00517753">
                                  <w:pPr>
                                    <w:rPr>
                                      <w:sz w:val="20"/>
                                      <w:szCs w:val="20"/>
                                      <w:lang w:val="en-US"/>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5.2pt;margin-top:158.5pt;width:251.6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" filled="f" stroked="f">
                      <v:textbox style="mso-fit-shape-to-text:t">
                        <w:txbxContent>
                          <w:p w:rsidR="00517753" w:rsidRPr="00517753" w:rsidRDefault="00517753" w:rsidP="00517753">
                            <w:pPr>
                              <w:spacing w:after="0" w:line="240" w:lineRule="auto"/>
                              <w:jc w:val="both"/>
                              <w:rPr>
                                <w:rFonts w:ascii="Times New Roman" w:hAnsi="Times New Roman"/>
                                <w:b/>
                                <w:sz w:val="20"/>
                                <w:szCs w:val="20"/>
                                <w:lang w:val="en-US"/>
                              </w:rPr>
                            </w:pPr>
                            <w:proofErr w:type="gramStart"/>
                            <w:r w:rsidRPr="00517753">
                              <w:rPr>
                                <w:rFonts w:ascii="Times New Roman" w:hAnsi="Times New Roman"/>
                                <w:b/>
                                <w:sz w:val="20"/>
                                <w:szCs w:val="20"/>
                                <w:lang w:val="en-US"/>
                              </w:rPr>
                              <w:t>Recent Publications.</w:t>
                            </w:r>
                            <w:proofErr w:type="gramEnd"/>
                          </w:p>
                          <w:p w:rsidR="00517753" w:rsidRPr="00517753" w:rsidRDefault="00517753" w:rsidP="00517753">
                            <w:pPr>
                              <w:spacing w:after="0" w:line="240" w:lineRule="auto"/>
                              <w:jc w:val="both"/>
                              <w:rPr>
                                <w:rFonts w:ascii="Times New Roman" w:hAnsi="Times New Roman"/>
                                <w:sz w:val="20"/>
                                <w:szCs w:val="20"/>
                                <w:lang w:val="en-US"/>
                              </w:rPr>
                            </w:pPr>
                            <w:r w:rsidRPr="00517753">
                              <w:rPr>
                                <w:rFonts w:ascii="Times New Roman" w:hAnsi="Times New Roman"/>
                                <w:sz w:val="20"/>
                                <w:szCs w:val="20"/>
                                <w:lang w:val="en-US"/>
                              </w:rPr>
                              <w:t xml:space="preserve">1. </w:t>
                            </w:r>
                            <w:proofErr w:type="spellStart"/>
                            <w:r w:rsidRPr="00517753">
                              <w:rPr>
                                <w:rFonts w:ascii="Times New Roman" w:hAnsi="Times New Roman"/>
                                <w:sz w:val="20"/>
                                <w:szCs w:val="20"/>
                                <w:lang w:val="en-US"/>
                              </w:rPr>
                              <w:t>Longtine</w:t>
                            </w:r>
                            <w:proofErr w:type="spellEnd"/>
                            <w:r w:rsidRPr="00517753">
                              <w:rPr>
                                <w:rFonts w:ascii="Times New Roman" w:hAnsi="Times New Roman"/>
                                <w:sz w:val="20"/>
                                <w:szCs w:val="20"/>
                                <w:lang w:val="en-US"/>
                              </w:rPr>
                              <w:t xml:space="preserve"> MS, Chen B, </w:t>
                            </w:r>
                            <w:proofErr w:type="spellStart"/>
                            <w:r w:rsidRPr="00517753">
                              <w:rPr>
                                <w:rFonts w:ascii="Times New Roman" w:hAnsi="Times New Roman"/>
                                <w:sz w:val="20"/>
                                <w:szCs w:val="20"/>
                                <w:lang w:val="en-US"/>
                              </w:rPr>
                              <w:t>Odibo</w:t>
                            </w:r>
                            <w:proofErr w:type="spellEnd"/>
                            <w:r w:rsidRPr="00517753">
                              <w:rPr>
                                <w:rFonts w:ascii="Times New Roman" w:hAnsi="Times New Roman"/>
                                <w:sz w:val="20"/>
                                <w:szCs w:val="20"/>
                                <w:lang w:val="en-US"/>
                              </w:rPr>
                              <w:t xml:space="preserve"> AO, </w:t>
                            </w:r>
                            <w:proofErr w:type="spellStart"/>
                            <w:r w:rsidRPr="00517753">
                              <w:rPr>
                                <w:rFonts w:ascii="Times New Roman" w:hAnsi="Times New Roman"/>
                                <w:sz w:val="20"/>
                                <w:szCs w:val="20"/>
                                <w:lang w:val="en-US"/>
                              </w:rPr>
                              <w:t>Zhong</w:t>
                            </w:r>
                            <w:proofErr w:type="spellEnd"/>
                            <w:r w:rsidRPr="00517753">
                              <w:rPr>
                                <w:rFonts w:ascii="Times New Roman" w:hAnsi="Times New Roman"/>
                                <w:sz w:val="20"/>
                                <w:szCs w:val="20"/>
                                <w:lang w:val="en-US"/>
                              </w:rPr>
                              <w:t xml:space="preserve"> Y, Nelson DM. Villous trophoblast apoptosis is elevated and restricted to </w:t>
                            </w:r>
                            <w:proofErr w:type="spellStart"/>
                            <w:r w:rsidRPr="00517753">
                              <w:rPr>
                                <w:rFonts w:ascii="Times New Roman" w:hAnsi="Times New Roman"/>
                                <w:sz w:val="20"/>
                                <w:szCs w:val="20"/>
                                <w:lang w:val="en-US"/>
                              </w:rPr>
                              <w:t>cytotrophoblasts</w:t>
                            </w:r>
                            <w:proofErr w:type="spellEnd"/>
                            <w:r w:rsidRPr="00517753">
                              <w:rPr>
                                <w:rFonts w:ascii="Times New Roman" w:hAnsi="Times New Roman"/>
                                <w:sz w:val="20"/>
                                <w:szCs w:val="20"/>
                                <w:lang w:val="en-US"/>
                              </w:rPr>
                              <w:t xml:space="preserve"> in pregnancies complicated by preeclampsia, IUGR, or preeclampsia with IUGR. </w:t>
                            </w:r>
                            <w:proofErr w:type="gramStart"/>
                            <w:r w:rsidRPr="00517753">
                              <w:rPr>
                                <w:rFonts w:ascii="Times New Roman" w:hAnsi="Times New Roman"/>
                                <w:sz w:val="20"/>
                                <w:szCs w:val="20"/>
                                <w:lang w:val="en-US"/>
                              </w:rPr>
                              <w:t>Placenta.</w:t>
                            </w:r>
                            <w:proofErr w:type="gramEnd"/>
                            <w:r w:rsidRPr="00517753">
                              <w:rPr>
                                <w:rFonts w:ascii="Times New Roman" w:hAnsi="Times New Roman"/>
                                <w:sz w:val="20"/>
                                <w:szCs w:val="20"/>
                                <w:lang w:val="en-US"/>
                              </w:rPr>
                              <w:t xml:space="preserve"> 2012 May</w:t>
                            </w:r>
                            <w:proofErr w:type="gramStart"/>
                            <w:r w:rsidRPr="00517753">
                              <w:rPr>
                                <w:rFonts w:ascii="Times New Roman" w:hAnsi="Times New Roman"/>
                                <w:sz w:val="20"/>
                                <w:szCs w:val="20"/>
                                <w:lang w:val="en-US"/>
                              </w:rPr>
                              <w:t>;33</w:t>
                            </w:r>
                            <w:proofErr w:type="gramEnd"/>
                            <w:r w:rsidRPr="00517753">
                              <w:rPr>
                                <w:rFonts w:ascii="Times New Roman" w:hAnsi="Times New Roman"/>
                                <w:sz w:val="20"/>
                                <w:szCs w:val="20"/>
                                <w:lang w:val="en-US"/>
                              </w:rPr>
                              <w:t>(5):352-9.</w:t>
                            </w:r>
                          </w:p>
                          <w:p w:rsidR="00517753" w:rsidRPr="00517753" w:rsidRDefault="00517753" w:rsidP="00517753">
                            <w:pPr>
                              <w:spacing w:after="0" w:line="240" w:lineRule="auto"/>
                              <w:jc w:val="both"/>
                              <w:rPr>
                                <w:rFonts w:ascii="Times New Roman" w:hAnsi="Times New Roman"/>
                                <w:sz w:val="20"/>
                                <w:szCs w:val="20"/>
                                <w:lang w:val="en-US"/>
                              </w:rPr>
                            </w:pPr>
                            <w:r w:rsidRPr="00517753">
                              <w:rPr>
                                <w:rFonts w:ascii="Times New Roman" w:hAnsi="Times New Roman"/>
                                <w:sz w:val="20"/>
                                <w:szCs w:val="20"/>
                                <w:lang w:val="en-US"/>
                              </w:rPr>
                              <w:t xml:space="preserve">2. </w:t>
                            </w:r>
                            <w:proofErr w:type="spellStart"/>
                            <w:r w:rsidRPr="00517753">
                              <w:rPr>
                                <w:rFonts w:ascii="Times New Roman" w:hAnsi="Times New Roman"/>
                                <w:sz w:val="20"/>
                                <w:szCs w:val="20"/>
                                <w:lang w:val="en-US"/>
                              </w:rPr>
                              <w:t>Duzyj</w:t>
                            </w:r>
                            <w:proofErr w:type="spellEnd"/>
                            <w:r w:rsidRPr="00517753">
                              <w:rPr>
                                <w:rFonts w:ascii="Times New Roman" w:hAnsi="Times New Roman"/>
                                <w:sz w:val="20"/>
                                <w:szCs w:val="20"/>
                                <w:lang w:val="en-US"/>
                              </w:rPr>
                              <w:t xml:space="preserve"> CM, </w:t>
                            </w:r>
                            <w:proofErr w:type="spellStart"/>
                            <w:r w:rsidRPr="00517753">
                              <w:rPr>
                                <w:rFonts w:ascii="Times New Roman" w:hAnsi="Times New Roman"/>
                                <w:sz w:val="20"/>
                                <w:szCs w:val="20"/>
                                <w:lang w:val="en-US"/>
                              </w:rPr>
                              <w:t>Buhimschi</w:t>
                            </w:r>
                            <w:proofErr w:type="spellEnd"/>
                            <w:r w:rsidRPr="00517753">
                              <w:rPr>
                                <w:rFonts w:ascii="Times New Roman" w:hAnsi="Times New Roman"/>
                                <w:sz w:val="20"/>
                                <w:szCs w:val="20"/>
                                <w:lang w:val="en-US"/>
                              </w:rPr>
                              <w:t xml:space="preserve"> IA, </w:t>
                            </w:r>
                            <w:proofErr w:type="spellStart"/>
                            <w:r w:rsidRPr="00517753">
                              <w:rPr>
                                <w:rFonts w:ascii="Times New Roman" w:hAnsi="Times New Roman"/>
                                <w:sz w:val="20"/>
                                <w:szCs w:val="20"/>
                                <w:lang w:val="en-US"/>
                              </w:rPr>
                              <w:t>Motawea</w:t>
                            </w:r>
                            <w:proofErr w:type="spellEnd"/>
                            <w:r w:rsidRPr="00517753">
                              <w:rPr>
                                <w:rFonts w:ascii="Times New Roman" w:hAnsi="Times New Roman"/>
                                <w:sz w:val="20"/>
                                <w:szCs w:val="20"/>
                                <w:lang w:val="en-US"/>
                              </w:rPr>
                              <w:t xml:space="preserve"> H, Laky CA, </w:t>
                            </w:r>
                            <w:proofErr w:type="spellStart"/>
                            <w:r w:rsidRPr="00517753">
                              <w:rPr>
                                <w:rFonts w:ascii="Times New Roman" w:hAnsi="Times New Roman"/>
                                <w:sz w:val="20"/>
                                <w:szCs w:val="20"/>
                                <w:lang w:val="en-US"/>
                              </w:rPr>
                              <w:t>Cozzini</w:t>
                            </w:r>
                            <w:proofErr w:type="spellEnd"/>
                            <w:r w:rsidRPr="00517753">
                              <w:rPr>
                                <w:rFonts w:ascii="Times New Roman" w:hAnsi="Times New Roman"/>
                                <w:sz w:val="20"/>
                                <w:szCs w:val="20"/>
                                <w:lang w:val="en-US"/>
                              </w:rPr>
                              <w:t xml:space="preserve"> G, Zhao G, </w:t>
                            </w:r>
                            <w:proofErr w:type="spellStart"/>
                            <w:r w:rsidRPr="00517753">
                              <w:rPr>
                                <w:rFonts w:ascii="Times New Roman" w:hAnsi="Times New Roman"/>
                                <w:sz w:val="20"/>
                                <w:szCs w:val="20"/>
                                <w:lang w:val="en-US"/>
                              </w:rPr>
                              <w:t>Funai</w:t>
                            </w:r>
                            <w:proofErr w:type="spellEnd"/>
                            <w:r w:rsidRPr="00517753">
                              <w:rPr>
                                <w:rFonts w:ascii="Times New Roman" w:hAnsi="Times New Roman"/>
                                <w:sz w:val="20"/>
                                <w:szCs w:val="20"/>
                                <w:lang w:val="en-US"/>
                              </w:rPr>
                              <w:t xml:space="preserve"> EF, </w:t>
                            </w:r>
                            <w:proofErr w:type="spellStart"/>
                            <w:r w:rsidRPr="00517753">
                              <w:rPr>
                                <w:rFonts w:ascii="Times New Roman" w:hAnsi="Times New Roman"/>
                                <w:sz w:val="20"/>
                                <w:szCs w:val="20"/>
                                <w:lang w:val="en-US"/>
                              </w:rPr>
                              <w:t>Buhimschi</w:t>
                            </w:r>
                            <w:proofErr w:type="spellEnd"/>
                            <w:r w:rsidRPr="00517753">
                              <w:rPr>
                                <w:rFonts w:ascii="Times New Roman" w:hAnsi="Times New Roman"/>
                                <w:sz w:val="20"/>
                                <w:szCs w:val="20"/>
                                <w:lang w:val="en-US"/>
                              </w:rPr>
                              <w:t xml:space="preserve"> CS. The invasive phenotype of placenta </w:t>
                            </w:r>
                            <w:proofErr w:type="spellStart"/>
                            <w:r w:rsidRPr="00517753">
                              <w:rPr>
                                <w:rFonts w:ascii="Times New Roman" w:hAnsi="Times New Roman"/>
                                <w:sz w:val="20"/>
                                <w:szCs w:val="20"/>
                                <w:lang w:val="en-US"/>
                              </w:rPr>
                              <w:t>accreta</w:t>
                            </w:r>
                            <w:proofErr w:type="spellEnd"/>
                            <w:r w:rsidRPr="00517753">
                              <w:rPr>
                                <w:rFonts w:ascii="Times New Roman" w:hAnsi="Times New Roman"/>
                                <w:sz w:val="20"/>
                                <w:szCs w:val="20"/>
                                <w:lang w:val="en-US"/>
                              </w:rPr>
                              <w:t xml:space="preserve"> </w:t>
                            </w:r>
                            <w:proofErr w:type="spellStart"/>
                            <w:r w:rsidRPr="00517753">
                              <w:rPr>
                                <w:rFonts w:ascii="Times New Roman" w:hAnsi="Times New Roman"/>
                                <w:sz w:val="20"/>
                                <w:szCs w:val="20"/>
                                <w:lang w:val="en-US"/>
                              </w:rPr>
                              <w:t>extravillous</w:t>
                            </w:r>
                            <w:proofErr w:type="spellEnd"/>
                            <w:r w:rsidRPr="00517753">
                              <w:rPr>
                                <w:rFonts w:ascii="Times New Roman" w:hAnsi="Times New Roman"/>
                                <w:sz w:val="20"/>
                                <w:szCs w:val="20"/>
                                <w:lang w:val="en-US"/>
                              </w:rPr>
                              <w:t xml:space="preserve"> trophoblasts associates with loss of E-cadherin. </w:t>
                            </w:r>
                            <w:proofErr w:type="gramStart"/>
                            <w:r w:rsidRPr="00517753">
                              <w:rPr>
                                <w:rFonts w:ascii="Times New Roman" w:hAnsi="Times New Roman"/>
                                <w:sz w:val="20"/>
                                <w:szCs w:val="20"/>
                                <w:lang w:val="en-US"/>
                              </w:rPr>
                              <w:t>Placenta.</w:t>
                            </w:r>
                            <w:proofErr w:type="gramEnd"/>
                            <w:r w:rsidRPr="00517753">
                              <w:rPr>
                                <w:rFonts w:ascii="Times New Roman" w:hAnsi="Times New Roman"/>
                                <w:sz w:val="20"/>
                                <w:szCs w:val="20"/>
                                <w:lang w:val="en-US"/>
                              </w:rPr>
                              <w:t xml:space="preserve"> 2015 Jun</w:t>
                            </w:r>
                            <w:proofErr w:type="gramStart"/>
                            <w:r w:rsidRPr="00517753">
                              <w:rPr>
                                <w:rFonts w:ascii="Times New Roman" w:hAnsi="Times New Roman"/>
                                <w:sz w:val="20"/>
                                <w:szCs w:val="20"/>
                                <w:lang w:val="en-US"/>
                              </w:rPr>
                              <w:t>;36</w:t>
                            </w:r>
                            <w:proofErr w:type="gramEnd"/>
                            <w:r w:rsidRPr="00517753">
                              <w:rPr>
                                <w:rFonts w:ascii="Times New Roman" w:hAnsi="Times New Roman"/>
                                <w:sz w:val="20"/>
                                <w:szCs w:val="20"/>
                                <w:lang w:val="en-US"/>
                              </w:rPr>
                              <w:t>(6):645-51</w:t>
                            </w:r>
                          </w:p>
                          <w:p w:rsidR="00517753" w:rsidRPr="00517753" w:rsidRDefault="00517753" w:rsidP="00517753">
                            <w:pPr>
                              <w:spacing w:after="0" w:line="240" w:lineRule="auto"/>
                              <w:jc w:val="both"/>
                              <w:rPr>
                                <w:rFonts w:ascii="Times New Roman" w:hAnsi="Times New Roman"/>
                                <w:b/>
                                <w:sz w:val="20"/>
                                <w:szCs w:val="20"/>
                                <w:highlight w:val="yellow"/>
                                <w:lang w:val="en-US"/>
                              </w:rPr>
                            </w:pPr>
                            <w:r w:rsidRPr="00517753">
                              <w:rPr>
                                <w:rFonts w:ascii="Times New Roman" w:hAnsi="Times New Roman"/>
                                <w:sz w:val="20"/>
                                <w:szCs w:val="20"/>
                                <w:lang w:val="en-US"/>
                              </w:rPr>
                              <w:t>3</w:t>
                            </w:r>
                            <w:r w:rsidRPr="00517753">
                              <w:rPr>
                                <w:rFonts w:ascii="Times New Roman" w:hAnsi="Times New Roman"/>
                                <w:b/>
                                <w:sz w:val="20"/>
                                <w:szCs w:val="20"/>
                                <w:lang w:val="en-US"/>
                              </w:rPr>
                              <w:t>.</w:t>
                            </w:r>
                            <w:r w:rsidRPr="00517753">
                              <w:rPr>
                                <w:rFonts w:ascii="Times New Roman" w:hAnsi="Times New Roman"/>
                                <w:sz w:val="20"/>
                                <w:szCs w:val="20"/>
                                <w:lang w:val="en-US"/>
                              </w:rPr>
                              <w:t xml:space="preserve"> </w:t>
                            </w:r>
                            <w:proofErr w:type="spellStart"/>
                            <w:r w:rsidRPr="00517753">
                              <w:rPr>
                                <w:rFonts w:ascii="Times New Roman" w:hAnsi="Times New Roman"/>
                                <w:sz w:val="20"/>
                                <w:szCs w:val="20"/>
                                <w:lang w:val="en-US"/>
                              </w:rPr>
                              <w:t>Chikvaidze</w:t>
                            </w:r>
                            <w:proofErr w:type="spellEnd"/>
                            <w:r w:rsidRPr="00517753">
                              <w:rPr>
                                <w:rFonts w:ascii="Times New Roman" w:hAnsi="Times New Roman"/>
                                <w:sz w:val="20"/>
                                <w:szCs w:val="20"/>
                                <w:lang w:val="en-US"/>
                              </w:rPr>
                              <w:t xml:space="preserve"> N, </w:t>
                            </w:r>
                            <w:proofErr w:type="spellStart"/>
                            <w:r w:rsidRPr="00517753">
                              <w:rPr>
                                <w:rFonts w:ascii="Times New Roman" w:hAnsi="Times New Roman"/>
                                <w:sz w:val="20"/>
                                <w:szCs w:val="20"/>
                                <w:lang w:val="en-US"/>
                              </w:rPr>
                              <w:t>Kintraia</w:t>
                            </w:r>
                            <w:proofErr w:type="spellEnd"/>
                            <w:r w:rsidRPr="00517753">
                              <w:rPr>
                                <w:rFonts w:ascii="Times New Roman" w:hAnsi="Times New Roman"/>
                                <w:sz w:val="20"/>
                                <w:szCs w:val="20"/>
                                <w:lang w:val="en-US"/>
                              </w:rPr>
                              <w:t xml:space="preserve"> N, </w:t>
                            </w:r>
                            <w:proofErr w:type="spellStart"/>
                            <w:r w:rsidRPr="00517753">
                              <w:rPr>
                                <w:rFonts w:ascii="Times New Roman" w:hAnsi="Times New Roman"/>
                                <w:sz w:val="20"/>
                                <w:szCs w:val="20"/>
                                <w:lang w:val="en-US"/>
                              </w:rPr>
                              <w:t>Muzashvili</w:t>
                            </w:r>
                            <w:proofErr w:type="spellEnd"/>
                            <w:r w:rsidRPr="00517753">
                              <w:rPr>
                                <w:rFonts w:ascii="Times New Roman" w:hAnsi="Times New Roman"/>
                                <w:sz w:val="20"/>
                                <w:szCs w:val="20"/>
                                <w:lang w:val="en-US"/>
                              </w:rPr>
                              <w:t xml:space="preserve"> T, </w:t>
                            </w:r>
                            <w:proofErr w:type="spellStart"/>
                            <w:r w:rsidRPr="00517753">
                              <w:rPr>
                                <w:rFonts w:ascii="Times New Roman" w:hAnsi="Times New Roman"/>
                                <w:sz w:val="20"/>
                                <w:szCs w:val="20"/>
                                <w:lang w:val="en-US"/>
                              </w:rPr>
                              <w:t>Gachechiladze</w:t>
                            </w:r>
                            <w:proofErr w:type="spellEnd"/>
                            <w:r w:rsidRPr="00517753">
                              <w:rPr>
                                <w:rFonts w:ascii="Times New Roman" w:hAnsi="Times New Roman"/>
                                <w:sz w:val="20"/>
                                <w:szCs w:val="20"/>
                                <w:lang w:val="en-US"/>
                              </w:rPr>
                              <w:t xml:space="preserve"> M, </w:t>
                            </w:r>
                            <w:proofErr w:type="spellStart"/>
                            <w:r w:rsidRPr="00517753">
                              <w:rPr>
                                <w:rFonts w:ascii="Times New Roman" w:hAnsi="Times New Roman"/>
                                <w:sz w:val="20"/>
                                <w:szCs w:val="20"/>
                                <w:lang w:val="en-US"/>
                              </w:rPr>
                              <w:t>Burkadze</w:t>
                            </w:r>
                            <w:proofErr w:type="spellEnd"/>
                            <w:r w:rsidRPr="00517753">
                              <w:rPr>
                                <w:rFonts w:ascii="Times New Roman" w:hAnsi="Times New Roman"/>
                                <w:sz w:val="20"/>
                                <w:szCs w:val="20"/>
                                <w:lang w:val="en-US"/>
                              </w:rPr>
                              <w:t xml:space="preserve"> G.</w:t>
                            </w:r>
                            <w:r>
                              <w:rPr>
                                <w:rFonts w:ascii="Times New Roman" w:hAnsi="Times New Roman"/>
                                <w:b/>
                                <w:sz w:val="20"/>
                                <w:szCs w:val="20"/>
                                <w:lang w:val="en-US"/>
                              </w:rPr>
                              <w:t xml:space="preserve"> </w:t>
                            </w:r>
                            <w:r w:rsidRPr="00517753">
                              <w:rPr>
                                <w:rFonts w:ascii="Times New Roman" w:hAnsi="Times New Roman"/>
                                <w:sz w:val="20"/>
                                <w:szCs w:val="20"/>
                                <w:lang w:val="en-US"/>
                              </w:rPr>
                              <w:t xml:space="preserve">Phenotypic characteristics of chorionic villi during gestational trophoblastic diseases. </w:t>
                            </w:r>
                            <w:proofErr w:type="gramStart"/>
                            <w:r w:rsidRPr="00517753">
                              <w:rPr>
                                <w:rFonts w:ascii="Times New Roman" w:hAnsi="Times New Roman"/>
                                <w:sz w:val="20"/>
                                <w:szCs w:val="20"/>
                                <w:lang w:val="en-US"/>
                              </w:rPr>
                              <w:t>Georgian Med News.</w:t>
                            </w:r>
                            <w:proofErr w:type="gramEnd"/>
                            <w:r w:rsidRPr="00517753">
                              <w:rPr>
                                <w:rFonts w:ascii="Times New Roman" w:hAnsi="Times New Roman"/>
                                <w:sz w:val="20"/>
                                <w:szCs w:val="20"/>
                                <w:lang w:val="en-US"/>
                              </w:rPr>
                              <w:t xml:space="preserve"> 2019 </w:t>
                            </w:r>
                            <w:proofErr w:type="gramStart"/>
                            <w:r w:rsidRPr="00517753">
                              <w:rPr>
                                <w:rFonts w:ascii="Times New Roman" w:hAnsi="Times New Roman"/>
                                <w:sz w:val="20"/>
                                <w:szCs w:val="20"/>
                                <w:lang w:val="en-US"/>
                              </w:rPr>
                              <w:t>Jan;</w:t>
                            </w:r>
                            <w:proofErr w:type="gramEnd"/>
                            <w:r w:rsidRPr="00517753">
                              <w:rPr>
                                <w:rFonts w:ascii="Times New Roman" w:hAnsi="Times New Roman"/>
                                <w:sz w:val="20"/>
                                <w:szCs w:val="20"/>
                                <w:lang w:val="en-US"/>
                              </w:rPr>
                              <w:t>(286):140-145.</w:t>
                            </w:r>
                          </w:p>
                          <w:p w:rsidR="00517753" w:rsidRPr="00517753" w:rsidRDefault="00517753" w:rsidP="00517753">
                            <w:pPr>
                              <w:pStyle w:val="a3"/>
                              <w:numPr>
                                <w:ilvl w:val="0"/>
                                <w:numId w:val="2"/>
                              </w:numPr>
                              <w:spacing w:after="0" w:line="240" w:lineRule="auto"/>
                              <w:ind w:left="0"/>
                              <w:jc w:val="both"/>
                              <w:rPr>
                                <w:rFonts w:ascii="Times New Roman" w:hAnsi="Times New Roman"/>
                                <w:sz w:val="20"/>
                                <w:szCs w:val="20"/>
                              </w:rPr>
                            </w:pPr>
                            <w:r>
                              <w:rPr>
                                <w:rFonts w:ascii="Times New Roman" w:hAnsi="Times New Roman"/>
                                <w:sz w:val="20"/>
                                <w:szCs w:val="20"/>
                              </w:rPr>
                              <w:t xml:space="preserve">4. </w:t>
                            </w:r>
                            <w:r w:rsidRPr="00517753">
                              <w:rPr>
                                <w:rFonts w:ascii="Times New Roman" w:hAnsi="Times New Roman"/>
                                <w:sz w:val="20"/>
                                <w:szCs w:val="20"/>
                              </w:rPr>
                              <w:t>Peng W, Tong C, Li L, Huang C, Ran Y, Chen X, Bai Y, Liu Y, Zhao J,</w:t>
                            </w:r>
                            <w:r>
                              <w:rPr>
                                <w:rFonts w:ascii="Times New Roman" w:hAnsi="Times New Roman"/>
                                <w:sz w:val="20"/>
                                <w:szCs w:val="20"/>
                              </w:rPr>
                              <w:t xml:space="preserve"> </w:t>
                            </w:r>
                            <w:r w:rsidRPr="00517753">
                              <w:rPr>
                                <w:rFonts w:ascii="Times New Roman" w:hAnsi="Times New Roman"/>
                                <w:sz w:val="20"/>
                                <w:szCs w:val="20"/>
                              </w:rPr>
                              <w:t>Tan B, Luo X, Wang H, Wen L, Zhang C, Zhang H, Ding Y, Qi H, Baker PN.</w:t>
                            </w:r>
                          </w:p>
                          <w:p w:rsidR="00517753" w:rsidRPr="00517753" w:rsidRDefault="00517753" w:rsidP="00517753">
                            <w:pPr>
                              <w:spacing w:after="0" w:line="240" w:lineRule="auto"/>
                              <w:jc w:val="both"/>
                              <w:rPr>
                                <w:rFonts w:ascii="Times New Roman" w:hAnsi="Times New Roman"/>
                                <w:sz w:val="20"/>
                                <w:szCs w:val="20"/>
                                <w:lang w:val="en-US"/>
                              </w:rPr>
                            </w:pPr>
                            <w:r w:rsidRPr="00517753">
                              <w:rPr>
                                <w:rFonts w:ascii="Times New Roman" w:hAnsi="Times New Roman"/>
                                <w:sz w:val="20"/>
                                <w:szCs w:val="20"/>
                                <w:lang w:val="en-US"/>
                              </w:rPr>
                              <w:t>Trophoblastic proliferation and invasion regulated by ACTN4 is impaired in early onset preeclampsia. FASEB J. 2019 Feb 18:fj201802058RR</w:t>
                            </w:r>
                          </w:p>
                          <w:p w:rsidR="00517753" w:rsidRPr="00517753" w:rsidRDefault="00517753" w:rsidP="00517753">
                            <w:pPr>
                              <w:pStyle w:val="a3"/>
                              <w:numPr>
                                <w:ilvl w:val="0"/>
                                <w:numId w:val="2"/>
                              </w:numPr>
                              <w:spacing w:after="0" w:line="240" w:lineRule="auto"/>
                              <w:ind w:left="0"/>
                              <w:jc w:val="both"/>
                              <w:rPr>
                                <w:rFonts w:ascii="Times New Roman" w:hAnsi="Times New Roman"/>
                                <w:sz w:val="20"/>
                                <w:szCs w:val="20"/>
                              </w:rPr>
                            </w:pPr>
                            <w:r>
                              <w:rPr>
                                <w:rFonts w:ascii="Times New Roman" w:hAnsi="Times New Roman"/>
                                <w:sz w:val="20"/>
                                <w:szCs w:val="20"/>
                              </w:rPr>
                              <w:t xml:space="preserve">5. </w:t>
                            </w:r>
                            <w:proofErr w:type="spellStart"/>
                            <w:r w:rsidRPr="00517753">
                              <w:rPr>
                                <w:rFonts w:ascii="Times New Roman" w:hAnsi="Times New Roman"/>
                                <w:sz w:val="20"/>
                                <w:szCs w:val="20"/>
                              </w:rPr>
                              <w:t>Iwahashi</w:t>
                            </w:r>
                            <w:proofErr w:type="spellEnd"/>
                            <w:r w:rsidRPr="00517753">
                              <w:rPr>
                                <w:rFonts w:ascii="Times New Roman" w:hAnsi="Times New Roman"/>
                                <w:sz w:val="20"/>
                                <w:szCs w:val="20"/>
                              </w:rPr>
                              <w:t xml:space="preserve"> N, </w:t>
                            </w:r>
                            <w:proofErr w:type="spellStart"/>
                            <w:r w:rsidRPr="00517753">
                              <w:rPr>
                                <w:rFonts w:ascii="Times New Roman" w:hAnsi="Times New Roman"/>
                                <w:sz w:val="20"/>
                                <w:szCs w:val="20"/>
                              </w:rPr>
                              <w:t>Ikezaki</w:t>
                            </w:r>
                            <w:proofErr w:type="spellEnd"/>
                            <w:r w:rsidRPr="00517753">
                              <w:rPr>
                                <w:rFonts w:ascii="Times New Roman" w:hAnsi="Times New Roman"/>
                                <w:sz w:val="20"/>
                                <w:szCs w:val="20"/>
                              </w:rPr>
                              <w:t xml:space="preserve"> M, </w:t>
                            </w:r>
                            <w:proofErr w:type="spellStart"/>
                            <w:r w:rsidRPr="00517753">
                              <w:rPr>
                                <w:rFonts w:ascii="Times New Roman" w:hAnsi="Times New Roman"/>
                                <w:sz w:val="20"/>
                                <w:szCs w:val="20"/>
                              </w:rPr>
                              <w:t>Matsuzaki</w:t>
                            </w:r>
                            <w:proofErr w:type="spellEnd"/>
                            <w:r w:rsidRPr="00517753">
                              <w:rPr>
                                <w:rFonts w:ascii="Times New Roman" w:hAnsi="Times New Roman"/>
                                <w:sz w:val="20"/>
                                <w:szCs w:val="20"/>
                              </w:rPr>
                              <w:t xml:space="preserve"> I, Yamamoto M, </w:t>
                            </w:r>
                            <w:proofErr w:type="spellStart"/>
                            <w:r w:rsidRPr="00517753">
                              <w:rPr>
                                <w:rFonts w:ascii="Times New Roman" w:hAnsi="Times New Roman"/>
                                <w:sz w:val="20"/>
                                <w:szCs w:val="20"/>
                              </w:rPr>
                              <w:t>Toujima</w:t>
                            </w:r>
                            <w:proofErr w:type="spellEnd"/>
                            <w:r w:rsidRPr="00517753">
                              <w:rPr>
                                <w:rFonts w:ascii="Times New Roman" w:hAnsi="Times New Roman"/>
                                <w:sz w:val="20"/>
                                <w:szCs w:val="20"/>
                              </w:rPr>
                              <w:t xml:space="preserve"> S, Murata SI,</w:t>
                            </w:r>
                            <w:r>
                              <w:rPr>
                                <w:rFonts w:ascii="Times New Roman" w:hAnsi="Times New Roman"/>
                                <w:sz w:val="20"/>
                                <w:szCs w:val="20"/>
                              </w:rPr>
                              <w:t xml:space="preserve"> </w:t>
                            </w:r>
                            <w:r w:rsidRPr="00517753">
                              <w:rPr>
                                <w:rFonts w:ascii="Times New Roman" w:hAnsi="Times New Roman"/>
                                <w:sz w:val="20"/>
                                <w:szCs w:val="20"/>
                              </w:rPr>
                              <w:t xml:space="preserve">Ihara Y, </w:t>
                            </w:r>
                            <w:proofErr w:type="spellStart"/>
                            <w:r w:rsidRPr="00517753">
                              <w:rPr>
                                <w:rFonts w:ascii="Times New Roman" w:hAnsi="Times New Roman"/>
                                <w:sz w:val="20"/>
                                <w:szCs w:val="20"/>
                              </w:rPr>
                              <w:t>Ino</w:t>
                            </w:r>
                            <w:proofErr w:type="spellEnd"/>
                            <w:r w:rsidRPr="00517753">
                              <w:rPr>
                                <w:rFonts w:ascii="Times New Roman" w:hAnsi="Times New Roman"/>
                                <w:sz w:val="20"/>
                                <w:szCs w:val="20"/>
                              </w:rPr>
                              <w:t xml:space="preserve"> K. </w:t>
                            </w:r>
                            <w:proofErr w:type="spellStart"/>
                            <w:r w:rsidRPr="00517753">
                              <w:rPr>
                                <w:rFonts w:ascii="Times New Roman" w:hAnsi="Times New Roman"/>
                                <w:sz w:val="20"/>
                                <w:szCs w:val="20"/>
                              </w:rPr>
                              <w:t>Calreticulin</w:t>
                            </w:r>
                            <w:proofErr w:type="spellEnd"/>
                            <w:r w:rsidRPr="00517753">
                              <w:rPr>
                                <w:rFonts w:ascii="Times New Roman" w:hAnsi="Times New Roman"/>
                                <w:sz w:val="20"/>
                                <w:szCs w:val="20"/>
                              </w:rPr>
                              <w:t xml:space="preserve"> Regulates </w:t>
                            </w:r>
                            <w:proofErr w:type="spellStart"/>
                            <w:r w:rsidRPr="00517753">
                              <w:rPr>
                                <w:rFonts w:ascii="Times New Roman" w:hAnsi="Times New Roman"/>
                                <w:sz w:val="20"/>
                                <w:szCs w:val="20"/>
                              </w:rPr>
                              <w:t>Syncytialization</w:t>
                            </w:r>
                            <w:proofErr w:type="spellEnd"/>
                            <w:r w:rsidRPr="00517753">
                              <w:rPr>
                                <w:rFonts w:ascii="Times New Roman" w:hAnsi="Times New Roman"/>
                                <w:sz w:val="20"/>
                                <w:szCs w:val="20"/>
                              </w:rPr>
                              <w:t xml:space="preserve"> Through Control of the Synthesis and Transportation of E-Cadherin in </w:t>
                            </w:r>
                            <w:proofErr w:type="spellStart"/>
                            <w:r w:rsidRPr="00517753">
                              <w:rPr>
                                <w:rFonts w:ascii="Times New Roman" w:hAnsi="Times New Roman"/>
                                <w:sz w:val="20"/>
                                <w:szCs w:val="20"/>
                              </w:rPr>
                              <w:t>BeWo</w:t>
                            </w:r>
                            <w:proofErr w:type="spellEnd"/>
                            <w:r w:rsidRPr="00517753">
                              <w:rPr>
                                <w:rFonts w:ascii="Times New Roman" w:hAnsi="Times New Roman"/>
                                <w:sz w:val="20"/>
                                <w:szCs w:val="20"/>
                              </w:rPr>
                              <w:t xml:space="preserve"> Cells.</w:t>
                            </w:r>
                            <w:r w:rsidRPr="00517753">
                              <w:rPr>
                                <w:sz w:val="20"/>
                                <w:szCs w:val="20"/>
                              </w:rPr>
                              <w:t xml:space="preserve"> </w:t>
                            </w:r>
                            <w:proofErr w:type="spellStart"/>
                            <w:r w:rsidRPr="00517753">
                              <w:rPr>
                                <w:rFonts w:ascii="Times New Roman" w:hAnsi="Times New Roman"/>
                                <w:sz w:val="20"/>
                                <w:szCs w:val="20"/>
                              </w:rPr>
                              <w:t>Endocrinology</w:t>
                            </w:r>
                            <w:proofErr w:type="spellEnd"/>
                            <w:r w:rsidRPr="00517753">
                              <w:rPr>
                                <w:rFonts w:ascii="Times New Roman" w:hAnsi="Times New Roman"/>
                                <w:sz w:val="20"/>
                                <w:szCs w:val="20"/>
                              </w:rPr>
                              <w:t xml:space="preserve">. 2019 </w:t>
                            </w:r>
                            <w:proofErr w:type="spellStart"/>
                            <w:r w:rsidRPr="00517753">
                              <w:rPr>
                                <w:rFonts w:ascii="Times New Roman" w:hAnsi="Times New Roman"/>
                                <w:sz w:val="20"/>
                                <w:szCs w:val="20"/>
                              </w:rPr>
                              <w:t>Feb</w:t>
                            </w:r>
                            <w:proofErr w:type="spellEnd"/>
                            <w:r w:rsidRPr="00517753">
                              <w:rPr>
                                <w:rFonts w:ascii="Times New Roman" w:hAnsi="Times New Roman"/>
                                <w:sz w:val="20"/>
                                <w:szCs w:val="20"/>
                              </w:rPr>
                              <w:t xml:space="preserve"> 1;160(2):359-374.</w:t>
                            </w:r>
                          </w:p>
                          <w:p w:rsidR="00517753" w:rsidRPr="00517753" w:rsidRDefault="00517753">
                            <w:pPr>
                              <w:rPr>
                                <w:sz w:val="20"/>
                                <w:szCs w:val="20"/>
                                <w:lang w:val="en-US"/>
                              </w:rPr>
                            </w:pPr>
                          </w:p>
                        </w:txbxContent>
                      </v:textbox>
                    </v:shape>
                  </w:pict>
                </mc:Fallback>
              </mc:AlternateContent>
            </w:r>
            <w:r w:rsidRPr="00517753">
              <w:rPr>
                <w:noProof/>
                <w:lang w:eastAsia="ru-RU"/>
              </w:rPr>
              <mc:AlternateContent>
                <mc:Choice Requires="wps">
                  <w:drawing>
                    <wp:anchor distT="0" distB="0" distL="114300" distR="114300" simplePos="0" relativeHeight="251659264" behindDoc="0" locked="0" layoutInCell="1" allowOverlap="1" wp14:anchorId="54A701C8" wp14:editId="25FC3917">
                      <wp:simplePos x="0" y="0"/>
                      <wp:positionH relativeFrom="column">
                        <wp:posOffset>-63703</wp:posOffset>
                      </wp:positionH>
                      <wp:positionV relativeFrom="paragraph">
                        <wp:posOffset>1429207</wp:posOffset>
                      </wp:positionV>
                      <wp:extent cx="3050337" cy="584835"/>
                      <wp:effectExtent l="0" t="0" r="0" b="571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0337" cy="584835"/>
                              </a:xfrm>
                              <a:prstGeom prst="rect">
                                <a:avLst/>
                              </a:prstGeom>
                              <a:solidFill>
                                <a:srgbClr val="FFFFFF"/>
                              </a:solidFill>
                              <a:ln w="9525">
                                <a:noFill/>
                                <a:miter lim="800000"/>
                                <a:headEnd/>
                                <a:tailEnd/>
                              </a:ln>
                            </wps:spPr>
                            <wps:txbx>
                              <w:txbxContent>
                                <w:p w:rsidR="00517753" w:rsidRPr="00517753" w:rsidRDefault="00517753">
                                  <w:pPr>
                                    <w:rPr>
                                      <w:rFonts w:ascii="Times New Roman" w:hAnsi="Times New Roman" w:cs="Times New Roman"/>
                                      <w:sz w:val="20"/>
                                      <w:szCs w:val="20"/>
                                      <w:lang w:val="en-US"/>
                                    </w:rPr>
                                  </w:pPr>
                                  <w:r w:rsidRPr="00517753">
                                    <w:rPr>
                                      <w:rFonts w:ascii="Times New Roman" w:hAnsi="Times New Roman" w:cs="Times New Roman"/>
                                      <w:b/>
                                      <w:sz w:val="20"/>
                                      <w:szCs w:val="20"/>
                                      <w:lang w:val="en-US"/>
                                    </w:rPr>
                                    <w:t>Figure 1</w:t>
                                  </w:r>
                                  <w:r w:rsidRPr="00517753">
                                    <w:rPr>
                                      <w:rFonts w:ascii="Times New Roman" w:hAnsi="Times New Roman" w:cs="Times New Roman"/>
                                      <w:sz w:val="20"/>
                                      <w:szCs w:val="20"/>
                                      <w:lang w:val="en-US"/>
                                    </w:rPr>
                                    <w:t xml:space="preserve">: </w:t>
                                  </w:r>
                                  <w:r w:rsidRPr="00517753">
                                    <w:rPr>
                                      <w:rFonts w:ascii="Times New Roman" w:eastAsia="+mn-ea" w:hAnsi="Times New Roman" w:cs="Times New Roman"/>
                                      <w:sz w:val="20"/>
                                      <w:szCs w:val="20"/>
                                      <w:lang w:val="en-US" w:bidi="en-US"/>
                                    </w:rPr>
                                    <w:t>the levels of soluble and transmembrane E-cadherin in placentas from IUGR and normal pregnancies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pt;margin-top:112.55pt;width:240.2pt;height:4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" stroked="f">
                      <v:textbox>
                        <w:txbxContent>
                          <w:p w:rsidR="00517753" w:rsidRPr="00517753" w:rsidRDefault="00517753">
                            <w:pPr>
                              <w:rPr>
                                <w:rFonts w:ascii="Times New Roman" w:hAnsi="Times New Roman" w:cs="Times New Roman"/>
                                <w:sz w:val="20"/>
                                <w:szCs w:val="20"/>
                                <w:lang w:val="en-US"/>
                              </w:rPr>
                            </w:pPr>
                            <w:r w:rsidRPr="00517753">
                              <w:rPr>
                                <w:rFonts w:ascii="Times New Roman" w:hAnsi="Times New Roman" w:cs="Times New Roman"/>
                                <w:b/>
                                <w:sz w:val="20"/>
                                <w:szCs w:val="20"/>
                                <w:lang w:val="en-US"/>
                              </w:rPr>
                              <w:t>Figure 1</w:t>
                            </w:r>
                            <w:r w:rsidRPr="00517753">
                              <w:rPr>
                                <w:rFonts w:ascii="Times New Roman" w:hAnsi="Times New Roman" w:cs="Times New Roman"/>
                                <w:sz w:val="20"/>
                                <w:szCs w:val="20"/>
                                <w:lang w:val="en-US"/>
                              </w:rPr>
                              <w:t xml:space="preserve">: </w:t>
                            </w:r>
                            <w:r w:rsidRPr="00517753">
                              <w:rPr>
                                <w:rFonts w:ascii="Times New Roman" w:eastAsia="+mn-ea" w:hAnsi="Times New Roman" w:cs="Times New Roman"/>
                                <w:sz w:val="20"/>
                                <w:szCs w:val="20"/>
                                <w:lang w:val="en-US" w:bidi="en-US"/>
                              </w:rPr>
                              <w:t>the levels of soluble and transmembrane E-cadherin in placentas</w:t>
                            </w:r>
                            <w:r w:rsidRPr="00517753">
                              <w:rPr>
                                <w:rFonts w:ascii="Times New Roman" w:eastAsia="+mn-ea" w:hAnsi="Times New Roman" w:cs="Times New Roman"/>
                                <w:sz w:val="20"/>
                                <w:szCs w:val="20"/>
                                <w:lang w:val="en-US" w:bidi="en-US"/>
                              </w:rPr>
                              <w:t xml:space="preserve"> </w:t>
                            </w:r>
                            <w:r w:rsidRPr="00517753">
                              <w:rPr>
                                <w:rFonts w:ascii="Times New Roman" w:eastAsia="+mn-ea" w:hAnsi="Times New Roman" w:cs="Times New Roman"/>
                                <w:sz w:val="20"/>
                                <w:szCs w:val="20"/>
                                <w:lang w:val="en-US" w:bidi="en-US"/>
                              </w:rPr>
                              <w:t>from</w:t>
                            </w:r>
                            <w:r w:rsidRPr="00517753">
                              <w:rPr>
                                <w:rFonts w:ascii="Times New Roman" w:eastAsia="+mn-ea" w:hAnsi="Times New Roman" w:cs="Times New Roman"/>
                                <w:sz w:val="20"/>
                                <w:szCs w:val="20"/>
                                <w:lang w:val="en-US" w:bidi="en-US"/>
                              </w:rPr>
                              <w:t xml:space="preserve"> IUGR and</w:t>
                            </w:r>
                            <w:r w:rsidRPr="00517753">
                              <w:rPr>
                                <w:rFonts w:ascii="Times New Roman" w:eastAsia="+mn-ea" w:hAnsi="Times New Roman" w:cs="Times New Roman"/>
                                <w:sz w:val="20"/>
                                <w:szCs w:val="20"/>
                                <w:lang w:val="en-US" w:bidi="en-US"/>
                              </w:rPr>
                              <w:t xml:space="preserve"> normal pregnancies</w:t>
                            </w:r>
                          </w:p>
                        </w:txbxContent>
                      </v:textbox>
                    </v:shape>
                  </w:pict>
                </mc:Fallback>
              </mc:AlternateContent>
            </w:r>
            <w:r>
              <w:rPr>
                <w:noProof/>
                <w:lang w:eastAsia="ru-RU"/>
              </w:rPr>
              <w:drawing>
                <wp:inline distT="0" distB="0" distL="0" distR="0" wp14:anchorId="5826E7B8" wp14:editId="679458CE">
                  <wp:extent cx="2940530" cy="1609344"/>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14108" t="29659" r="38439" b="37876"/>
                          <a:stretch/>
                        </pic:blipFill>
                        <pic:spPr bwMode="auto">
                          <a:xfrm>
                            <a:off x="0" y="0"/>
                            <a:ext cx="2945045" cy="1611815"/>
                          </a:xfrm>
                          <a:prstGeom prst="rect">
                            <a:avLst/>
                          </a:prstGeom>
                          <a:ln>
                            <a:noFill/>
                          </a:ln>
                          <a:extLst>
                            <a:ext uri="{53640926-AAD7-44D8-BBD7-CCE9431645EC}">
                              <a14:shadowObscured xmlns:a14="http://schemas.microsoft.com/office/drawing/2010/main"/>
                            </a:ext>
                          </a:extLst>
                        </pic:spPr>
                      </pic:pic>
                    </a:graphicData>
                  </a:graphic>
                </wp:inline>
              </w:drawing>
            </w:r>
          </w:p>
        </w:tc>
      </w:tr>
    </w:tbl>
    <w:p w:rsidR="00B00C50" w:rsidRDefault="00B00C50"/>
    <w:p w:rsidR="0061655F" w:rsidRDefault="0061655F">
      <w:pPr>
        <w:rPr>
          <w:lang w:val="en-US"/>
        </w:rPr>
      </w:pPr>
    </w:p>
    <w:p w:rsidR="0061655F" w:rsidRDefault="0061655F">
      <w:pPr>
        <w:rPr>
          <w:lang w:val="en-US"/>
        </w:rPr>
      </w:pPr>
    </w:p>
    <w:p w:rsidR="0061655F" w:rsidRPr="000C58ED" w:rsidRDefault="0061655F">
      <w:pPr>
        <w:rPr>
          <w:rFonts w:ascii="Times New Roman" w:hAnsi="Times New Roman" w:cs="Times New Roman"/>
          <w:b/>
          <w:sz w:val="24"/>
          <w:szCs w:val="24"/>
          <w:lang w:val="en-US"/>
        </w:rPr>
      </w:pPr>
      <w:r w:rsidRPr="000C58ED">
        <w:rPr>
          <w:rFonts w:ascii="Times New Roman" w:hAnsi="Times New Roman" w:cs="Times New Roman"/>
          <w:b/>
          <w:sz w:val="24"/>
          <w:szCs w:val="24"/>
          <w:lang w:val="en-US"/>
        </w:rPr>
        <w:lastRenderedPageBreak/>
        <w:t>About author:</w:t>
      </w:r>
    </w:p>
    <w:p w:rsidR="0061655F" w:rsidRPr="0061655F" w:rsidRDefault="0061655F" w:rsidP="0061655F">
      <w:pPr>
        <w:rPr>
          <w:rFonts w:ascii="Times New Roman" w:hAnsi="Times New Roman" w:cs="Times New Roman"/>
          <w:sz w:val="24"/>
          <w:szCs w:val="24"/>
          <w:lang w:val="en-US"/>
        </w:rPr>
      </w:pPr>
      <w:proofErr w:type="spellStart"/>
      <w:r w:rsidRPr="0061655F">
        <w:rPr>
          <w:rFonts w:ascii="Times New Roman" w:hAnsi="Times New Roman" w:cs="Times New Roman"/>
          <w:sz w:val="24"/>
          <w:szCs w:val="24"/>
          <w:lang w:val="en-US"/>
        </w:rPr>
        <w:t>Tyutyunnik</w:t>
      </w:r>
      <w:proofErr w:type="spellEnd"/>
      <w:r w:rsidRPr="0061655F">
        <w:rPr>
          <w:rFonts w:ascii="Times New Roman" w:hAnsi="Times New Roman" w:cs="Times New Roman"/>
          <w:sz w:val="24"/>
          <w:szCs w:val="24"/>
          <w:lang w:val="en-US"/>
        </w:rPr>
        <w:t xml:space="preserve"> Victor L., PhD, MD, </w:t>
      </w:r>
      <w:r>
        <w:rPr>
          <w:rFonts w:ascii="Times New Roman" w:hAnsi="Times New Roman" w:cs="Times New Roman"/>
          <w:sz w:val="24"/>
          <w:szCs w:val="24"/>
          <w:lang w:val="en-US"/>
        </w:rPr>
        <w:t>P</w:t>
      </w:r>
      <w:r w:rsidRPr="0061655F">
        <w:rPr>
          <w:rFonts w:ascii="Times New Roman" w:hAnsi="Times New Roman" w:cs="Times New Roman"/>
          <w:sz w:val="24"/>
          <w:szCs w:val="24"/>
          <w:lang w:val="en-US"/>
        </w:rPr>
        <w:t xml:space="preserve">rofessor, the head of the obstetric physiological department of the National Medical Research Center for Obstetrics, Gynecology and Perinatology named after Academician V.I. </w:t>
      </w:r>
      <w:proofErr w:type="spellStart"/>
      <w:r w:rsidRPr="0061655F">
        <w:rPr>
          <w:rFonts w:ascii="Times New Roman" w:hAnsi="Times New Roman" w:cs="Times New Roman"/>
          <w:sz w:val="24"/>
          <w:szCs w:val="24"/>
          <w:lang w:val="en-US"/>
        </w:rPr>
        <w:t>Kulakov</w:t>
      </w:r>
      <w:proofErr w:type="spellEnd"/>
      <w:r w:rsidRPr="0061655F">
        <w:rPr>
          <w:rFonts w:ascii="Times New Roman" w:hAnsi="Times New Roman" w:cs="Times New Roman"/>
          <w:sz w:val="24"/>
          <w:szCs w:val="24"/>
          <w:lang w:val="en-US"/>
        </w:rPr>
        <w:t xml:space="preserve"> Ministry of Health of Russia (117997, Moscow, Ac. </w:t>
      </w:r>
      <w:proofErr w:type="spellStart"/>
      <w:r w:rsidRPr="0061655F">
        <w:rPr>
          <w:rFonts w:ascii="Times New Roman" w:hAnsi="Times New Roman" w:cs="Times New Roman"/>
          <w:sz w:val="24"/>
          <w:szCs w:val="24"/>
          <w:lang w:val="en-US"/>
        </w:rPr>
        <w:t>Oparina</w:t>
      </w:r>
      <w:proofErr w:type="spellEnd"/>
      <w:r w:rsidRPr="0061655F">
        <w:rPr>
          <w:rFonts w:ascii="Times New Roman" w:hAnsi="Times New Roman" w:cs="Times New Roman"/>
          <w:sz w:val="24"/>
          <w:szCs w:val="24"/>
          <w:lang w:val="en-US"/>
        </w:rPr>
        <w:t xml:space="preserve">, 4 </w:t>
      </w:r>
      <w:proofErr w:type="gramStart"/>
      <w:r w:rsidRPr="0061655F">
        <w:rPr>
          <w:rFonts w:ascii="Times New Roman" w:hAnsi="Times New Roman" w:cs="Times New Roman"/>
          <w:sz w:val="24"/>
          <w:szCs w:val="24"/>
          <w:lang w:val="en-US"/>
        </w:rPr>
        <w:t>str</w:t>
      </w:r>
      <w:proofErr w:type="gramEnd"/>
      <w:r w:rsidRPr="0061655F">
        <w:rPr>
          <w:rFonts w:ascii="Times New Roman" w:hAnsi="Times New Roman" w:cs="Times New Roman"/>
          <w:sz w:val="24"/>
          <w:szCs w:val="24"/>
          <w:lang w:val="en-US"/>
        </w:rPr>
        <w:t xml:space="preserve">.). </w:t>
      </w:r>
    </w:p>
    <w:p w:rsidR="0061655F" w:rsidRPr="0061655F" w:rsidRDefault="0061655F" w:rsidP="0061655F">
      <w:pPr>
        <w:rPr>
          <w:rFonts w:ascii="Times New Roman" w:hAnsi="Times New Roman" w:cs="Times New Roman"/>
          <w:sz w:val="24"/>
          <w:szCs w:val="24"/>
          <w:lang w:val="en-US"/>
        </w:rPr>
      </w:pPr>
      <w:r w:rsidRPr="0061655F">
        <w:rPr>
          <w:rFonts w:ascii="Times New Roman" w:hAnsi="Times New Roman" w:cs="Times New Roman"/>
          <w:sz w:val="24"/>
          <w:szCs w:val="24"/>
          <w:lang w:val="en-US"/>
        </w:rPr>
        <w:t xml:space="preserve">Tel.: +79039695041. </w:t>
      </w:r>
      <w:proofErr w:type="spellStart"/>
      <w:r w:rsidRPr="0061655F">
        <w:rPr>
          <w:rFonts w:ascii="Times New Roman" w:hAnsi="Times New Roman" w:cs="Times New Roman"/>
          <w:sz w:val="24"/>
          <w:szCs w:val="24"/>
          <w:lang w:val="en-US"/>
        </w:rPr>
        <w:t>E-mail:tioutiounnik@mail.ru</w:t>
      </w:r>
      <w:proofErr w:type="spellEnd"/>
      <w:r w:rsidRPr="0061655F">
        <w:rPr>
          <w:rFonts w:ascii="Times New Roman" w:hAnsi="Times New Roman" w:cs="Times New Roman"/>
          <w:sz w:val="24"/>
          <w:szCs w:val="24"/>
          <w:lang w:val="en-US"/>
        </w:rPr>
        <w:t xml:space="preserve">. </w:t>
      </w:r>
    </w:p>
    <w:p w:rsidR="0061655F" w:rsidRPr="0061655F" w:rsidRDefault="0061655F" w:rsidP="0061655F">
      <w:pPr>
        <w:tabs>
          <w:tab w:val="center" w:pos="4677"/>
        </w:tabs>
        <w:rPr>
          <w:lang w:val="en-US"/>
        </w:rPr>
      </w:pPr>
    </w:p>
    <w:sectPr w:rsidR="0061655F" w:rsidRPr="006165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8A6FF2"/>
    <w:multiLevelType w:val="hybridMultilevel"/>
    <w:tmpl w:val="CF8CB64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F6A762A"/>
    <w:multiLevelType w:val="hybridMultilevel"/>
    <w:tmpl w:val="93549940"/>
    <w:lvl w:ilvl="0" w:tplc="975C2332">
      <w:start w:val="1"/>
      <w:numFmt w:val="decimal"/>
      <w:lvlText w:val="%1."/>
      <w:lvlJc w:val="left"/>
      <w:pPr>
        <w:ind w:left="360" w:hanging="360"/>
      </w:pPr>
      <w:rPr>
        <w:rFonts w:ascii="Times New Roman" w:eastAsiaTheme="minorHAns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753"/>
    <w:rsid w:val="000C58ED"/>
    <w:rsid w:val="00517753"/>
    <w:rsid w:val="0061655F"/>
    <w:rsid w:val="00B00C50"/>
    <w:rsid w:val="00CD7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753"/>
    <w:pPr>
      <w:ind w:left="720"/>
      <w:contextualSpacing/>
    </w:pPr>
    <w:rPr>
      <w:lang w:val="en-US"/>
    </w:rPr>
  </w:style>
  <w:style w:type="table" w:styleId="a4">
    <w:name w:val="Table Grid"/>
    <w:basedOn w:val="a1"/>
    <w:uiPriority w:val="59"/>
    <w:rsid w:val="00517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775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51775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775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7753"/>
    <w:pPr>
      <w:ind w:left="720"/>
      <w:contextualSpacing/>
    </w:pPr>
    <w:rPr>
      <w:lang w:val="en-US"/>
    </w:rPr>
  </w:style>
  <w:style w:type="table" w:styleId="a4">
    <w:name w:val="Table Grid"/>
    <w:basedOn w:val="a1"/>
    <w:uiPriority w:val="59"/>
    <w:rsid w:val="005177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775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alloon Text"/>
    <w:basedOn w:val="a"/>
    <w:link w:val="a6"/>
    <w:uiPriority w:val="99"/>
    <w:semiHidden/>
    <w:unhideWhenUsed/>
    <w:rsid w:val="0051775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177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425</Words>
  <Characters>2429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Михайлова Ольга Игоревна</dc:creator>
  <cp:lastModifiedBy>Михайлова Ольга Игоревна</cp:lastModifiedBy>
  <cp:revision>4</cp:revision>
  <dcterms:created xsi:type="dcterms:W3CDTF">2019-03-05T11:49:00Z</dcterms:created>
  <dcterms:modified xsi:type="dcterms:W3CDTF">2019-03-06T11:57:00Z</dcterms:modified>
</cp:coreProperties>
</file>