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E5621" w14:textId="41FFA36A" w:rsidR="00137577" w:rsidRPr="00A068E4" w:rsidRDefault="00B860CF" w:rsidP="00932A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proofErr w:type="gramStart"/>
      <w:r w:rsidRPr="00A068E4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Clinical experience with </w:t>
      </w:r>
      <w:r w:rsidRPr="00A068E4">
        <w:rPr>
          <w:rFonts w:ascii="Times New Roman" w:eastAsia="+mn-ea" w:hAnsi="Times New Roman" w:cs="Times New Roman"/>
          <w:b/>
          <w:sz w:val="28"/>
          <w:szCs w:val="28"/>
          <w:lang w:bidi="en-US"/>
        </w:rPr>
        <w:t>synthetic osmotic dilators</w:t>
      </w:r>
      <w:r w:rsidRPr="00A068E4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in cervical preparation to abortion.</w:t>
      </w:r>
      <w:proofErr w:type="gramEnd"/>
    </w:p>
    <w:p w14:paraId="7615F871" w14:textId="26C7F102" w:rsidR="003223D6" w:rsidRPr="003223D6" w:rsidRDefault="00932A08" w:rsidP="00932A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</w:pP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Natalia Kan</w:t>
      </w:r>
      <w:r w:rsidRPr="00A068E4"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1</w:t>
      </w:r>
      <w:proofErr w:type="gramStart"/>
      <w:r w:rsidR="00CA6F30"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,2</w:t>
      </w:r>
      <w:proofErr w:type="gramEnd"/>
      <w:r w:rsidR="003223D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Victor Tyutyunnik</w:t>
      </w:r>
      <w:r w:rsidRPr="00A068E4"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1</w:t>
      </w:r>
      <w:r w:rsidR="003223D6"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 xml:space="preserve"> </w:t>
      </w:r>
      <w:r w:rsidR="003223D6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proofErr w:type="spellStart"/>
      <w:r w:rsidR="003223D6">
        <w:rPr>
          <w:rFonts w:ascii="Times New Roman" w:eastAsia="Times New Roman" w:hAnsi="Times New Roman" w:cs="Times New Roman"/>
          <w:sz w:val="28"/>
          <w:szCs w:val="28"/>
          <w:lang w:bidi="en-US"/>
        </w:rPr>
        <w:t>Zarine</w:t>
      </w:r>
      <w:proofErr w:type="spellEnd"/>
      <w:r w:rsidR="003223D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Khachatryan</w:t>
      </w:r>
      <w:r w:rsidR="003223D6" w:rsidRPr="003223D6">
        <w:rPr>
          <w:rFonts w:ascii="Times New Roman" w:eastAsia="Times New Roman" w:hAnsi="Times New Roman" w:cs="Times New Roman"/>
          <w:sz w:val="28"/>
          <w:szCs w:val="28"/>
          <w:vertAlign w:val="superscript"/>
          <w:lang w:bidi="en-US"/>
        </w:rPr>
        <w:t>1</w:t>
      </w:r>
    </w:p>
    <w:p w14:paraId="003BB465" w14:textId="2959541E" w:rsidR="00932A08" w:rsidRDefault="00932A08" w:rsidP="00932A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E4">
        <w:rPr>
          <w:rFonts w:ascii="Times New Roman" w:hAnsi="Times New Roman" w:cs="Times New Roman"/>
          <w:sz w:val="28"/>
          <w:szCs w:val="28"/>
        </w:rPr>
        <w:t>Federal State Budget Institution «National Medical Research Center for Obstetrics, Gynecology</w:t>
      </w:r>
      <w:r w:rsidR="00B860CF" w:rsidRPr="00A068E4">
        <w:rPr>
          <w:rFonts w:ascii="Times New Roman" w:hAnsi="Times New Roman" w:cs="Times New Roman"/>
          <w:sz w:val="28"/>
          <w:szCs w:val="28"/>
        </w:rPr>
        <w:t>,</w:t>
      </w:r>
      <w:r w:rsidRPr="00A068E4">
        <w:rPr>
          <w:rFonts w:ascii="Times New Roman" w:hAnsi="Times New Roman" w:cs="Times New Roman"/>
          <w:sz w:val="28"/>
          <w:szCs w:val="28"/>
        </w:rPr>
        <w:t xml:space="preserve"> and Perinatology named after Academician V.I. </w:t>
      </w:r>
      <w:proofErr w:type="spellStart"/>
      <w:r w:rsidRPr="00A068E4">
        <w:rPr>
          <w:rFonts w:ascii="Times New Roman" w:hAnsi="Times New Roman" w:cs="Times New Roman"/>
          <w:sz w:val="28"/>
          <w:szCs w:val="28"/>
        </w:rPr>
        <w:t>Kulakov</w:t>
      </w:r>
      <w:proofErr w:type="spellEnd"/>
      <w:r w:rsidRPr="00A068E4">
        <w:rPr>
          <w:rFonts w:ascii="Times New Roman" w:hAnsi="Times New Roman" w:cs="Times New Roman"/>
          <w:sz w:val="28"/>
          <w:szCs w:val="28"/>
        </w:rPr>
        <w:t xml:space="preserve">» of the Ministry of healthcare of </w:t>
      </w:r>
      <w:r w:rsidR="00B860CF" w:rsidRPr="00A068E4">
        <w:rPr>
          <w:rFonts w:ascii="Times New Roman" w:hAnsi="Times New Roman" w:cs="Times New Roman"/>
          <w:sz w:val="28"/>
          <w:szCs w:val="28"/>
        </w:rPr>
        <w:t xml:space="preserve">the </w:t>
      </w:r>
      <w:r w:rsidRPr="00A068E4">
        <w:rPr>
          <w:rFonts w:ascii="Times New Roman" w:hAnsi="Times New Roman" w:cs="Times New Roman"/>
          <w:sz w:val="28"/>
          <w:szCs w:val="28"/>
        </w:rPr>
        <w:t>Russian Federation, Moscow, Russian Federation</w:t>
      </w:r>
      <w:r w:rsidR="003223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35A4F0" w14:textId="36166E18" w:rsidR="00CA6F30" w:rsidRPr="00CA6F30" w:rsidRDefault="00CA6F30" w:rsidP="00932A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E4">
        <w:rPr>
          <w:rFonts w:ascii="Times New Roman" w:hAnsi="Times New Roman"/>
          <w:sz w:val="28"/>
          <w:szCs w:val="28"/>
        </w:rPr>
        <w:t>European Medical Center, Moscow,</w:t>
      </w:r>
      <w:r w:rsidRPr="00CA6F30">
        <w:rPr>
          <w:rFonts w:ascii="Times New Roman" w:hAnsi="Times New Roman" w:cs="Times New Roman"/>
          <w:sz w:val="28"/>
          <w:szCs w:val="28"/>
        </w:rPr>
        <w:t xml:space="preserve"> </w:t>
      </w:r>
      <w:r w:rsidRPr="00A068E4">
        <w:rPr>
          <w:rFonts w:ascii="Times New Roman" w:hAnsi="Times New Roman" w:cs="Times New Roman"/>
          <w:sz w:val="28"/>
          <w:szCs w:val="28"/>
        </w:rPr>
        <w:t>Russian Federation</w:t>
      </w:r>
    </w:p>
    <w:p w14:paraId="0D843659" w14:textId="77777777" w:rsidR="00043B22" w:rsidRDefault="00932A08" w:rsidP="00F574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+mn-ea" w:hAnsi="Times New Roman" w:cs="Times New Roman"/>
          <w:sz w:val="28"/>
          <w:szCs w:val="28"/>
          <w:lang w:bidi="en-US"/>
        </w:rPr>
      </w:pPr>
      <w:proofErr w:type="gramStart"/>
      <w:r w:rsidRPr="00A068E4">
        <w:rPr>
          <w:rFonts w:ascii="Times New Roman" w:eastAsia="+mn-ea" w:hAnsi="Times New Roman" w:cs="Times New Roman"/>
          <w:b/>
          <w:sz w:val="28"/>
          <w:szCs w:val="28"/>
          <w:lang w:bidi="en-US"/>
        </w:rPr>
        <w:t>Introduction.</w:t>
      </w:r>
      <w:proofErr w:type="gramEnd"/>
      <w:r w:rsidRPr="00A068E4">
        <w:rPr>
          <w:rFonts w:ascii="Times New Roman" w:eastAsia="+mn-ea" w:hAnsi="Times New Roman" w:cs="Times New Roman"/>
          <w:b/>
          <w:sz w:val="28"/>
          <w:szCs w:val="28"/>
          <w:lang w:bidi="en-US"/>
        </w:rPr>
        <w:t xml:space="preserve"> </w:t>
      </w: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Reducing maternal morbidity and mortality r</w:t>
      </w:r>
      <w:r w:rsidR="00715E89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elated to pregnancy termination</w:t>
      </w: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is one of the main objectives of female reproductive health preservation.</w:t>
      </w:r>
      <w:r w:rsidR="00F574B9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Cervical preparation is an important aspect of safe abortion practice.</w:t>
      </w: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</w:t>
      </w:r>
      <w:r w:rsidR="007A2E48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Forceful cervical dilatation increases the risk</w:t>
      </w:r>
      <w:r w:rsidR="00997D72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of traumas, </w:t>
      </w:r>
      <w:r w:rsidR="004565FF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hemorrhages</w:t>
      </w:r>
      <w:r w:rsidR="00715E89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,</w:t>
      </w:r>
      <w:r w:rsidR="004565FF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and other complications. </w:t>
      </w:r>
      <w:r w:rsidR="00043B22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Thus, the searching of safe methods of cervical preparation </w:t>
      </w:r>
      <w:r w:rsidR="004565FF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remains </w:t>
      </w:r>
      <w:r w:rsidR="00043B22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relevant. </w:t>
      </w:r>
      <w:proofErr w:type="spellStart"/>
      <w:r w:rsidR="00FC7906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Dilapan</w:t>
      </w:r>
      <w:proofErr w:type="spellEnd"/>
      <w:r w:rsidR="00FC7906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-S is a hygroscopic cervical dilator</w:t>
      </w:r>
      <w:r w:rsidR="00672F4A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, which does not contain</w:t>
      </w:r>
      <w:r w:rsidR="00FC7906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any pharmacological agents. </w:t>
      </w: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The aim of our study is to</w:t>
      </w:r>
      <w:r w:rsidR="00FC7906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assess</w:t>
      </w: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the r</w:t>
      </w:r>
      <w:r w:rsidR="003013AE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esults of pregnancy termination</w:t>
      </w: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in the second tri</w:t>
      </w:r>
      <w:r w:rsidR="001520AF"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mester using synthetic osmotic dilators.</w:t>
      </w:r>
      <w:r w:rsidR="00F574B9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</w:t>
      </w:r>
    </w:p>
    <w:p w14:paraId="2425BBE4" w14:textId="77777777" w:rsidR="00137577" w:rsidRPr="00A068E4" w:rsidRDefault="00137577" w:rsidP="001375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+mn-ea" w:hAnsi="Times New Roman" w:cs="Times New Roman"/>
          <w:b/>
          <w:sz w:val="28"/>
          <w:szCs w:val="28"/>
          <w:lang w:bidi="en-US"/>
        </w:rPr>
      </w:pPr>
      <w:proofErr w:type="gramStart"/>
      <w:r>
        <w:rPr>
          <w:rFonts w:ascii="Times New Roman" w:eastAsia="+mn-ea" w:hAnsi="Times New Roman" w:cs="Times New Roman"/>
          <w:b/>
          <w:sz w:val="28"/>
          <w:szCs w:val="28"/>
          <w:lang w:bidi="en-US"/>
        </w:rPr>
        <w:t>Materials and methods.</w:t>
      </w:r>
      <w:proofErr w:type="gramEnd"/>
    </w:p>
    <w:p w14:paraId="56A5ED94" w14:textId="77777777" w:rsidR="00556A52" w:rsidRPr="00012311" w:rsidRDefault="00137577" w:rsidP="000123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+mn-ea" w:hAnsi="Times New Roman" w:cs="Times New Roman"/>
          <w:sz w:val="28"/>
          <w:szCs w:val="28"/>
          <w:lang w:bidi="en-US"/>
        </w:rPr>
        <w:t>The study included 216 women who had medical pregnancy termination in the second trimester</w:t>
      </w:r>
      <w:r w:rsidR="00012311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</w:t>
      </w:r>
      <w:r w:rsidR="00012311">
        <w:rPr>
          <w:rFonts w:ascii="Times New Roman" w:eastAsia="Times New Roman" w:hAnsi="Times New Roman" w:cs="Times New Roman"/>
          <w:sz w:val="28"/>
          <w:szCs w:val="28"/>
          <w:lang w:bidi="en-US"/>
        </w:rPr>
        <w:t>in gestational age over 12 and up to 21 weeks 6 days</w:t>
      </w:r>
      <w:r>
        <w:rPr>
          <w:rFonts w:ascii="Times New Roman" w:eastAsia="+mn-ea" w:hAnsi="Times New Roman" w:cs="Times New Roman"/>
          <w:sz w:val="28"/>
          <w:szCs w:val="28"/>
          <w:lang w:bidi="en-US"/>
        </w:rPr>
        <w:t>. Group 1 included 135 patients who underwent medical abortion. Surgical abortion was performed in group 2 (n=81). T</w:t>
      </w: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hree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Dilapan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-S for nulliparous women and four for parous women provided sufficient cervical preparation.</w:t>
      </w:r>
      <w:r w:rsidR="00556A5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In </w:t>
      </w:r>
      <w:r w:rsidR="00556A52" w:rsidRPr="001B0A0D">
        <w:rPr>
          <w:rFonts w:ascii="Times New Roman" w:eastAsia="Times New Roman" w:hAnsi="Times New Roman" w:cs="Times New Roman"/>
          <w:sz w:val="28"/>
          <w:szCs w:val="28"/>
          <w:lang w:bidi="en-US"/>
        </w:rPr>
        <w:t>group 1</w:t>
      </w:r>
      <w:r w:rsidR="003013AE" w:rsidRPr="001B0A0D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556A52" w:rsidRPr="001B0A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we</w:t>
      </w:r>
      <w:r w:rsidR="00556A5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used </w:t>
      </w:r>
      <w:r w:rsidR="00556A52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two doses of sublingual misoprostol (400 </w:t>
      </w:r>
      <w:proofErr w:type="spellStart"/>
      <w:r w:rsidR="00556A52">
        <w:rPr>
          <w:rFonts w:ascii="Times New Roman" w:eastAsia="+mn-ea" w:hAnsi="Times New Roman" w:cs="Times New Roman"/>
          <w:sz w:val="28"/>
          <w:szCs w:val="28"/>
          <w:lang w:bidi="en-US"/>
        </w:rPr>
        <w:t>microg</w:t>
      </w:r>
      <w:proofErr w:type="spellEnd"/>
      <w:r w:rsidR="00556A52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) in 4 hour intervals after </w:t>
      </w:r>
      <w:r w:rsidR="00012311">
        <w:rPr>
          <w:rFonts w:ascii="Times New Roman" w:eastAsia="+mn-ea" w:hAnsi="Times New Roman" w:cs="Times New Roman"/>
          <w:sz w:val="28"/>
          <w:szCs w:val="28"/>
          <w:lang w:bidi="en-US"/>
        </w:rPr>
        <w:t>removing</w:t>
      </w:r>
      <w:r w:rsidR="00556A52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of </w:t>
      </w:r>
      <w:proofErr w:type="spellStart"/>
      <w:r w:rsidR="00556A52">
        <w:rPr>
          <w:rFonts w:ascii="Times New Roman" w:eastAsia="+mn-ea" w:hAnsi="Times New Roman" w:cs="Times New Roman"/>
          <w:sz w:val="28"/>
          <w:szCs w:val="28"/>
          <w:lang w:bidi="en-US"/>
        </w:rPr>
        <w:t>Dilapan</w:t>
      </w:r>
      <w:proofErr w:type="spellEnd"/>
      <w:r w:rsidR="00556A52">
        <w:rPr>
          <w:rFonts w:ascii="Times New Roman" w:eastAsia="+mn-ea" w:hAnsi="Times New Roman" w:cs="Times New Roman"/>
          <w:sz w:val="28"/>
          <w:szCs w:val="28"/>
          <w:lang w:bidi="en-US"/>
        </w:rPr>
        <w:t>-S.</w:t>
      </w:r>
      <w:r w:rsidR="00012311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</w:t>
      </w:r>
      <w:r w:rsidR="00012311" w:rsidRPr="00012311">
        <w:rPr>
          <w:rFonts w:ascii="Times New Roman" w:eastAsia="+mn-ea" w:hAnsi="Times New Roman" w:cs="Times New Roman"/>
          <w:sz w:val="28"/>
          <w:szCs w:val="28"/>
          <w:lang w:bidi="en-US"/>
        </w:rPr>
        <w:t>The mean duration of cervical preparation</w:t>
      </w:r>
      <w:r w:rsidR="00012311">
        <w:rPr>
          <w:rFonts w:ascii="Times New Roman" w:eastAsia="+mn-ea" w:hAnsi="Times New Roman" w:cs="Times New Roman"/>
          <w:sz w:val="28"/>
          <w:szCs w:val="28"/>
          <w:lang w:bidi="en-US"/>
        </w:rPr>
        <w:t xml:space="preserve"> by </w:t>
      </w:r>
      <w:proofErr w:type="spellStart"/>
      <w:r w:rsidR="00012311">
        <w:rPr>
          <w:rFonts w:ascii="Times New Roman" w:eastAsia="+mn-ea" w:hAnsi="Times New Roman" w:cs="Times New Roman"/>
          <w:sz w:val="28"/>
          <w:szCs w:val="28"/>
          <w:lang w:bidi="en-US"/>
        </w:rPr>
        <w:t>Dilapan</w:t>
      </w:r>
      <w:proofErr w:type="spellEnd"/>
      <w:r w:rsidR="00012311">
        <w:rPr>
          <w:rFonts w:ascii="Times New Roman" w:eastAsia="+mn-ea" w:hAnsi="Times New Roman" w:cs="Times New Roman"/>
          <w:sz w:val="28"/>
          <w:szCs w:val="28"/>
          <w:lang w:bidi="en-US"/>
        </w:rPr>
        <w:t>-S was 12</w:t>
      </w:r>
      <w:r w:rsidR="00012311">
        <w:rPr>
          <w:rFonts w:ascii="Times New Roman" w:eastAsia="Times New Roman" w:hAnsi="Times New Roman" w:cs="Times New Roman"/>
          <w:sz w:val="28"/>
          <w:szCs w:val="28"/>
          <w:lang w:bidi="en-US"/>
        </w:rPr>
        <w:t>±0.5 hours.</w:t>
      </w:r>
    </w:p>
    <w:p w14:paraId="36982B52" w14:textId="77777777" w:rsidR="00556A52" w:rsidRPr="00556A52" w:rsidRDefault="00556A52" w:rsidP="00556A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556A52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Results.</w:t>
      </w:r>
    </w:p>
    <w:p w14:paraId="06C2B97E" w14:textId="77777777" w:rsidR="004312B9" w:rsidRPr="00A068E4" w:rsidRDefault="00556A52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068E4">
        <w:rPr>
          <w:rFonts w:ascii="Times New Roman" w:eastAsia="+mn-ea" w:hAnsi="Times New Roman" w:cs="Times New Roman"/>
          <w:sz w:val="28"/>
          <w:szCs w:val="28"/>
          <w:lang w:bidi="en-US"/>
        </w:rPr>
        <w:t>The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interval between the misoprostol intake and pregnancy termination in group 1 averaged </w:t>
      </w:r>
      <w:r w:rsidR="00012311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8.8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±0.5 hours: </w:t>
      </w:r>
      <w:r w:rsidR="00012311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9.5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±0.8 hours in nulliparous and </w:t>
      </w:r>
      <w:r w:rsidR="00012311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7.8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±0.6 hours in multiparous. In </w:t>
      </w:r>
      <w:r w:rsidR="000D18BE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group 2</w:t>
      </w:r>
      <w:r w:rsidR="003013AE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0D18BE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4312B9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neither woman require</w:t>
      </w:r>
      <w:r w:rsidR="003013AE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d</w:t>
      </w:r>
      <w:r w:rsidR="004312B9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additional mechanical dilatation. There were no difficulties associated with the insertion of </w:t>
      </w:r>
      <w:proofErr w:type="spellStart"/>
      <w:r w:rsidR="004312B9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Dilapan</w:t>
      </w:r>
      <w:proofErr w:type="spellEnd"/>
      <w:r w:rsidR="004312B9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-S in any of the </w:t>
      </w:r>
      <w:r w:rsidR="004312B9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>patients. Infectious or inflammatory complications have not been recorded in any of the patients both in the early and late post-termination period.</w:t>
      </w:r>
    </w:p>
    <w:p w14:paraId="7752BBEF" w14:textId="77777777" w:rsidR="00504CCF" w:rsidRPr="00A068E4" w:rsidRDefault="004312B9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068E4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Conclusion.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14:paraId="3C00C3A0" w14:textId="77777777" w:rsidR="00556A52" w:rsidRDefault="004312B9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The additional use of </w:t>
      </w:r>
      <w:proofErr w:type="spellStart"/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Dilapan</w:t>
      </w:r>
      <w:proofErr w:type="spellEnd"/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-S</w:t>
      </w:r>
      <w:r w:rsidR="00504CCF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for cervical preparation </w:t>
      </w:r>
      <w:r w:rsidR="003013AE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allows for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faster pregnancy termination and reduces the length of hospital stay without increasing complications</w:t>
      </w:r>
      <w:r w:rsidR="003013AE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rate</w:t>
      </w:r>
      <w:r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and side effects</w:t>
      </w:r>
      <w:r w:rsidR="00504CCF" w:rsidRPr="00A068E4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14:paraId="045D9816" w14:textId="77777777" w:rsidR="002D1992" w:rsidRDefault="002D1992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15A037FF" w14:textId="77777777" w:rsidR="002D1992" w:rsidRDefault="002D1992" w:rsidP="002D199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Recent Publications</w:t>
      </w:r>
    </w:p>
    <w:p w14:paraId="3E90E75C" w14:textId="29F4B52F" w:rsidR="002D1992" w:rsidRPr="001B0A0D" w:rsidRDefault="002D1992" w:rsidP="001B0A0D">
      <w:pPr>
        <w:pStyle w:val="1"/>
        <w:spacing w:line="360" w:lineRule="auto"/>
        <w:jc w:val="both"/>
        <w:rPr>
          <w:b w:val="0"/>
          <w:lang w:val="en"/>
        </w:rPr>
      </w:pPr>
      <w:r w:rsidRPr="001B0A0D">
        <w:rPr>
          <w:b w:val="0"/>
          <w:sz w:val="28"/>
          <w:szCs w:val="28"/>
          <w:lang w:val="en-US"/>
        </w:rPr>
        <w:t>1.</w:t>
      </w:r>
      <w:r w:rsidR="001B0A0D" w:rsidRPr="001B0A0D">
        <w:rPr>
          <w:b w:val="0"/>
          <w:sz w:val="28"/>
          <w:szCs w:val="28"/>
          <w:lang w:val="en-US"/>
        </w:rPr>
        <w:t xml:space="preserve"> </w:t>
      </w:r>
      <w:hyperlink r:id="rId8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Chodankar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R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9" w:history="1"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Gupta J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10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Gdovinova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D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11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Bovo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MJ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12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Hanacek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J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13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Kan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N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14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Roizin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J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, </w:t>
      </w:r>
      <w:hyperlink r:id="rId15" w:history="1">
        <w:proofErr w:type="spellStart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>Tyutyunnik</w:t>
        </w:r>
        <w:proofErr w:type="spellEnd"/>
        <w:r w:rsidR="001B0A0D" w:rsidRPr="001B0A0D">
          <w:rPr>
            <w:rStyle w:val="a8"/>
            <w:b w:val="0"/>
            <w:color w:val="auto"/>
            <w:sz w:val="28"/>
            <w:szCs w:val="28"/>
            <w:u w:val="none"/>
            <w:lang w:val="en"/>
          </w:rPr>
          <w:t xml:space="preserve"> V</w:t>
        </w:r>
      </w:hyperlink>
      <w:r w:rsidR="001B0A0D" w:rsidRPr="001B0A0D">
        <w:rPr>
          <w:b w:val="0"/>
          <w:sz w:val="28"/>
          <w:szCs w:val="28"/>
          <w:lang w:val="en"/>
        </w:rPr>
        <w:t xml:space="preserve">.  </w:t>
      </w:r>
      <w:proofErr w:type="gramStart"/>
      <w:r w:rsidR="001B0A0D" w:rsidRPr="001B0A0D">
        <w:rPr>
          <w:b w:val="0"/>
          <w:sz w:val="28"/>
          <w:szCs w:val="28"/>
          <w:lang w:val="en"/>
        </w:rPr>
        <w:t xml:space="preserve">Synthetic osmotic dilators for cervical preparation prior to abortion-An international </w:t>
      </w:r>
      <w:proofErr w:type="spellStart"/>
      <w:r w:rsidR="001B0A0D" w:rsidRPr="001B0A0D">
        <w:rPr>
          <w:b w:val="0"/>
          <w:sz w:val="28"/>
          <w:szCs w:val="28"/>
          <w:lang w:val="en"/>
        </w:rPr>
        <w:t>multicentre</w:t>
      </w:r>
      <w:proofErr w:type="spellEnd"/>
      <w:r w:rsidR="001B0A0D" w:rsidRPr="001B0A0D">
        <w:rPr>
          <w:b w:val="0"/>
          <w:sz w:val="28"/>
          <w:szCs w:val="28"/>
          <w:lang w:val="en"/>
        </w:rPr>
        <w:t xml:space="preserve"> observational study.</w:t>
      </w:r>
      <w:proofErr w:type="gramEnd"/>
      <w:r w:rsidR="001B0A0D" w:rsidRPr="001B0A0D">
        <w:rPr>
          <w:b w:val="0"/>
          <w:sz w:val="28"/>
          <w:szCs w:val="28"/>
          <w:lang w:val="en"/>
        </w:rPr>
        <w:t xml:space="preserve"> </w:t>
      </w:r>
      <w:proofErr w:type="spellStart"/>
      <w:r w:rsidR="001B0A0D" w:rsidRPr="001B0A0D">
        <w:rPr>
          <w:b w:val="0"/>
          <w:sz w:val="28"/>
          <w:szCs w:val="28"/>
          <w:lang w:val="en"/>
        </w:rPr>
        <w:t>Eur</w:t>
      </w:r>
      <w:proofErr w:type="spellEnd"/>
      <w:r w:rsidR="001B0A0D" w:rsidRPr="001B0A0D">
        <w:rPr>
          <w:b w:val="0"/>
          <w:sz w:val="28"/>
          <w:szCs w:val="28"/>
          <w:lang w:val="en"/>
        </w:rPr>
        <w:t xml:space="preserve"> J </w:t>
      </w:r>
      <w:proofErr w:type="spellStart"/>
      <w:r w:rsidR="001B0A0D" w:rsidRPr="001B0A0D">
        <w:rPr>
          <w:b w:val="0"/>
          <w:sz w:val="28"/>
          <w:szCs w:val="28"/>
          <w:lang w:val="en"/>
        </w:rPr>
        <w:t>Obstet</w:t>
      </w:r>
      <w:proofErr w:type="spellEnd"/>
      <w:r w:rsidR="001B0A0D" w:rsidRPr="001B0A0D">
        <w:rPr>
          <w:b w:val="0"/>
          <w:sz w:val="28"/>
          <w:szCs w:val="28"/>
          <w:lang w:val="en"/>
        </w:rPr>
        <w:t xml:space="preserve"> </w:t>
      </w:r>
      <w:proofErr w:type="spellStart"/>
      <w:r w:rsidR="001B0A0D" w:rsidRPr="001B0A0D">
        <w:rPr>
          <w:b w:val="0"/>
          <w:sz w:val="28"/>
          <w:szCs w:val="28"/>
          <w:lang w:val="en"/>
        </w:rPr>
        <w:t>Gynecol</w:t>
      </w:r>
      <w:proofErr w:type="spellEnd"/>
      <w:r w:rsidR="001B0A0D" w:rsidRPr="001B0A0D">
        <w:rPr>
          <w:b w:val="0"/>
          <w:sz w:val="28"/>
          <w:szCs w:val="28"/>
          <w:lang w:val="en"/>
        </w:rPr>
        <w:t xml:space="preserve"> </w:t>
      </w:r>
      <w:proofErr w:type="spellStart"/>
      <w:r w:rsidR="001B0A0D" w:rsidRPr="001B0A0D">
        <w:rPr>
          <w:b w:val="0"/>
          <w:sz w:val="28"/>
          <w:szCs w:val="28"/>
          <w:lang w:val="en"/>
        </w:rPr>
        <w:t>Reprod</w:t>
      </w:r>
      <w:proofErr w:type="spellEnd"/>
      <w:r w:rsidR="001B0A0D" w:rsidRPr="001B0A0D">
        <w:rPr>
          <w:b w:val="0"/>
          <w:sz w:val="28"/>
          <w:szCs w:val="28"/>
          <w:lang w:val="en"/>
        </w:rPr>
        <w:t xml:space="preserve"> Biol. 2018 Sep</w:t>
      </w:r>
      <w:proofErr w:type="gramStart"/>
      <w:r w:rsidR="001B0A0D" w:rsidRPr="001B0A0D">
        <w:rPr>
          <w:b w:val="0"/>
          <w:sz w:val="28"/>
          <w:szCs w:val="28"/>
          <w:lang w:val="en"/>
        </w:rPr>
        <w:t>;228:249</w:t>
      </w:r>
      <w:proofErr w:type="gramEnd"/>
      <w:r w:rsidR="001B0A0D" w:rsidRPr="001B0A0D">
        <w:rPr>
          <w:b w:val="0"/>
          <w:sz w:val="28"/>
          <w:szCs w:val="28"/>
          <w:lang w:val="en"/>
        </w:rPr>
        <w:t>-254</w:t>
      </w:r>
    </w:p>
    <w:p w14:paraId="58089753" w14:textId="66A3FD8E" w:rsidR="002D1992" w:rsidRPr="001B0A0D" w:rsidRDefault="002D1992" w:rsidP="001B0A0D">
      <w:pPr>
        <w:spacing w:before="100" w:beforeAutospacing="1" w:after="100" w:afterAutospacing="1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0A0D">
        <w:rPr>
          <w:rFonts w:ascii="Times New Roman" w:hAnsi="Times New Roman"/>
          <w:sz w:val="28"/>
          <w:szCs w:val="28"/>
        </w:rPr>
        <w:t>2.</w:t>
      </w:r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Barinov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SV,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Tirskaya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YI,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Shamina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IV,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Medyannikova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IV,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Shkabarnya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LL. Use of the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Dilapan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>-S osmotic dilator in missed miscarriage in patients with severe comorbidities.</w:t>
      </w:r>
      <w:proofErr w:type="gramEnd"/>
      <w:r w:rsidR="001B0A0D" w:rsidRPr="001B0A0D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Eur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J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Obstet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Gynecol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Reprod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Biol. 2017 Jun</w:t>
      </w:r>
      <w:proofErr w:type="gramStart"/>
      <w:r w:rsidR="001B0A0D" w:rsidRPr="001B0A0D">
        <w:rPr>
          <w:rFonts w:ascii="Times New Roman" w:hAnsi="Times New Roman"/>
          <w:sz w:val="28"/>
          <w:szCs w:val="28"/>
        </w:rPr>
        <w:t>;213:143</w:t>
      </w:r>
      <w:proofErr w:type="gramEnd"/>
      <w:r w:rsidR="001B0A0D" w:rsidRPr="001B0A0D">
        <w:rPr>
          <w:rFonts w:ascii="Times New Roman" w:hAnsi="Times New Roman"/>
          <w:sz w:val="28"/>
          <w:szCs w:val="28"/>
        </w:rPr>
        <w:t>-144</w:t>
      </w:r>
    </w:p>
    <w:p w14:paraId="1E0FAF9A" w14:textId="6DA3153E" w:rsidR="001B0A0D" w:rsidRDefault="002D1992" w:rsidP="001B0A0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B0A0D">
        <w:rPr>
          <w:rFonts w:ascii="Times New Roman" w:hAnsi="Times New Roman"/>
          <w:sz w:val="28"/>
          <w:szCs w:val="28"/>
        </w:rPr>
        <w:t>3.</w:t>
      </w:r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Boraas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CM, Achilles SL, Cremer ML, Chappell CA, Lim SE, Chen BA. Synthetic osmotic dilators with adjunctive misoprostol for same-day dilation and evacuation: a randomized controlled trial. </w:t>
      </w:r>
      <w:proofErr w:type="gramStart"/>
      <w:r w:rsidR="001B0A0D" w:rsidRPr="001B0A0D">
        <w:rPr>
          <w:rFonts w:ascii="Times New Roman" w:hAnsi="Times New Roman"/>
          <w:sz w:val="28"/>
          <w:szCs w:val="28"/>
        </w:rPr>
        <w:t>Contraception.</w:t>
      </w:r>
      <w:proofErr w:type="gramEnd"/>
      <w:r w:rsidR="001B0A0D" w:rsidRPr="001B0A0D">
        <w:rPr>
          <w:rFonts w:ascii="Times New Roman" w:hAnsi="Times New Roman"/>
          <w:sz w:val="28"/>
          <w:szCs w:val="28"/>
        </w:rPr>
        <w:t xml:space="preserve"> 2016 Nov</w:t>
      </w:r>
      <w:proofErr w:type="gramStart"/>
      <w:r w:rsidR="001B0A0D" w:rsidRPr="001B0A0D">
        <w:rPr>
          <w:rFonts w:ascii="Times New Roman" w:hAnsi="Times New Roman"/>
          <w:sz w:val="28"/>
          <w:szCs w:val="28"/>
        </w:rPr>
        <w:t>;94</w:t>
      </w:r>
      <w:proofErr w:type="gramEnd"/>
      <w:r w:rsidR="001B0A0D" w:rsidRPr="001B0A0D">
        <w:rPr>
          <w:rFonts w:ascii="Times New Roman" w:hAnsi="Times New Roman"/>
          <w:sz w:val="28"/>
          <w:szCs w:val="28"/>
        </w:rPr>
        <w:t>(5):467-472.</w:t>
      </w:r>
    </w:p>
    <w:p w14:paraId="2472DC71" w14:textId="77777777" w:rsidR="00CA6F30" w:rsidRPr="001B0A0D" w:rsidRDefault="00CA6F30" w:rsidP="001B0A0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7D8C340" w14:textId="32964AFE" w:rsidR="002D1992" w:rsidRPr="001B0A0D" w:rsidRDefault="002D1992" w:rsidP="001B0A0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B0A0D">
        <w:rPr>
          <w:rFonts w:ascii="Times New Roman" w:hAnsi="Times New Roman"/>
          <w:sz w:val="28"/>
          <w:szCs w:val="28"/>
        </w:rPr>
        <w:t>4.</w:t>
      </w:r>
      <w:r w:rsidR="001B0A0D" w:rsidRPr="001B0A0D">
        <w:rPr>
          <w:rFonts w:ascii="Times New Roman" w:hAnsi="Times New Roman"/>
          <w:sz w:val="28"/>
          <w:szCs w:val="28"/>
        </w:rPr>
        <w:t xml:space="preserve"> Goldberg AB, Fortin JA,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Drey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EA, Dean G, Lichtenberg ES,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Bednarek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PH, Chen BA, Dutton C,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McKetta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S, Maurer R,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Winikoff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B, Fitzmaurice GM. Cervical Preparation Before Dilation and Evacuation Using Adjunctive Misoprostol or Mifepristone Compared With Overnight Osmotic Dilators Alone: A Randomized Controlled Trial.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Obstet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Gynecol. 2015 Sep</w:t>
      </w:r>
      <w:proofErr w:type="gramStart"/>
      <w:r w:rsidR="001B0A0D" w:rsidRPr="001B0A0D">
        <w:rPr>
          <w:rFonts w:ascii="Times New Roman" w:hAnsi="Times New Roman"/>
          <w:sz w:val="28"/>
          <w:szCs w:val="28"/>
        </w:rPr>
        <w:t>;126</w:t>
      </w:r>
      <w:proofErr w:type="gramEnd"/>
      <w:r w:rsidR="001B0A0D" w:rsidRPr="001B0A0D">
        <w:rPr>
          <w:rFonts w:ascii="Times New Roman" w:hAnsi="Times New Roman"/>
          <w:sz w:val="28"/>
          <w:szCs w:val="28"/>
        </w:rPr>
        <w:t>(3):599-609.</w:t>
      </w:r>
    </w:p>
    <w:p w14:paraId="6A67AED0" w14:textId="77777777" w:rsidR="001B0A0D" w:rsidRPr="001B0A0D" w:rsidRDefault="001B0A0D" w:rsidP="001B0A0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473340C" w14:textId="52D9D6B3" w:rsidR="002D1992" w:rsidRPr="001B0A0D" w:rsidRDefault="002D1992" w:rsidP="002D199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B0A0D">
        <w:rPr>
          <w:rFonts w:ascii="Times New Roman" w:hAnsi="Times New Roman"/>
          <w:sz w:val="28"/>
          <w:szCs w:val="28"/>
        </w:rPr>
        <w:t>5.</w:t>
      </w:r>
      <w:r w:rsidR="001B0A0D" w:rsidRPr="001B0A0D">
        <w:rPr>
          <w:rFonts w:ascii="Times New Roman" w:hAnsi="Times New Roman"/>
          <w:sz w:val="28"/>
          <w:szCs w:val="28"/>
        </w:rPr>
        <w:t xml:space="preserve"> Shaw KA, Lerma K. Update on second-trimester surgical abortion.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Curr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Opin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A0D" w:rsidRPr="001B0A0D">
        <w:rPr>
          <w:rFonts w:ascii="Times New Roman" w:hAnsi="Times New Roman"/>
          <w:sz w:val="28"/>
          <w:szCs w:val="28"/>
        </w:rPr>
        <w:t>Obstet</w:t>
      </w:r>
      <w:proofErr w:type="spellEnd"/>
      <w:r w:rsidR="001B0A0D" w:rsidRPr="001B0A0D">
        <w:rPr>
          <w:rFonts w:ascii="Times New Roman" w:hAnsi="Times New Roman"/>
          <w:sz w:val="28"/>
          <w:szCs w:val="28"/>
        </w:rPr>
        <w:t xml:space="preserve"> </w:t>
      </w:r>
      <w:r w:rsidR="001B0A0D">
        <w:rPr>
          <w:rFonts w:ascii="Times New Roman" w:hAnsi="Times New Roman"/>
          <w:sz w:val="28"/>
          <w:szCs w:val="28"/>
        </w:rPr>
        <w:t>Gynecol. 2016 Dec</w:t>
      </w:r>
      <w:proofErr w:type="gramStart"/>
      <w:r w:rsidR="001B0A0D">
        <w:rPr>
          <w:rFonts w:ascii="Times New Roman" w:hAnsi="Times New Roman"/>
          <w:sz w:val="28"/>
          <w:szCs w:val="28"/>
        </w:rPr>
        <w:t>;28</w:t>
      </w:r>
      <w:proofErr w:type="gramEnd"/>
      <w:r w:rsidR="001B0A0D">
        <w:rPr>
          <w:rFonts w:ascii="Times New Roman" w:hAnsi="Times New Roman"/>
          <w:sz w:val="28"/>
          <w:szCs w:val="28"/>
        </w:rPr>
        <w:t>(6):510-516</w:t>
      </w:r>
    </w:p>
    <w:p w14:paraId="657FAAB3" w14:textId="77777777" w:rsidR="00CA6F30" w:rsidRDefault="00CA6F30" w:rsidP="002D199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A0E7F66" w14:textId="693A34E2" w:rsidR="001B0A0D" w:rsidRDefault="001B0A0D" w:rsidP="002D199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lastRenderedPageBreak/>
        <w:t>About authors.</w:t>
      </w:r>
      <w:proofErr w:type="gramEnd"/>
    </w:p>
    <w:p w14:paraId="22FF2DB6" w14:textId="77777777" w:rsidR="00CA6F30" w:rsidRPr="00CA6F30" w:rsidRDefault="00CA6F30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A6F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Natalia </w:t>
      </w:r>
      <w:proofErr w:type="spellStart"/>
      <w:r w:rsidRPr="00CA6F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Kan</w:t>
      </w:r>
      <w:proofErr w:type="spellEnd"/>
      <w:r w:rsidRPr="00CA6F30">
        <w:rPr>
          <w:rFonts w:ascii="Times New Roman" w:hAnsi="Times New Roman"/>
          <w:b/>
          <w:sz w:val="28"/>
          <w:szCs w:val="28"/>
        </w:rPr>
        <w:t xml:space="preserve"> </w:t>
      </w:r>
    </w:p>
    <w:p w14:paraId="20663F21" w14:textId="7966DD16" w:rsidR="00CD2030" w:rsidRDefault="002D1992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068E4">
        <w:rPr>
          <w:rFonts w:ascii="Times New Roman" w:hAnsi="Times New Roman"/>
          <w:sz w:val="28"/>
          <w:szCs w:val="28"/>
        </w:rPr>
        <w:t>MD,</w:t>
      </w:r>
      <w:r w:rsidRPr="00A068E4">
        <w:rPr>
          <w:rFonts w:ascii="Times New Roman" w:eastAsia="Times New Roman" w:hAnsi="Times New Roman"/>
          <w:sz w:val="28"/>
          <w:szCs w:val="28"/>
        </w:rPr>
        <w:t xml:space="preserve"> </w:t>
      </w:r>
      <w:r w:rsidR="003013AE" w:rsidRPr="00A068E4">
        <w:rPr>
          <w:rFonts w:ascii="Times New Roman" w:hAnsi="Times New Roman"/>
          <w:sz w:val="28"/>
          <w:szCs w:val="28"/>
        </w:rPr>
        <w:t>PhD,</w:t>
      </w:r>
      <w:r w:rsidR="00CA6F30">
        <w:rPr>
          <w:rFonts w:ascii="Times New Roman" w:hAnsi="Times New Roman"/>
          <w:sz w:val="28"/>
          <w:szCs w:val="28"/>
        </w:rPr>
        <w:t xml:space="preserve"> Professor </w:t>
      </w:r>
      <w:r w:rsidR="00DD2AC2">
        <w:rPr>
          <w:rFonts w:ascii="Times New Roman" w:hAnsi="Times New Roman"/>
          <w:sz w:val="28"/>
          <w:szCs w:val="28"/>
        </w:rPr>
        <w:t xml:space="preserve">of the Department of </w:t>
      </w:r>
      <w:r w:rsidR="003013AE">
        <w:rPr>
          <w:rFonts w:ascii="Times New Roman" w:hAnsi="Times New Roman"/>
          <w:sz w:val="28"/>
          <w:szCs w:val="28"/>
        </w:rPr>
        <w:t xml:space="preserve"> </w:t>
      </w:r>
      <w:r w:rsidR="007B648D">
        <w:rPr>
          <w:rFonts w:ascii="Times New Roman" w:hAnsi="Times New Roman"/>
          <w:sz w:val="28"/>
          <w:szCs w:val="28"/>
        </w:rPr>
        <w:t xml:space="preserve">obstetrics, gynecology and </w:t>
      </w:r>
      <w:r w:rsidR="00895595">
        <w:rPr>
          <w:rFonts w:ascii="Times New Roman" w:hAnsi="Times New Roman"/>
          <w:sz w:val="28"/>
          <w:szCs w:val="28"/>
        </w:rPr>
        <w:t xml:space="preserve">perinatology </w:t>
      </w:r>
      <w:r w:rsidR="007B648D">
        <w:rPr>
          <w:rFonts w:ascii="Times New Roman" w:hAnsi="Times New Roman"/>
          <w:sz w:val="28"/>
          <w:szCs w:val="28"/>
        </w:rPr>
        <w:t xml:space="preserve">of </w:t>
      </w:r>
      <w:r w:rsidR="007B648D">
        <w:rPr>
          <w:rFonts w:ascii="Times New Roman" w:eastAsia="Times New Roman" w:hAnsi="Times New Roman"/>
          <w:sz w:val="28"/>
          <w:szCs w:val="28"/>
        </w:rPr>
        <w:t>the</w:t>
      </w:r>
      <w:r w:rsidR="007B648D">
        <w:rPr>
          <w:rFonts w:ascii="Times New Roman" w:hAnsi="Times New Roman"/>
          <w:sz w:val="28"/>
          <w:szCs w:val="28"/>
        </w:rPr>
        <w:t xml:space="preserve"> Federal State Budget </w:t>
      </w:r>
      <w:r w:rsidR="007B648D" w:rsidRPr="00A068E4">
        <w:rPr>
          <w:rFonts w:ascii="Times New Roman" w:hAnsi="Times New Roman"/>
          <w:sz w:val="28"/>
          <w:szCs w:val="28"/>
        </w:rPr>
        <w:t xml:space="preserve">Institution «National Medical Research Center for Obstetrics, Gynecology, and Perinatology named after Academician V.I. </w:t>
      </w:r>
      <w:proofErr w:type="spellStart"/>
      <w:r w:rsidR="007B648D" w:rsidRPr="00A068E4">
        <w:rPr>
          <w:rFonts w:ascii="Times New Roman" w:hAnsi="Times New Roman"/>
          <w:sz w:val="28"/>
          <w:szCs w:val="28"/>
        </w:rPr>
        <w:t>Kulakov</w:t>
      </w:r>
      <w:proofErr w:type="spellEnd"/>
      <w:r w:rsidR="007B648D" w:rsidRPr="00A068E4">
        <w:rPr>
          <w:rFonts w:ascii="Times New Roman" w:hAnsi="Times New Roman"/>
          <w:sz w:val="28"/>
          <w:szCs w:val="28"/>
        </w:rPr>
        <w:t>»</w:t>
      </w:r>
      <w:r w:rsidR="007B648D">
        <w:rPr>
          <w:rFonts w:ascii="Times New Roman" w:hAnsi="Times New Roman"/>
          <w:sz w:val="28"/>
          <w:szCs w:val="28"/>
        </w:rPr>
        <w:t xml:space="preserve"> </w:t>
      </w:r>
      <w:r w:rsidR="007B648D" w:rsidRPr="00A068E4">
        <w:rPr>
          <w:rFonts w:ascii="Times New Roman" w:hAnsi="Times New Roman"/>
          <w:sz w:val="28"/>
          <w:szCs w:val="28"/>
        </w:rPr>
        <w:t xml:space="preserve"> of the Ministry of healt</w:t>
      </w:r>
      <w:r w:rsidR="007B648D">
        <w:rPr>
          <w:rFonts w:ascii="Times New Roman" w:hAnsi="Times New Roman"/>
          <w:sz w:val="28"/>
          <w:szCs w:val="28"/>
        </w:rPr>
        <w:t>hcare of the Russian Federation</w:t>
      </w:r>
    </w:p>
    <w:p w14:paraId="02DC6A3B" w14:textId="006225C8" w:rsidR="00A068E4" w:rsidRDefault="002D1992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Head of </w:t>
      </w:r>
      <w:r>
        <w:rPr>
          <w:rFonts w:ascii="Times New Roman" w:eastAsia="Times New Roman" w:hAnsi="Times New Roman"/>
          <w:sz w:val="28"/>
          <w:szCs w:val="28"/>
        </w:rPr>
        <w:t>the obstetric scientific schools</w:t>
      </w:r>
      <w:r>
        <w:rPr>
          <w:rFonts w:ascii="Times New Roman" w:hAnsi="Times New Roman"/>
          <w:sz w:val="28"/>
          <w:szCs w:val="28"/>
        </w:rPr>
        <w:t xml:space="preserve"> of </w:t>
      </w:r>
      <w:r>
        <w:rPr>
          <w:rFonts w:ascii="Times New Roman" w:eastAsia="Times New Roman" w:hAnsi="Times New Roman"/>
          <w:sz w:val="28"/>
          <w:szCs w:val="28"/>
        </w:rPr>
        <w:t>the</w:t>
      </w:r>
      <w:r>
        <w:rPr>
          <w:rFonts w:ascii="Times New Roman" w:hAnsi="Times New Roman"/>
          <w:sz w:val="28"/>
          <w:szCs w:val="28"/>
        </w:rPr>
        <w:t xml:space="preserve"> </w:t>
      </w:r>
      <w:r w:rsidR="00A068E4">
        <w:rPr>
          <w:rFonts w:ascii="Times New Roman" w:hAnsi="Times New Roman"/>
          <w:sz w:val="28"/>
          <w:szCs w:val="28"/>
        </w:rPr>
        <w:t xml:space="preserve">Federal State Budget </w:t>
      </w:r>
      <w:r w:rsidR="00A068E4" w:rsidRPr="00A068E4">
        <w:rPr>
          <w:rFonts w:ascii="Times New Roman" w:hAnsi="Times New Roman"/>
          <w:sz w:val="28"/>
          <w:szCs w:val="28"/>
        </w:rPr>
        <w:t xml:space="preserve">Institution «National Medical Research Center for Obstetrics, Gynecology, and Perinatology named after Academician V.I. </w:t>
      </w:r>
      <w:proofErr w:type="spellStart"/>
      <w:r w:rsidR="00A068E4" w:rsidRPr="00A068E4">
        <w:rPr>
          <w:rFonts w:ascii="Times New Roman" w:hAnsi="Times New Roman"/>
          <w:sz w:val="28"/>
          <w:szCs w:val="28"/>
        </w:rPr>
        <w:t>Kulakov</w:t>
      </w:r>
      <w:proofErr w:type="spellEnd"/>
      <w:proofErr w:type="gramStart"/>
      <w:r w:rsidR="00A068E4" w:rsidRPr="00A068E4">
        <w:rPr>
          <w:rFonts w:ascii="Times New Roman" w:hAnsi="Times New Roman"/>
          <w:sz w:val="28"/>
          <w:szCs w:val="28"/>
        </w:rPr>
        <w:t>»</w:t>
      </w:r>
      <w:r w:rsidR="00A068E4">
        <w:rPr>
          <w:rFonts w:ascii="Times New Roman" w:hAnsi="Times New Roman"/>
          <w:sz w:val="28"/>
          <w:szCs w:val="28"/>
        </w:rPr>
        <w:t xml:space="preserve"> </w:t>
      </w:r>
      <w:r w:rsidR="00A068E4" w:rsidRPr="00A068E4">
        <w:rPr>
          <w:rFonts w:ascii="Times New Roman" w:hAnsi="Times New Roman"/>
          <w:sz w:val="28"/>
          <w:szCs w:val="28"/>
        </w:rPr>
        <w:t xml:space="preserve"> of</w:t>
      </w:r>
      <w:proofErr w:type="gramEnd"/>
      <w:r w:rsidR="00A068E4" w:rsidRPr="00A068E4">
        <w:rPr>
          <w:rFonts w:ascii="Times New Roman" w:hAnsi="Times New Roman"/>
          <w:sz w:val="28"/>
          <w:szCs w:val="28"/>
        </w:rPr>
        <w:t xml:space="preserve"> the Ministry of healt</w:t>
      </w:r>
      <w:r w:rsidR="00A068E4">
        <w:rPr>
          <w:rFonts w:ascii="Times New Roman" w:hAnsi="Times New Roman"/>
          <w:sz w:val="28"/>
          <w:szCs w:val="28"/>
        </w:rPr>
        <w:t>hcare of the Russian Federation</w:t>
      </w:r>
    </w:p>
    <w:p w14:paraId="0D73419A" w14:textId="79BD48E9" w:rsidR="00A60F9E" w:rsidRPr="00A068E4" w:rsidRDefault="00A60F9E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068E4">
        <w:rPr>
          <w:rFonts w:ascii="Times New Roman" w:hAnsi="Times New Roman"/>
          <w:sz w:val="28"/>
          <w:szCs w:val="28"/>
        </w:rPr>
        <w:t xml:space="preserve">Chief </w:t>
      </w:r>
      <w:r w:rsidR="00A068E4" w:rsidRPr="00A068E4">
        <w:rPr>
          <w:rFonts w:ascii="Times New Roman" w:hAnsi="Times New Roman"/>
          <w:sz w:val="28"/>
          <w:szCs w:val="28"/>
        </w:rPr>
        <w:t xml:space="preserve">physician of Perinatal Center </w:t>
      </w:r>
      <w:r w:rsidRPr="00A068E4">
        <w:rPr>
          <w:rFonts w:ascii="Times New Roman" w:hAnsi="Times New Roman"/>
          <w:sz w:val="28"/>
          <w:szCs w:val="28"/>
        </w:rPr>
        <w:t xml:space="preserve">of European Medical Center, Moscow, </w:t>
      </w:r>
      <w:r w:rsidR="00CA6F30" w:rsidRPr="00A068E4">
        <w:rPr>
          <w:rFonts w:ascii="Times New Roman" w:hAnsi="Times New Roman" w:cs="Times New Roman"/>
          <w:sz w:val="28"/>
          <w:szCs w:val="28"/>
        </w:rPr>
        <w:t>Russian Federation</w:t>
      </w:r>
    </w:p>
    <w:p w14:paraId="02672E5F" w14:textId="38165355" w:rsidR="00CA6F30" w:rsidRPr="003223D6" w:rsidRDefault="003223D6" w:rsidP="004312B9">
      <w:pPr>
        <w:autoSpaceDE w:val="0"/>
        <w:autoSpaceDN w:val="0"/>
        <w:adjustRightInd w:val="0"/>
        <w:spacing w:after="0" w:line="360" w:lineRule="auto"/>
        <w:jc w:val="both"/>
        <w:rPr>
          <w:rStyle w:val="a8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Ph</w:t>
      </w:r>
      <w:r w:rsidR="002D1992">
        <w:rPr>
          <w:rFonts w:ascii="Times New Roman" w:hAnsi="Times New Roman"/>
          <w:sz w:val="28"/>
          <w:szCs w:val="28"/>
        </w:rPr>
        <w:t xml:space="preserve">.: </w:t>
      </w:r>
      <w:r w:rsidR="002D1992">
        <w:rPr>
          <w:rFonts w:ascii="Times New Roman" w:hAnsi="Times New Roman"/>
          <w:bCs/>
          <w:sz w:val="28"/>
          <w:szCs w:val="28"/>
        </w:rPr>
        <w:t xml:space="preserve">+7-926-220-86-55. E-mail: </w:t>
      </w:r>
      <w:hyperlink r:id="rId16" w:history="1">
        <w:r w:rsidR="002D1992">
          <w:rPr>
            <w:rStyle w:val="a8"/>
            <w:bCs/>
            <w:sz w:val="28"/>
            <w:szCs w:val="28"/>
          </w:rPr>
          <w:t>kan-med@mail.ru</w:t>
        </w:r>
      </w:hyperlink>
      <w:r w:rsidR="002D1992">
        <w:rPr>
          <w:rStyle w:val="a8"/>
          <w:bCs/>
          <w:sz w:val="28"/>
          <w:szCs w:val="28"/>
        </w:rPr>
        <w:t>.</w:t>
      </w:r>
    </w:p>
    <w:p w14:paraId="6DC47216" w14:textId="188005B2" w:rsidR="00CA6F30" w:rsidRDefault="00CA6F30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CA6F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Victor </w:t>
      </w:r>
      <w:proofErr w:type="spellStart"/>
      <w:r w:rsidRPr="00CA6F30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Tyutyunnik</w:t>
      </w:r>
      <w:proofErr w:type="spellEnd"/>
    </w:p>
    <w:p w14:paraId="483DE3F7" w14:textId="70BCDCF7" w:rsidR="003223D6" w:rsidRDefault="003223D6" w:rsidP="003223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MD</w:t>
      </w:r>
      <w:r w:rsidRPr="003223D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PhD,</w:t>
      </w:r>
      <w:r w:rsidRPr="003223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Professor of the Department of  obstetrics, gynecology and perinatology of </w:t>
      </w:r>
      <w:r>
        <w:rPr>
          <w:rFonts w:ascii="Times New Roman" w:eastAsia="Times New Roman" w:hAnsi="Times New Roman"/>
          <w:sz w:val="28"/>
          <w:szCs w:val="28"/>
        </w:rPr>
        <w:t>the</w:t>
      </w:r>
      <w:r>
        <w:rPr>
          <w:rFonts w:ascii="Times New Roman" w:hAnsi="Times New Roman"/>
          <w:sz w:val="28"/>
          <w:szCs w:val="28"/>
        </w:rPr>
        <w:t xml:space="preserve"> Federal State Budget </w:t>
      </w:r>
      <w:r w:rsidRPr="00A068E4">
        <w:rPr>
          <w:rFonts w:ascii="Times New Roman" w:hAnsi="Times New Roman"/>
          <w:sz w:val="28"/>
          <w:szCs w:val="28"/>
        </w:rPr>
        <w:t xml:space="preserve">Institution «National Medical Research Center for Obstetrics, Gynecology, and Perinatology named after Academician V.I. </w:t>
      </w:r>
      <w:proofErr w:type="spellStart"/>
      <w:r w:rsidRPr="00A068E4">
        <w:rPr>
          <w:rFonts w:ascii="Times New Roman" w:hAnsi="Times New Roman"/>
          <w:sz w:val="28"/>
          <w:szCs w:val="28"/>
        </w:rPr>
        <w:t>Kulakov</w:t>
      </w:r>
      <w:proofErr w:type="spellEnd"/>
      <w:r w:rsidRPr="00A068E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68E4">
        <w:rPr>
          <w:rFonts w:ascii="Times New Roman" w:hAnsi="Times New Roman"/>
          <w:sz w:val="28"/>
          <w:szCs w:val="28"/>
        </w:rPr>
        <w:t xml:space="preserve"> of the Ministry of healt</w:t>
      </w:r>
      <w:r>
        <w:rPr>
          <w:rFonts w:ascii="Times New Roman" w:hAnsi="Times New Roman"/>
          <w:sz w:val="28"/>
          <w:szCs w:val="28"/>
        </w:rPr>
        <w:t>hcare of the Russian Federation</w:t>
      </w:r>
    </w:p>
    <w:p w14:paraId="6449081A" w14:textId="2B1A41C1" w:rsidR="003223D6" w:rsidRDefault="007B648D" w:rsidP="003223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H</w:t>
      </w:r>
      <w:r w:rsidRPr="008F72E6">
        <w:rPr>
          <w:rFonts w:ascii="Times New Roman" w:hAnsi="Times New Roman"/>
          <w:sz w:val="28"/>
          <w:szCs w:val="28"/>
        </w:rPr>
        <w:t xml:space="preserve">ead of </w:t>
      </w:r>
      <w:r w:rsidRPr="008F72E6">
        <w:rPr>
          <w:rFonts w:ascii="Times New Roman" w:eastAsia="Times New Roman" w:hAnsi="Times New Roman"/>
          <w:sz w:val="28"/>
          <w:szCs w:val="28"/>
        </w:rPr>
        <w:t xml:space="preserve">the obstetric physiological department </w:t>
      </w:r>
      <w:r w:rsidRPr="008F72E6">
        <w:rPr>
          <w:rFonts w:ascii="Times New Roman" w:hAnsi="Times New Roman"/>
          <w:sz w:val="28"/>
          <w:szCs w:val="28"/>
        </w:rPr>
        <w:t xml:space="preserve">of </w:t>
      </w:r>
      <w:r w:rsidRPr="008F72E6">
        <w:rPr>
          <w:rFonts w:ascii="Times New Roman" w:eastAsia="Times New Roman" w:hAnsi="Times New Roman"/>
          <w:sz w:val="28"/>
          <w:szCs w:val="28"/>
        </w:rPr>
        <w:t>the</w:t>
      </w:r>
      <w:r w:rsidRPr="008F72E6">
        <w:rPr>
          <w:rFonts w:ascii="Times New Roman" w:hAnsi="Times New Roman"/>
          <w:sz w:val="28"/>
          <w:szCs w:val="28"/>
        </w:rPr>
        <w:t xml:space="preserve"> </w:t>
      </w:r>
      <w:r w:rsidR="003223D6" w:rsidRPr="00A068E4">
        <w:rPr>
          <w:rFonts w:ascii="Times New Roman" w:hAnsi="Times New Roman"/>
          <w:sz w:val="28"/>
          <w:szCs w:val="28"/>
        </w:rPr>
        <w:t xml:space="preserve">«National Medical Research Center for Obstetrics, Gynecology, and Perinatology named after Academician V.I. </w:t>
      </w:r>
      <w:proofErr w:type="spellStart"/>
      <w:r w:rsidR="003223D6" w:rsidRPr="00A068E4">
        <w:rPr>
          <w:rFonts w:ascii="Times New Roman" w:hAnsi="Times New Roman"/>
          <w:sz w:val="28"/>
          <w:szCs w:val="28"/>
        </w:rPr>
        <w:t>Kulakov</w:t>
      </w:r>
      <w:proofErr w:type="spellEnd"/>
      <w:proofErr w:type="gramStart"/>
      <w:r w:rsidR="003223D6" w:rsidRPr="00A068E4">
        <w:rPr>
          <w:rFonts w:ascii="Times New Roman" w:hAnsi="Times New Roman"/>
          <w:sz w:val="28"/>
          <w:szCs w:val="28"/>
        </w:rPr>
        <w:t>»</w:t>
      </w:r>
      <w:r w:rsidR="003223D6">
        <w:rPr>
          <w:rFonts w:ascii="Times New Roman" w:hAnsi="Times New Roman"/>
          <w:sz w:val="28"/>
          <w:szCs w:val="28"/>
        </w:rPr>
        <w:t xml:space="preserve"> </w:t>
      </w:r>
      <w:r w:rsidR="003223D6" w:rsidRPr="00A068E4">
        <w:rPr>
          <w:rFonts w:ascii="Times New Roman" w:hAnsi="Times New Roman"/>
          <w:sz w:val="28"/>
          <w:szCs w:val="28"/>
        </w:rPr>
        <w:t xml:space="preserve"> of</w:t>
      </w:r>
      <w:proofErr w:type="gramEnd"/>
      <w:r w:rsidR="003223D6" w:rsidRPr="00A068E4">
        <w:rPr>
          <w:rFonts w:ascii="Times New Roman" w:hAnsi="Times New Roman"/>
          <w:sz w:val="28"/>
          <w:szCs w:val="28"/>
        </w:rPr>
        <w:t xml:space="preserve"> the Ministry of healt</w:t>
      </w:r>
      <w:r w:rsidR="003223D6">
        <w:rPr>
          <w:rFonts w:ascii="Times New Roman" w:hAnsi="Times New Roman"/>
          <w:sz w:val="28"/>
          <w:szCs w:val="28"/>
        </w:rPr>
        <w:t>hcare of the Russian Federation</w:t>
      </w:r>
      <w:r w:rsidR="003223D6" w:rsidRPr="003223D6">
        <w:rPr>
          <w:rFonts w:ascii="Times New Roman" w:hAnsi="Times New Roman"/>
          <w:sz w:val="28"/>
          <w:szCs w:val="28"/>
        </w:rPr>
        <w:t xml:space="preserve"> </w:t>
      </w:r>
    </w:p>
    <w:p w14:paraId="6BC838EA" w14:textId="2082B414" w:rsidR="002D1992" w:rsidRPr="003223D6" w:rsidRDefault="007B648D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72E6">
        <w:rPr>
          <w:rFonts w:ascii="Times New Roman" w:eastAsia="Times New Roman" w:hAnsi="Times New Roman"/>
          <w:sz w:val="28"/>
          <w:szCs w:val="28"/>
        </w:rPr>
        <w:t xml:space="preserve">E-mail: </w:t>
      </w:r>
      <w:hyperlink r:id="rId17" w:history="1">
        <w:r w:rsidRPr="008F72E6">
          <w:rPr>
            <w:rFonts w:ascii="Times New Roman" w:hAnsi="Times New Roman"/>
            <w:sz w:val="28"/>
            <w:szCs w:val="28"/>
          </w:rPr>
          <w:t>tioutiounnik@mail.ru</w:t>
        </w:r>
      </w:hyperlink>
      <w:r w:rsidRPr="008F72E6">
        <w:rPr>
          <w:rFonts w:ascii="Times New Roman" w:hAnsi="Times New Roman"/>
          <w:sz w:val="28"/>
          <w:szCs w:val="28"/>
        </w:rPr>
        <w:t>.</w:t>
      </w:r>
    </w:p>
    <w:p w14:paraId="3CF02777" w14:textId="03455843" w:rsidR="003223D6" w:rsidRPr="003223D6" w:rsidRDefault="003223D6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proofErr w:type="spellStart"/>
      <w:r w:rsidRPr="003223D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Zarine</w:t>
      </w:r>
      <w:proofErr w:type="spellEnd"/>
      <w:r w:rsidRPr="003223D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</w:t>
      </w:r>
      <w:proofErr w:type="spellStart"/>
      <w:r w:rsidRPr="003223D6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Khachatryan</w:t>
      </w:r>
      <w:proofErr w:type="spellEnd"/>
    </w:p>
    <w:p w14:paraId="600356CD" w14:textId="38395B65" w:rsidR="003223D6" w:rsidRDefault="003223D6" w:rsidP="003223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Postgraduate student of </w:t>
      </w:r>
      <w:r>
        <w:rPr>
          <w:rFonts w:ascii="Times New Roman" w:eastAsia="Times New Roman" w:hAnsi="Times New Roman"/>
          <w:sz w:val="28"/>
          <w:szCs w:val="28"/>
        </w:rPr>
        <w:t>the</w:t>
      </w:r>
      <w:r>
        <w:rPr>
          <w:rFonts w:ascii="Times New Roman" w:hAnsi="Times New Roman"/>
          <w:sz w:val="28"/>
          <w:szCs w:val="28"/>
        </w:rPr>
        <w:t xml:space="preserve"> Federal State Budget </w:t>
      </w:r>
      <w:r w:rsidRPr="00A068E4">
        <w:rPr>
          <w:rFonts w:ascii="Times New Roman" w:hAnsi="Times New Roman"/>
          <w:sz w:val="28"/>
          <w:szCs w:val="28"/>
        </w:rPr>
        <w:t xml:space="preserve">Institution «National Medical Research Center for Obstetrics, Gynecology, and Perinatology named after Academician V.I. </w:t>
      </w:r>
      <w:proofErr w:type="spellStart"/>
      <w:r w:rsidRPr="00A068E4">
        <w:rPr>
          <w:rFonts w:ascii="Times New Roman" w:hAnsi="Times New Roman"/>
          <w:sz w:val="28"/>
          <w:szCs w:val="28"/>
        </w:rPr>
        <w:t>Kulakov</w:t>
      </w:r>
      <w:proofErr w:type="spellEnd"/>
      <w:r w:rsidRPr="00A068E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68E4">
        <w:rPr>
          <w:rFonts w:ascii="Times New Roman" w:hAnsi="Times New Roman"/>
          <w:sz w:val="28"/>
          <w:szCs w:val="28"/>
        </w:rPr>
        <w:t xml:space="preserve"> of the Ministry of healt</w:t>
      </w:r>
      <w:r>
        <w:rPr>
          <w:rFonts w:ascii="Times New Roman" w:hAnsi="Times New Roman"/>
          <w:sz w:val="28"/>
          <w:szCs w:val="28"/>
        </w:rPr>
        <w:t>hcare of the Russian Federation</w:t>
      </w:r>
      <w:r>
        <w:rPr>
          <w:rFonts w:ascii="Times New Roman" w:hAnsi="Times New Roman"/>
          <w:sz w:val="28"/>
          <w:szCs w:val="28"/>
        </w:rPr>
        <w:t>.</w:t>
      </w:r>
    </w:p>
    <w:p w14:paraId="3AE682EC" w14:textId="7F89E176" w:rsidR="003223D6" w:rsidRDefault="00912762" w:rsidP="003223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E-mail: </w:t>
      </w:r>
      <w:r w:rsidRPr="00912762">
        <w:rPr>
          <w:rFonts w:ascii="Times New Roman" w:hAnsi="Times New Roman" w:cs="Times New Roman"/>
          <w:bCs/>
          <w:sz w:val="28"/>
          <w:szCs w:val="28"/>
        </w:rPr>
        <w:t>z.v.khachatryan@g</w:t>
      </w:r>
      <w:r>
        <w:rPr>
          <w:rFonts w:ascii="Times New Roman" w:hAnsi="Times New Roman" w:cs="Times New Roman"/>
          <w:bCs/>
          <w:sz w:val="28"/>
          <w:szCs w:val="28"/>
        </w:rPr>
        <w:t>mail.com</w:t>
      </w:r>
      <w:bookmarkStart w:id="0" w:name="_GoBack"/>
      <w:bookmarkEnd w:id="0"/>
    </w:p>
    <w:p w14:paraId="5420A421" w14:textId="1657C6C1" w:rsidR="003223D6" w:rsidRPr="003223D6" w:rsidRDefault="003223D6" w:rsidP="004312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7B3C4F0F" w14:textId="6426E4C8" w:rsidR="00137577" w:rsidRDefault="00137577" w:rsidP="0013757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+mn-ea" w:hAnsi="Times New Roman" w:cs="Times New Roman"/>
          <w:sz w:val="28"/>
          <w:szCs w:val="28"/>
          <w:lang w:bidi="en-US"/>
        </w:rPr>
      </w:pPr>
    </w:p>
    <w:p w14:paraId="53B1DB93" w14:textId="77777777" w:rsidR="00932A08" w:rsidRDefault="00932A08" w:rsidP="00F574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+mn-ea" w:hAnsi="Times New Roman" w:cs="Times New Roman"/>
          <w:sz w:val="28"/>
          <w:szCs w:val="28"/>
          <w:lang w:bidi="en-US"/>
        </w:rPr>
      </w:pPr>
    </w:p>
    <w:p w14:paraId="69416A3F" w14:textId="77777777" w:rsidR="00F574B9" w:rsidRPr="001520AF" w:rsidRDefault="00F574B9" w:rsidP="00F574B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+mn-ea" w:hAnsi="Times New Roman" w:cs="Times New Roman"/>
          <w:sz w:val="28"/>
          <w:szCs w:val="28"/>
          <w:lang w:bidi="en-US"/>
        </w:rPr>
      </w:pPr>
    </w:p>
    <w:p w14:paraId="0D95D68B" w14:textId="77777777" w:rsidR="00932A08" w:rsidRPr="00932A08" w:rsidRDefault="00932A08" w:rsidP="00932A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+mn-ea" w:hAnsi="Times New Roman" w:cs="Times New Roman"/>
          <w:b/>
          <w:sz w:val="28"/>
          <w:szCs w:val="28"/>
          <w:lang w:bidi="en-US"/>
        </w:rPr>
      </w:pPr>
    </w:p>
    <w:p w14:paraId="48545C4D" w14:textId="77777777" w:rsidR="00932A08" w:rsidRPr="00932A08" w:rsidRDefault="00932A08" w:rsidP="00932A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5CC96" w14:textId="77777777" w:rsidR="00E93909" w:rsidRDefault="00E93909"/>
    <w:sectPr w:rsidR="00E9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3A4B6" w14:textId="77777777" w:rsidR="00AC6C65" w:rsidRDefault="00AC6C65" w:rsidP="002D1992">
      <w:pPr>
        <w:spacing w:after="0" w:line="240" w:lineRule="auto"/>
      </w:pPr>
      <w:r>
        <w:separator/>
      </w:r>
    </w:p>
  </w:endnote>
  <w:endnote w:type="continuationSeparator" w:id="0">
    <w:p w14:paraId="503453BE" w14:textId="77777777" w:rsidR="00AC6C65" w:rsidRDefault="00AC6C65" w:rsidP="002D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C81DFE" w14:textId="77777777" w:rsidR="00AC6C65" w:rsidRDefault="00AC6C65" w:rsidP="002D1992">
      <w:pPr>
        <w:spacing w:after="0" w:line="240" w:lineRule="auto"/>
      </w:pPr>
      <w:r>
        <w:separator/>
      </w:r>
    </w:p>
  </w:footnote>
  <w:footnote w:type="continuationSeparator" w:id="0">
    <w:p w14:paraId="585E990A" w14:textId="77777777" w:rsidR="00AC6C65" w:rsidRDefault="00AC6C65" w:rsidP="002D1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A762A"/>
    <w:multiLevelType w:val="hybridMultilevel"/>
    <w:tmpl w:val="A56A48F2"/>
    <w:lvl w:ilvl="0" w:tplc="D2024A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08"/>
    <w:rsid w:val="00012311"/>
    <w:rsid w:val="00043B22"/>
    <w:rsid w:val="000D18BE"/>
    <w:rsid w:val="00137577"/>
    <w:rsid w:val="001520AF"/>
    <w:rsid w:val="001B0A0D"/>
    <w:rsid w:val="002D1992"/>
    <w:rsid w:val="003013AE"/>
    <w:rsid w:val="003223D6"/>
    <w:rsid w:val="004312B9"/>
    <w:rsid w:val="004565FF"/>
    <w:rsid w:val="00504CCF"/>
    <w:rsid w:val="00556A52"/>
    <w:rsid w:val="00617868"/>
    <w:rsid w:val="00672F4A"/>
    <w:rsid w:val="00715E89"/>
    <w:rsid w:val="007A2E48"/>
    <w:rsid w:val="007B648D"/>
    <w:rsid w:val="00895595"/>
    <w:rsid w:val="00912762"/>
    <w:rsid w:val="00932A08"/>
    <w:rsid w:val="00997D72"/>
    <w:rsid w:val="00A068E4"/>
    <w:rsid w:val="00A60F9E"/>
    <w:rsid w:val="00AC6C65"/>
    <w:rsid w:val="00B860CF"/>
    <w:rsid w:val="00CA6F30"/>
    <w:rsid w:val="00CD2030"/>
    <w:rsid w:val="00DD2AC2"/>
    <w:rsid w:val="00E5526B"/>
    <w:rsid w:val="00E93909"/>
    <w:rsid w:val="00F574B9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73E1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A08"/>
    <w:rPr>
      <w:lang w:val="en-US"/>
    </w:rPr>
  </w:style>
  <w:style w:type="paragraph" w:styleId="1">
    <w:name w:val="heading 1"/>
    <w:basedOn w:val="a"/>
    <w:link w:val="10"/>
    <w:uiPriority w:val="9"/>
    <w:qFormat/>
    <w:rsid w:val="001B0A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A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D1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1992"/>
    <w:rPr>
      <w:lang w:val="en-US"/>
    </w:rPr>
  </w:style>
  <w:style w:type="paragraph" w:styleId="a6">
    <w:name w:val="footer"/>
    <w:basedOn w:val="a"/>
    <w:link w:val="a7"/>
    <w:uiPriority w:val="99"/>
    <w:unhideWhenUsed/>
    <w:rsid w:val="002D1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1992"/>
    <w:rPr>
      <w:lang w:val="en-US"/>
    </w:rPr>
  </w:style>
  <w:style w:type="character" w:styleId="a8">
    <w:name w:val="Hyperlink"/>
    <w:unhideWhenUsed/>
    <w:rsid w:val="002D1992"/>
    <w:rPr>
      <w:rFonts w:ascii="Times New Roman" w:hAnsi="Times New Roman" w:cs="Times New Roman" w:hint="default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3013AE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B0A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A08"/>
    <w:rPr>
      <w:lang w:val="en-US"/>
    </w:rPr>
  </w:style>
  <w:style w:type="paragraph" w:styleId="1">
    <w:name w:val="heading 1"/>
    <w:basedOn w:val="a"/>
    <w:link w:val="10"/>
    <w:uiPriority w:val="9"/>
    <w:qFormat/>
    <w:rsid w:val="001B0A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A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D1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1992"/>
    <w:rPr>
      <w:lang w:val="en-US"/>
    </w:rPr>
  </w:style>
  <w:style w:type="paragraph" w:styleId="a6">
    <w:name w:val="footer"/>
    <w:basedOn w:val="a"/>
    <w:link w:val="a7"/>
    <w:uiPriority w:val="99"/>
    <w:unhideWhenUsed/>
    <w:rsid w:val="002D19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1992"/>
    <w:rPr>
      <w:lang w:val="en-US"/>
    </w:rPr>
  </w:style>
  <w:style w:type="character" w:styleId="a8">
    <w:name w:val="Hyperlink"/>
    <w:unhideWhenUsed/>
    <w:rsid w:val="002D1992"/>
    <w:rPr>
      <w:rFonts w:ascii="Times New Roman" w:hAnsi="Times New Roman" w:cs="Times New Roman" w:hint="default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3013AE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B0A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9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36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1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89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2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73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42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82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0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88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405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Chodankar%20R%5BAuthor%5D&amp;cauthor=true&amp;cauthor_uid=30032065" TargetMode="External"/><Relationship Id="rId13" Type="http://schemas.openxmlformats.org/officeDocument/2006/relationships/hyperlink" Target="https://www.ncbi.nlm.nih.gov/pubmed/?term=Kan%20N%5BAuthor%5D&amp;cauthor=true&amp;cauthor_uid=30032065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Hanacek%20J%5BAuthor%5D&amp;cauthor=true&amp;cauthor_uid=30032065" TargetMode="External"/><Relationship Id="rId17" Type="http://schemas.openxmlformats.org/officeDocument/2006/relationships/hyperlink" Target="mailto:tioutiounnik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kan-med@mail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Bovo%20MJ%5BAuthor%5D&amp;cauthor=true&amp;cauthor_uid=300320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?term=Tyutyunnik%20V%5BAuthor%5D&amp;cauthor=true&amp;cauthor_uid=30032065" TargetMode="External"/><Relationship Id="rId10" Type="http://schemas.openxmlformats.org/officeDocument/2006/relationships/hyperlink" Target="https://www.ncbi.nlm.nih.gov/pubmed/?term=Gdovinova%20D%5BAuthor%5D&amp;cauthor=true&amp;cauthor_uid=3003206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Gupta%20J%5BAuthor%5D&amp;cauthor=true&amp;cauthor_uid=30032065" TargetMode="External"/><Relationship Id="rId14" Type="http://schemas.openxmlformats.org/officeDocument/2006/relationships/hyperlink" Target="https://www.ncbi.nlm.nih.gov/pubmed/?term=Roizin%20J%5BAuthor%5D&amp;cauthor=true&amp;cauthor_uid=300320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Игоревна</dc:creator>
  <cp:lastModifiedBy>Михайлова Ольга Игоревна</cp:lastModifiedBy>
  <cp:revision>8</cp:revision>
  <dcterms:created xsi:type="dcterms:W3CDTF">2018-12-26T11:44:00Z</dcterms:created>
  <dcterms:modified xsi:type="dcterms:W3CDTF">2018-12-29T13:02:00Z</dcterms:modified>
</cp:coreProperties>
</file>