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E6B65" w:rsidRPr="002C79DA" w:rsidRDefault="003E6B65" w:rsidP="003E6B65">
      <w:pPr>
        <w:rPr>
          <w:rFonts w:ascii="Nyala" w:hAnsi="Nyala"/>
          <w:b/>
          <w:sz w:val="24"/>
          <w:szCs w:val="24"/>
        </w:rPr>
      </w:pPr>
      <w:r>
        <w:rPr>
          <w:rFonts w:ascii="Nyala" w:hAnsi="Nyala"/>
          <w:b/>
          <w:sz w:val="24"/>
          <w:szCs w:val="24"/>
        </w:rPr>
        <w:t>MRI findings in</w:t>
      </w:r>
      <w:r w:rsidRPr="002C79DA">
        <w:rPr>
          <w:rFonts w:ascii="Nyala" w:hAnsi="Nyala"/>
          <w:b/>
          <w:sz w:val="24"/>
          <w:szCs w:val="24"/>
        </w:rPr>
        <w:t xml:space="preserve"> </w:t>
      </w:r>
      <w:proofErr w:type="spellStart"/>
      <w:r w:rsidRPr="002C79DA">
        <w:rPr>
          <w:rFonts w:ascii="Nyala" w:hAnsi="Nyala"/>
          <w:b/>
          <w:sz w:val="24"/>
          <w:szCs w:val="24"/>
        </w:rPr>
        <w:t>Pentalogy</w:t>
      </w:r>
      <w:proofErr w:type="spellEnd"/>
      <w:r w:rsidRPr="002C79DA">
        <w:rPr>
          <w:rFonts w:ascii="Nyala" w:hAnsi="Nyala"/>
          <w:b/>
          <w:sz w:val="24"/>
          <w:szCs w:val="24"/>
        </w:rPr>
        <w:t xml:space="preserve"> of Cantrell</w:t>
      </w:r>
      <w:r>
        <w:rPr>
          <w:rFonts w:ascii="Nyala" w:hAnsi="Nyala"/>
          <w:b/>
          <w:sz w:val="24"/>
          <w:szCs w:val="24"/>
        </w:rPr>
        <w:t xml:space="preserve"> with ultrasound </w:t>
      </w:r>
      <w:r>
        <w:rPr>
          <w:rFonts w:ascii="Nyala" w:hAnsi="Nyala"/>
          <w:b/>
          <w:sz w:val="24"/>
          <w:szCs w:val="24"/>
        </w:rPr>
        <w:t>correlation</w:t>
      </w:r>
      <w:r w:rsidRPr="003E6B65">
        <w:rPr>
          <w:b/>
        </w:rPr>
        <w:t xml:space="preserve"> a</w:t>
      </w:r>
      <w:r w:rsidRPr="003E6B65">
        <w:rPr>
          <w:rFonts w:ascii="Nyala" w:hAnsi="Nyala"/>
          <w:b/>
          <w:sz w:val="24"/>
          <w:szCs w:val="24"/>
        </w:rPr>
        <w:t xml:space="preserve"> rare case repor</w:t>
      </w:r>
      <w:bookmarkStart w:id="0" w:name="_GoBack"/>
      <w:bookmarkEnd w:id="0"/>
      <w:r w:rsidRPr="003E6B65">
        <w:rPr>
          <w:rFonts w:ascii="Nyala" w:hAnsi="Nyala"/>
          <w:b/>
          <w:sz w:val="24"/>
          <w:szCs w:val="24"/>
        </w:rPr>
        <w:t>t</w:t>
      </w:r>
      <w:r w:rsidRPr="002C79DA">
        <w:rPr>
          <w:rFonts w:ascii="Nyala" w:hAnsi="Nyala"/>
          <w:b/>
          <w:sz w:val="24"/>
          <w:szCs w:val="24"/>
        </w:rPr>
        <w:t>: Addis Ababa, Ethiopia</w:t>
      </w:r>
      <w:r>
        <w:rPr>
          <w:rFonts w:ascii="Nyala" w:hAnsi="Nyala"/>
          <w:b/>
          <w:sz w:val="24"/>
          <w:szCs w:val="24"/>
        </w:rPr>
        <w:t xml:space="preserve">, </w:t>
      </w:r>
    </w:p>
    <w:p w:rsidR="005E14AF" w:rsidRDefault="005E14AF" w:rsidP="00A10E12">
      <w:pPr>
        <w:rPr>
          <w:b/>
          <w:i/>
        </w:rPr>
      </w:pPr>
      <w:r w:rsidRPr="00614B90">
        <w:rPr>
          <w:b/>
          <w:i/>
        </w:rPr>
        <w:t xml:space="preserve">Antenatal </w:t>
      </w:r>
      <w:r w:rsidR="00B917E4" w:rsidRPr="00614B90">
        <w:rPr>
          <w:b/>
          <w:i/>
        </w:rPr>
        <w:t>ultrasound,</w:t>
      </w:r>
      <w:r w:rsidRPr="00614B90">
        <w:rPr>
          <w:b/>
          <w:i/>
        </w:rPr>
        <w:t xml:space="preserve"> </w:t>
      </w:r>
      <w:r w:rsidR="00B917E4" w:rsidRPr="00614B90">
        <w:rPr>
          <w:b/>
          <w:i/>
        </w:rPr>
        <w:t>fetal</w:t>
      </w:r>
      <w:r w:rsidRPr="00614B90">
        <w:rPr>
          <w:b/>
          <w:i/>
        </w:rPr>
        <w:t xml:space="preserve"> echo </w:t>
      </w:r>
      <w:r w:rsidR="00B917E4" w:rsidRPr="00614B90">
        <w:rPr>
          <w:b/>
          <w:i/>
        </w:rPr>
        <w:t>and fetal</w:t>
      </w:r>
      <w:r w:rsidRPr="00614B90">
        <w:rPr>
          <w:b/>
          <w:i/>
        </w:rPr>
        <w:t xml:space="preserve"> </w:t>
      </w:r>
      <w:r w:rsidR="00B917E4" w:rsidRPr="00614B90">
        <w:rPr>
          <w:b/>
          <w:i/>
        </w:rPr>
        <w:t>MRI,</w:t>
      </w:r>
      <w:r w:rsidRPr="00614B90">
        <w:rPr>
          <w:b/>
          <w:i/>
        </w:rPr>
        <w:t xml:space="preserve"> post termination</w:t>
      </w:r>
      <w:r w:rsidR="00485CDF" w:rsidRPr="00614B90">
        <w:rPr>
          <w:b/>
          <w:i/>
        </w:rPr>
        <w:t xml:space="preserve"> radiography and</w:t>
      </w:r>
      <w:r w:rsidRPr="00614B90">
        <w:rPr>
          <w:b/>
          <w:i/>
        </w:rPr>
        <w:t xml:space="preserve"> 3D CT</w:t>
      </w:r>
      <w:r w:rsidR="00485CDF" w:rsidRPr="00614B90">
        <w:rPr>
          <w:b/>
          <w:i/>
        </w:rPr>
        <w:t xml:space="preserve"> findings</w:t>
      </w:r>
      <w:r w:rsidR="00275D40">
        <w:rPr>
          <w:b/>
          <w:i/>
        </w:rPr>
        <w:t xml:space="preserve"> with a clinical autopsy correlation</w:t>
      </w:r>
      <w:r w:rsidR="00D24E29" w:rsidRPr="00614B90">
        <w:rPr>
          <w:b/>
          <w:i/>
        </w:rPr>
        <w:t>:</w:t>
      </w:r>
    </w:p>
    <w:p w:rsidR="00702536" w:rsidRPr="00651ABA" w:rsidRDefault="00823B36" w:rsidP="00702536">
      <w:pPr>
        <w:rPr>
          <w:b/>
          <w:strike/>
          <w:vertAlign w:val="superscript"/>
        </w:rPr>
      </w:pPr>
      <w:r>
        <w:t xml:space="preserve">Leul </w:t>
      </w:r>
      <w:r w:rsidR="00B52E2A">
        <w:t>Adane</w:t>
      </w:r>
      <w:r w:rsidR="00B52E2A" w:rsidRPr="00603CB6">
        <w:rPr>
          <w:rFonts w:ascii="Nyala" w:hAnsi="Nyala"/>
          <w:b/>
          <w:sz w:val="28"/>
          <w:szCs w:val="28"/>
          <w:vertAlign w:val="superscript"/>
          <w:lang w:val="am-ET"/>
        </w:rPr>
        <w:t>1</w:t>
      </w:r>
      <w:r w:rsidR="00B52E2A">
        <w:t xml:space="preserve"> </w:t>
      </w:r>
      <w:proofErr w:type="spellStart"/>
      <w:r w:rsidR="00B52E2A">
        <w:t>Alemayehu</w:t>
      </w:r>
      <w:proofErr w:type="spellEnd"/>
      <w:r>
        <w:t xml:space="preserve"> Bedane</w:t>
      </w:r>
      <w:r w:rsidRPr="00823B36">
        <w:rPr>
          <w:rFonts w:cstheme="minorHAnsi"/>
          <w:b/>
        </w:rPr>
        <w:t>²</w:t>
      </w:r>
      <w:r w:rsidR="00B52E2A">
        <w:t xml:space="preserve">, </w:t>
      </w:r>
      <w:proofErr w:type="spellStart"/>
      <w:r w:rsidR="00B52E2A">
        <w:t>Ashenafi</w:t>
      </w:r>
      <w:proofErr w:type="spellEnd"/>
      <w:r w:rsidR="00B52E2A">
        <w:t xml:space="preserve"> </w:t>
      </w:r>
      <w:proofErr w:type="spellStart"/>
      <w:r w:rsidR="00B52E2A">
        <w:t>Abera</w:t>
      </w:r>
      <w:proofErr w:type="spellEnd"/>
      <w:r w:rsidR="00B52E2A">
        <w:t xml:space="preserve"> </w:t>
      </w:r>
      <w:r w:rsidR="00B52E2A" w:rsidRPr="00B52E2A">
        <w:rPr>
          <w:b/>
          <w:sz w:val="24"/>
          <w:vertAlign w:val="superscript"/>
        </w:rPr>
        <w:t>2</w:t>
      </w:r>
      <w:r w:rsidR="00B52E2A">
        <w:t>,</w:t>
      </w:r>
      <w:r>
        <w:t xml:space="preserve"> </w:t>
      </w:r>
      <w:proofErr w:type="spellStart"/>
      <w:r>
        <w:t>Fitehanegest</w:t>
      </w:r>
      <w:proofErr w:type="spellEnd"/>
      <w:r>
        <w:t xml:space="preserve"> Tefera</w:t>
      </w:r>
      <w:r w:rsidRPr="00823B36">
        <w:rPr>
          <w:rFonts w:cstheme="minorHAnsi"/>
          <w:b/>
        </w:rPr>
        <w:t>²</w:t>
      </w:r>
      <w:r w:rsidR="00B52E2A">
        <w:t xml:space="preserve">, </w:t>
      </w:r>
      <w:proofErr w:type="spellStart"/>
      <w:r w:rsidR="00B52E2A">
        <w:t>Satyasai</w:t>
      </w:r>
      <w:proofErr w:type="spellEnd"/>
      <w:r w:rsidRPr="00823B36">
        <w:t xml:space="preserve"> Panda</w:t>
      </w:r>
      <w:r>
        <w:t xml:space="preserve"> </w:t>
      </w:r>
      <w:r w:rsidRPr="00823B36">
        <w:rPr>
          <w:rFonts w:cstheme="minorHAnsi"/>
          <w:b/>
          <w:sz w:val="24"/>
          <w:vertAlign w:val="superscript"/>
        </w:rPr>
        <w:t>3</w:t>
      </w:r>
      <w:r w:rsidR="00275D40">
        <w:t xml:space="preserve"> </w:t>
      </w:r>
    </w:p>
    <w:p w:rsidR="00702536" w:rsidRDefault="00702536" w:rsidP="00702536">
      <w:pPr>
        <w:pStyle w:val="ListParagraph"/>
      </w:pPr>
      <w:r w:rsidRPr="00603CB6">
        <w:rPr>
          <w:b/>
          <w:vertAlign w:val="superscript"/>
        </w:rPr>
        <w:t>1</w:t>
      </w:r>
      <w:r>
        <w:t xml:space="preserve">Saint Paul Hospital </w:t>
      </w:r>
      <w:r w:rsidR="00B52E2A">
        <w:t>Millennium</w:t>
      </w:r>
      <w:r>
        <w:t xml:space="preserve"> Medical </w:t>
      </w:r>
      <w:r w:rsidR="00B52E2A">
        <w:t>College, department</w:t>
      </w:r>
      <w:r w:rsidR="00F93543">
        <w:t xml:space="preserve"> of </w:t>
      </w:r>
      <w:r w:rsidR="00B52E2A">
        <w:t>radiology,</w:t>
      </w:r>
      <w:r w:rsidR="00F93543">
        <w:t xml:space="preserve"> MD, </w:t>
      </w:r>
      <w:r w:rsidR="00B52E2A">
        <w:t>senior</w:t>
      </w:r>
      <w:r w:rsidR="00F93543">
        <w:t xml:space="preserve"> </w:t>
      </w:r>
      <w:r>
        <w:t>resident</w:t>
      </w:r>
      <w:r w:rsidRPr="00603CB6">
        <w:rPr>
          <w:rFonts w:ascii="Nyala" w:hAnsi="Nyala"/>
          <w:lang w:val="am-ET"/>
        </w:rPr>
        <w:t>,</w:t>
      </w:r>
      <w:r>
        <w:t xml:space="preserve"> Addis Ababa, Ethiopia  </w:t>
      </w:r>
    </w:p>
    <w:p w:rsidR="00823B36" w:rsidRDefault="00823B36" w:rsidP="00823B36">
      <w:pPr>
        <w:pStyle w:val="ListParagraph"/>
      </w:pPr>
      <w:r w:rsidRPr="00F93543">
        <w:rPr>
          <w:b/>
          <w:sz w:val="24"/>
          <w:vertAlign w:val="superscript"/>
        </w:rPr>
        <w:t>2</w:t>
      </w:r>
      <w:r>
        <w:rPr>
          <w:b/>
          <w:vertAlign w:val="superscript"/>
        </w:rPr>
        <w:t xml:space="preserve"> </w:t>
      </w:r>
      <w:r>
        <w:t xml:space="preserve">Saint Paul Hospital </w:t>
      </w:r>
      <w:r w:rsidR="00B52E2A">
        <w:t>Millennium</w:t>
      </w:r>
      <w:r>
        <w:t xml:space="preserve"> Medical </w:t>
      </w:r>
      <w:r w:rsidR="00B52E2A">
        <w:t>College, department</w:t>
      </w:r>
      <w:r>
        <w:t xml:space="preserve"> of radiology</w:t>
      </w:r>
      <w:r w:rsidR="00B52E2A">
        <w:t>, MD</w:t>
      </w:r>
      <w:r>
        <w:t>, consultant radiologist</w:t>
      </w:r>
    </w:p>
    <w:p w:rsidR="00823B36" w:rsidRDefault="00823B36" w:rsidP="00823B36">
      <w:pPr>
        <w:pStyle w:val="ListParagraph"/>
      </w:pPr>
      <w:r w:rsidRPr="00F93543">
        <w:rPr>
          <w:b/>
          <w:sz w:val="24"/>
          <w:vertAlign w:val="superscript"/>
        </w:rPr>
        <w:t>3</w:t>
      </w:r>
      <w:r>
        <w:rPr>
          <w:b/>
          <w:vertAlign w:val="superscript"/>
        </w:rPr>
        <w:t xml:space="preserve"> </w:t>
      </w:r>
      <w:r>
        <w:t xml:space="preserve">Saint Paul Hospital </w:t>
      </w:r>
      <w:r w:rsidR="00B52E2A">
        <w:t>Millennium</w:t>
      </w:r>
      <w:r>
        <w:t xml:space="preserve"> Medic</w:t>
      </w:r>
      <w:r w:rsidR="00B52E2A">
        <w:t>al College, department of fore</w:t>
      </w:r>
      <w:r>
        <w:t>nsic medicine &amp; toxicology,</w:t>
      </w:r>
      <w:r w:rsidR="00B52E2A">
        <w:t xml:space="preserve"> professor fore</w:t>
      </w:r>
      <w:r w:rsidR="00F93543">
        <w:t>nsic pathologist</w:t>
      </w:r>
    </w:p>
    <w:p w:rsidR="003E6B65" w:rsidRDefault="003E6B65" w:rsidP="00823B36">
      <w:pPr>
        <w:pStyle w:val="ListParagraph"/>
      </w:pPr>
    </w:p>
    <w:p w:rsidR="003E6B65" w:rsidRDefault="003E6B65" w:rsidP="00823B36">
      <w:pPr>
        <w:pStyle w:val="ListParagraph"/>
      </w:pPr>
      <w:r w:rsidRPr="003E6B65">
        <w:t xml:space="preserve">Key words: </w:t>
      </w:r>
      <w:proofErr w:type="spellStart"/>
      <w:r w:rsidRPr="003E6B65">
        <w:t>pentalogy</w:t>
      </w:r>
      <w:proofErr w:type="spellEnd"/>
      <w:r w:rsidRPr="003E6B65">
        <w:t xml:space="preserve"> of Cantrell, </w:t>
      </w:r>
      <w:proofErr w:type="spellStart"/>
      <w:r w:rsidRPr="003E6B65">
        <w:t>omphalocele</w:t>
      </w:r>
      <w:proofErr w:type="spellEnd"/>
      <w:r w:rsidRPr="003E6B65">
        <w:t xml:space="preserve">, </w:t>
      </w:r>
      <w:proofErr w:type="spellStart"/>
      <w:r w:rsidRPr="003E6B65">
        <w:t>gastrichisis</w:t>
      </w:r>
      <w:proofErr w:type="spellEnd"/>
      <w:r w:rsidRPr="003E6B65">
        <w:t xml:space="preserve">, </w:t>
      </w:r>
      <w:proofErr w:type="spellStart"/>
      <w:r w:rsidRPr="003E6B65">
        <w:t>ectopia</w:t>
      </w:r>
      <w:proofErr w:type="spellEnd"/>
      <w:r w:rsidRPr="003E6B65">
        <w:t xml:space="preserve"> </w:t>
      </w:r>
      <w:proofErr w:type="spellStart"/>
      <w:r w:rsidRPr="003E6B65">
        <w:t>cordis</w:t>
      </w:r>
      <w:proofErr w:type="spellEnd"/>
      <w:r w:rsidRPr="003E6B65">
        <w:t>,</w:t>
      </w:r>
    </w:p>
    <w:p w:rsidR="003E6B65" w:rsidRDefault="00A10E12" w:rsidP="00CC7A19">
      <w:pPr>
        <w:rPr>
          <w:b/>
        </w:rPr>
      </w:pPr>
      <w:r w:rsidRPr="00614B90">
        <w:rPr>
          <w:b/>
        </w:rPr>
        <w:t>Abstract</w:t>
      </w:r>
    </w:p>
    <w:p w:rsidR="00CC7A19" w:rsidRPr="003E6B65" w:rsidRDefault="00CC7A19" w:rsidP="00CC7A19">
      <w:pPr>
        <w:rPr>
          <w:b/>
        </w:rPr>
      </w:pPr>
      <w:proofErr w:type="spellStart"/>
      <w:r>
        <w:t>Pentalogy</w:t>
      </w:r>
      <w:proofErr w:type="spellEnd"/>
      <w:r>
        <w:t xml:space="preserve"> of Cantrell consists of an extensive defect of the </w:t>
      </w:r>
      <w:proofErr w:type="spellStart"/>
      <w:r>
        <w:t>thoraco</w:t>
      </w:r>
      <w:proofErr w:type="spellEnd"/>
      <w:r>
        <w:t xml:space="preserve">-abdominal wall, which has nearly always a lethal prognosis. The defect is characterized by the association of five anomalies: omphalocele, cardiac ectopia, absence of the distal portion of the sternum, absence of the anterior diaphragm and absence of the parietal diaphragmatic pericardium. It has a rare frequency of about 5.5 per 1,000,000 live births. There is a common association with intra cardiac anomalies such as ventricular septum defect, tetralogy of </w:t>
      </w:r>
      <w:proofErr w:type="spellStart"/>
      <w:r>
        <w:t>Fallot</w:t>
      </w:r>
      <w:proofErr w:type="spellEnd"/>
      <w:r>
        <w:t>, and transposition of great vessels .The pathogenesis remains unclear.</w:t>
      </w:r>
    </w:p>
    <w:p w:rsidR="00CC7A19" w:rsidRDefault="00CC7A19" w:rsidP="00CC7A19">
      <w:r>
        <w:t>Here we present an imaging findings with antenatal Two Dimensional (2D) and Three Dimensional (3D) ultrasound and fetal Magnetic Resonance Imaging (MRI) in a 20 weeks of gestation with a multiple anomalies, based on which the diagnosis of complete Pentalogy of Cantrell was given</w:t>
      </w:r>
      <w:r w:rsidR="003E6B65">
        <w:t>;</w:t>
      </w:r>
      <w:r>
        <w:t xml:space="preserve"> with a brief literature</w:t>
      </w:r>
      <w:r w:rsidR="003E6B65">
        <w:t xml:space="preserve"> </w:t>
      </w:r>
      <w:proofErr w:type="spellStart"/>
      <w:r w:rsidR="003E6B65">
        <w:t>reviw</w:t>
      </w:r>
      <w:proofErr w:type="spellEnd"/>
      <w:r>
        <w:t xml:space="preserve"> .Post mortem </w:t>
      </w:r>
      <w:r w:rsidR="005014C6">
        <w:t>radiography,</w:t>
      </w:r>
      <w:r>
        <w:t xml:space="preserve"> 3D Computed Tomography (CT) and clinical autopsy were performed additionally to enhance the visualization of fetal anomalies and to confirm the diagnosis.</w:t>
      </w:r>
    </w:p>
    <w:p w:rsidR="00482650" w:rsidRDefault="00CC7A19" w:rsidP="00CC7A19">
      <w:r>
        <w:t>Extensive imaging of cardiac, thoracic and abdominal malformations by ultrasound and MRI is complementary for a clear diagnosis and counseling of the patient.</w:t>
      </w:r>
    </w:p>
    <w:p w:rsidR="005014C6" w:rsidRDefault="005014C6" w:rsidP="00A10E12"/>
    <w:p w:rsidR="005014C6" w:rsidRDefault="005014C6" w:rsidP="00A10E12"/>
    <w:p w:rsidR="00D268C7" w:rsidRDefault="00D268C7" w:rsidP="00A10E12"/>
    <w:p w:rsidR="00F93543" w:rsidRDefault="008B4A6F" w:rsidP="00A10E12">
      <w:r>
        <w:t xml:space="preserve">Corresponding author: </w:t>
      </w:r>
      <w:proofErr w:type="spellStart"/>
      <w:r w:rsidR="00F93543">
        <w:t>Leul</w:t>
      </w:r>
      <w:proofErr w:type="spellEnd"/>
      <w:r w:rsidR="00F93543">
        <w:t xml:space="preserve"> </w:t>
      </w:r>
      <w:proofErr w:type="spellStart"/>
      <w:r w:rsidR="00F93543">
        <w:t>Adane</w:t>
      </w:r>
      <w:proofErr w:type="spellEnd"/>
      <w:r w:rsidR="00F93543">
        <w:t xml:space="preserve"> Chemeda, </w:t>
      </w:r>
      <w:r w:rsidR="005014C6">
        <w:t>MD,</w:t>
      </w:r>
      <w:r w:rsidR="00F93543">
        <w:t xml:space="preserve"> </w:t>
      </w:r>
      <w:r w:rsidR="00D268C7">
        <w:t>senior</w:t>
      </w:r>
      <w:r w:rsidR="00F93543">
        <w:t xml:space="preserve"> </w:t>
      </w:r>
      <w:r w:rsidR="005014C6">
        <w:t>resident,</w:t>
      </w:r>
      <w:r w:rsidR="00F93543" w:rsidRPr="00F93543">
        <w:rPr>
          <w:b/>
          <w:vertAlign w:val="superscript"/>
        </w:rPr>
        <w:t xml:space="preserve"> </w:t>
      </w:r>
      <w:r w:rsidR="00F93543">
        <w:t xml:space="preserve">Saint Paul Hospital </w:t>
      </w:r>
      <w:r w:rsidR="005014C6">
        <w:t>Millennium</w:t>
      </w:r>
      <w:r w:rsidR="00F93543">
        <w:t xml:space="preserve"> Medical </w:t>
      </w:r>
      <w:r w:rsidR="005014C6">
        <w:t>College, department</w:t>
      </w:r>
      <w:r w:rsidR="00F93543">
        <w:t xml:space="preserve"> of radiology Phone +251912051411 email: leuladane2@gmail.com</w:t>
      </w:r>
    </w:p>
    <w:p w:rsidR="00F93543" w:rsidRDefault="00F93543" w:rsidP="00A10E12"/>
    <w:sectPr w:rsidR="00F9354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Nyala">
    <w:panose1 w:val="02000504070300020003"/>
    <w:charset w:val="00"/>
    <w:family w:val="auto"/>
    <w:pitch w:val="variable"/>
    <w:sig w:usb0="A000006F" w:usb1="00000000" w:usb2="00000800" w:usb3="00000000" w:csb0="00000093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397B1C"/>
    <w:multiLevelType w:val="hybridMultilevel"/>
    <w:tmpl w:val="5B4026FC"/>
    <w:lvl w:ilvl="0" w:tplc="9BBABC40">
      <w:start w:val="1"/>
      <w:numFmt w:val="decimal"/>
      <w:lvlText w:val="%1."/>
      <w:lvlJc w:val="left"/>
      <w:pPr>
        <w:ind w:left="720" w:hanging="360"/>
      </w:pPr>
      <w:rPr>
        <w:rFonts w:ascii="Nyala" w:hAnsi="Nyala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0E12"/>
    <w:rsid w:val="00025FF3"/>
    <w:rsid w:val="000872E4"/>
    <w:rsid w:val="00092BE3"/>
    <w:rsid w:val="000A1CB7"/>
    <w:rsid w:val="000E2501"/>
    <w:rsid w:val="00275D40"/>
    <w:rsid w:val="003B03F3"/>
    <w:rsid w:val="003E542F"/>
    <w:rsid w:val="003E6B65"/>
    <w:rsid w:val="00482650"/>
    <w:rsid w:val="00485CDF"/>
    <w:rsid w:val="005014C6"/>
    <w:rsid w:val="005A51DF"/>
    <w:rsid w:val="005E14AF"/>
    <w:rsid w:val="00603CB6"/>
    <w:rsid w:val="00614B90"/>
    <w:rsid w:val="00651ABA"/>
    <w:rsid w:val="006D04FB"/>
    <w:rsid w:val="006D74BC"/>
    <w:rsid w:val="006E6AF5"/>
    <w:rsid w:val="00702536"/>
    <w:rsid w:val="00706C3D"/>
    <w:rsid w:val="00757936"/>
    <w:rsid w:val="00823B36"/>
    <w:rsid w:val="008B4A6F"/>
    <w:rsid w:val="008D0CC2"/>
    <w:rsid w:val="00A10E12"/>
    <w:rsid w:val="00A54216"/>
    <w:rsid w:val="00A71EEE"/>
    <w:rsid w:val="00AF6489"/>
    <w:rsid w:val="00B52E2A"/>
    <w:rsid w:val="00B917E4"/>
    <w:rsid w:val="00C55C9C"/>
    <w:rsid w:val="00CA7022"/>
    <w:rsid w:val="00CB783B"/>
    <w:rsid w:val="00CC7A19"/>
    <w:rsid w:val="00D24E29"/>
    <w:rsid w:val="00D268C7"/>
    <w:rsid w:val="00D54F6A"/>
    <w:rsid w:val="00D74240"/>
    <w:rsid w:val="00D92A8E"/>
    <w:rsid w:val="00DA2E68"/>
    <w:rsid w:val="00E03ECE"/>
    <w:rsid w:val="00F93543"/>
    <w:rsid w:val="00FE65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03CB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03CB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13697</TotalTime>
  <Pages>1</Pages>
  <Words>330</Words>
  <Characters>1884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2210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LEUL</dc:creator>
  <cp:lastModifiedBy>LEUL</cp:lastModifiedBy>
  <cp:revision>14</cp:revision>
  <dcterms:created xsi:type="dcterms:W3CDTF">2017-11-01T03:23:00Z</dcterms:created>
  <dcterms:modified xsi:type="dcterms:W3CDTF">2017-11-30T20:51:00Z</dcterms:modified>
</cp:coreProperties>
</file>