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6F3" w:rsidRPr="00FF1FEF" w:rsidRDefault="008636F3" w:rsidP="003A79C7">
      <w:pPr>
        <w:ind w:firstLine="539"/>
        <w:jc w:val="center"/>
        <w:rPr>
          <w:rFonts w:ascii="Times New Roman" w:hAnsi="Times New Roman"/>
          <w:b/>
          <w:sz w:val="24"/>
          <w:szCs w:val="24"/>
          <w:lang w:val="en-US"/>
        </w:rPr>
      </w:pPr>
      <w:r w:rsidRPr="00FF1FEF">
        <w:rPr>
          <w:rFonts w:ascii="Times New Roman" w:hAnsi="Times New Roman"/>
          <w:b/>
          <w:sz w:val="24"/>
          <w:szCs w:val="24"/>
          <w:lang w:val="en-US"/>
        </w:rPr>
        <w:t xml:space="preserve">Effect of increased manganese content in drinking water on the balance of certain neurotransmitters in children </w:t>
      </w:r>
    </w:p>
    <w:p w:rsidR="008636F3" w:rsidRPr="00FF1FEF" w:rsidRDefault="008636F3" w:rsidP="00F57F98">
      <w:pPr>
        <w:pStyle w:val="HTMLPreformatted"/>
        <w:jc w:val="center"/>
        <w:rPr>
          <w:rFonts w:ascii="Times New Roman" w:hAnsi="Times New Roman" w:cs="Times New Roman"/>
          <w:sz w:val="24"/>
          <w:u w:val="single"/>
          <w:lang w:val="en-US"/>
        </w:rPr>
      </w:pPr>
      <w:r w:rsidRPr="00FF1FEF">
        <w:rPr>
          <w:rFonts w:ascii="Times New Roman" w:hAnsi="Times New Roman" w:cs="Times New Roman"/>
          <w:sz w:val="24"/>
          <w:u w:val="single"/>
          <w:lang w:val="en-US"/>
        </w:rPr>
        <w:t xml:space="preserve">Kol'dibekova Yu, Zaitseva N and Zemlianova </w:t>
      </w:r>
      <w:r w:rsidRPr="00F57F98">
        <w:rPr>
          <w:rFonts w:ascii="Times New Roman" w:hAnsi="Times New Roman" w:cs="Times New Roman"/>
          <w:sz w:val="24"/>
          <w:u w:val="single"/>
          <w:lang w:val="ru-RU"/>
        </w:rPr>
        <w:t>М</w:t>
      </w:r>
      <w:r w:rsidRPr="00FF1FEF">
        <w:rPr>
          <w:rFonts w:ascii="Times New Roman" w:hAnsi="Times New Roman" w:cs="Times New Roman"/>
          <w:sz w:val="24"/>
          <w:u w:val="single"/>
          <w:lang w:val="en-US"/>
        </w:rPr>
        <w:t>.</w:t>
      </w:r>
    </w:p>
    <w:p w:rsidR="008636F3" w:rsidRPr="00FF1FEF" w:rsidRDefault="008636F3" w:rsidP="00DF04E3">
      <w:pPr>
        <w:pStyle w:val="HTMLPreformatted"/>
        <w:rPr>
          <w:rFonts w:ascii="Times New Roman" w:hAnsi="Times New Roman" w:cs="Times New Roman"/>
          <w:i/>
          <w:iCs/>
          <w:sz w:val="24"/>
          <w:vertAlign w:val="superscript"/>
          <w:lang w:val="en-US"/>
        </w:rPr>
      </w:pPr>
    </w:p>
    <w:p w:rsidR="008636F3" w:rsidRPr="00FF1FEF" w:rsidRDefault="008636F3" w:rsidP="00F57F98">
      <w:pPr>
        <w:pStyle w:val="HTMLPreformatted"/>
        <w:rPr>
          <w:rFonts w:ascii="Times New Roman" w:hAnsi="Times New Roman" w:cs="Times New Roman"/>
          <w:i/>
          <w:iCs/>
          <w:sz w:val="24"/>
          <w:lang w:val="en-US"/>
        </w:rPr>
      </w:pPr>
      <w:r w:rsidRPr="00FF1FEF">
        <w:rPr>
          <w:rFonts w:ascii="Times New Roman" w:hAnsi="Times New Roman" w:cs="Times New Roman"/>
          <w:i/>
          <w:iCs/>
          <w:sz w:val="24"/>
          <w:lang w:val="en-US"/>
        </w:rPr>
        <w:t xml:space="preserve">Federal Scientific Center for Medical and Preventive Health Risk Management Technologies </w:t>
      </w:r>
      <w:smartTag w:uri="urn:schemas-microsoft-com:office:smarttags" w:element="place">
        <w:smartTag w:uri="urn:schemas-microsoft-com:office:smarttags" w:element="City">
          <w:r w:rsidRPr="00FF1FEF">
            <w:rPr>
              <w:rFonts w:ascii="Times New Roman" w:hAnsi="Times New Roman" w:cs="Times New Roman"/>
              <w:i/>
              <w:iCs/>
              <w:sz w:val="24"/>
              <w:lang w:val="en-US"/>
            </w:rPr>
            <w:t>Perm</w:t>
          </w:r>
        </w:smartTag>
        <w:r w:rsidRPr="00FF1FEF">
          <w:rPr>
            <w:rFonts w:ascii="Times New Roman" w:hAnsi="Times New Roman" w:cs="Times New Roman"/>
            <w:i/>
            <w:iCs/>
            <w:sz w:val="24"/>
            <w:lang w:val="en-US"/>
          </w:rPr>
          <w:t xml:space="preserve">, </w:t>
        </w:r>
        <w:smartTag w:uri="urn:schemas-microsoft-com:office:smarttags" w:element="country-region">
          <w:r w:rsidRPr="00FF1FEF">
            <w:rPr>
              <w:rFonts w:ascii="Times New Roman" w:hAnsi="Times New Roman" w:cs="Times New Roman"/>
              <w:i/>
              <w:iCs/>
              <w:sz w:val="24"/>
              <w:lang w:val="en-US"/>
            </w:rPr>
            <w:t>Russian Federation</w:t>
          </w:r>
        </w:smartTag>
      </w:smartTag>
    </w:p>
    <w:p w:rsidR="008636F3" w:rsidRPr="00F57F98" w:rsidRDefault="008636F3" w:rsidP="0028059F">
      <w:pPr>
        <w:pStyle w:val="HTMLPreformatted"/>
        <w:rPr>
          <w:rFonts w:ascii="Times New Roman" w:hAnsi="Times New Roman" w:cs="Times New Roman"/>
          <w:i/>
          <w:iCs/>
          <w:sz w:val="24"/>
          <w:lang w:val="en-US"/>
        </w:rPr>
      </w:pPr>
    </w:p>
    <w:p w:rsidR="008636F3" w:rsidRPr="0028059F" w:rsidRDefault="008636F3" w:rsidP="00DF04E3">
      <w:pPr>
        <w:pStyle w:val="HTMLPreformatted"/>
        <w:rPr>
          <w:rFonts w:ascii="Times New Roman" w:hAnsi="Times New Roman" w:cs="Times New Roman"/>
          <w:i/>
          <w:iCs/>
          <w:sz w:val="24"/>
          <w:vertAlign w:val="superscript"/>
        </w:rPr>
      </w:pPr>
    </w:p>
    <w:p w:rsidR="008636F3" w:rsidRDefault="008636F3" w:rsidP="00DF04E3">
      <w:pPr>
        <w:pStyle w:val="HTMLPreformatted"/>
        <w:rPr>
          <w:rFonts w:ascii="Times New Roman" w:hAnsi="Times New Roman" w:cs="Times New Roman"/>
          <w:i/>
          <w:iCs/>
          <w:sz w:val="24"/>
        </w:rPr>
      </w:pPr>
    </w:p>
    <w:p w:rsidR="008636F3" w:rsidRDefault="008636F3" w:rsidP="009346F0">
      <w:pPr>
        <w:pStyle w:val="HTMLPreformatted"/>
        <w:jc w:val="both"/>
        <w:rPr>
          <w:rFonts w:ascii="Times New Roman" w:hAnsi="Times New Roman" w:cs="Times New Roman"/>
          <w:iCs/>
          <w:sz w:val="24"/>
        </w:rPr>
      </w:pPr>
      <w:r w:rsidRPr="00882BB3">
        <w:rPr>
          <w:rFonts w:ascii="Times New Roman" w:hAnsi="Times New Roman" w:cs="Times New Roman"/>
          <w:iCs/>
          <w:sz w:val="24"/>
        </w:rPr>
        <w:t xml:space="preserve">Quality of drinking water is becoming especially vital in industrially developed cities in </w:t>
      </w:r>
      <w:smartTag w:uri="urn:schemas-microsoft-com:office:smarttags" w:element="country-region">
        <w:r w:rsidRPr="00882BB3">
          <w:rPr>
            <w:rFonts w:ascii="Times New Roman" w:hAnsi="Times New Roman" w:cs="Times New Roman"/>
            <w:iCs/>
            <w:sz w:val="24"/>
          </w:rPr>
          <w:t>Russia</w:t>
        </w:r>
      </w:smartTag>
      <w:r w:rsidRPr="00882BB3">
        <w:rPr>
          <w:rFonts w:ascii="Times New Roman" w:hAnsi="Times New Roman" w:cs="Times New Roman"/>
          <w:iCs/>
          <w:sz w:val="24"/>
        </w:rPr>
        <w:t xml:space="preserve">, </w:t>
      </w:r>
      <w:smartTag w:uri="urn:schemas-microsoft-com:office:smarttags" w:element="country-region">
        <w:r w:rsidRPr="00882BB3">
          <w:rPr>
            <w:rFonts w:ascii="Times New Roman" w:hAnsi="Times New Roman" w:cs="Times New Roman"/>
            <w:iCs/>
            <w:sz w:val="24"/>
          </w:rPr>
          <w:t>USA</w:t>
        </w:r>
      </w:smartTag>
      <w:r w:rsidRPr="00882BB3">
        <w:rPr>
          <w:rFonts w:ascii="Times New Roman" w:hAnsi="Times New Roman" w:cs="Times New Roman"/>
          <w:iCs/>
          <w:sz w:val="24"/>
        </w:rPr>
        <w:t xml:space="preserve">, </w:t>
      </w:r>
      <w:smartTag w:uri="urn:schemas-microsoft-com:office:smarttags" w:element="country-region">
        <w:smartTag w:uri="urn:schemas-microsoft-com:office:smarttags" w:element="place">
          <w:r w:rsidRPr="00882BB3">
            <w:rPr>
              <w:rFonts w:ascii="Times New Roman" w:hAnsi="Times New Roman" w:cs="Times New Roman"/>
              <w:iCs/>
              <w:sz w:val="24"/>
            </w:rPr>
            <w:t>Germany</w:t>
          </w:r>
        </w:smartTag>
      </w:smartTag>
      <w:r w:rsidRPr="00882BB3">
        <w:rPr>
          <w:rFonts w:ascii="Times New Roman" w:hAnsi="Times New Roman" w:cs="Times New Roman"/>
          <w:iCs/>
          <w:sz w:val="24"/>
        </w:rPr>
        <w:t xml:space="preserve"> as it exerts considerable influence on population health. </w:t>
      </w:r>
      <w:r w:rsidRPr="00E544E7">
        <w:rPr>
          <w:rFonts w:ascii="Times New Roman" w:hAnsi="Times New Roman" w:cs="Times New Roman"/>
          <w:iCs/>
          <w:sz w:val="24"/>
        </w:rPr>
        <w:t>Manganese</w:t>
      </w:r>
      <w:r w:rsidRPr="0080690E">
        <w:rPr>
          <w:rFonts w:ascii="Times New Roman" w:hAnsi="Times New Roman" w:cs="Times New Roman"/>
          <w:iCs/>
          <w:sz w:val="24"/>
        </w:rPr>
        <w:t xml:space="preserve"> (</w:t>
      </w:r>
      <w:r w:rsidRPr="00882BB3">
        <w:rPr>
          <w:rFonts w:ascii="Times New Roman" w:hAnsi="Times New Roman" w:cs="Times New Roman"/>
          <w:iCs/>
          <w:sz w:val="24"/>
        </w:rPr>
        <w:t>Mn</w:t>
      </w:r>
      <w:r w:rsidRPr="00B437CA">
        <w:rPr>
          <w:rFonts w:ascii="Times New Roman" w:hAnsi="Times New Roman" w:cs="Times New Roman"/>
          <w:iCs/>
          <w:sz w:val="24"/>
        </w:rPr>
        <w:t>)</w:t>
      </w:r>
      <w:r>
        <w:rPr>
          <w:rFonts w:ascii="Times New Roman" w:hAnsi="Times New Roman" w:cs="Times New Roman"/>
          <w:iCs/>
          <w:sz w:val="24"/>
        </w:rPr>
        <w:t xml:space="preserve"> </w:t>
      </w:r>
      <w:r w:rsidRPr="00882BB3">
        <w:rPr>
          <w:rFonts w:ascii="Times New Roman" w:hAnsi="Times New Roman" w:cs="Times New Roman"/>
          <w:iCs/>
          <w:sz w:val="24"/>
        </w:rPr>
        <w:t>is among priority contaminants which pollute drinking water. We performed our research on samplings created as per randomized clusterization technique with approximated modeling strategy.</w:t>
      </w:r>
      <w:r>
        <w:rPr>
          <w:rFonts w:ascii="Times New Roman" w:hAnsi="Times New Roman" w:cs="Times New Roman"/>
          <w:iCs/>
          <w:sz w:val="24"/>
        </w:rPr>
        <w:t xml:space="preserve"> </w:t>
      </w:r>
      <w:r w:rsidRPr="00882BB3">
        <w:rPr>
          <w:rFonts w:ascii="Times New Roman" w:hAnsi="Times New Roman" w:cs="Times New Roman"/>
          <w:iCs/>
          <w:sz w:val="24"/>
        </w:rPr>
        <w:t>Our samplings were mad</w:t>
      </w:r>
      <w:r>
        <w:rPr>
          <w:rFonts w:ascii="Times New Roman" w:hAnsi="Times New Roman" w:cs="Times New Roman"/>
          <w:iCs/>
          <w:sz w:val="24"/>
        </w:rPr>
        <w:t>e up of children aged 4-7 years</w:t>
      </w:r>
      <w:r w:rsidRPr="00882BB3">
        <w:rPr>
          <w:rFonts w:ascii="Times New Roman" w:hAnsi="Times New Roman" w:cs="Times New Roman"/>
          <w:iCs/>
          <w:sz w:val="24"/>
        </w:rPr>
        <w:t xml:space="preserve"> who drinking water with increased Mn contents.</w:t>
      </w:r>
      <w:r w:rsidRPr="0098023E">
        <w:rPr>
          <w:rFonts w:ascii="Times New Roman" w:hAnsi="Times New Roman" w:cs="Times New Roman"/>
          <w:iCs/>
          <w:sz w:val="24"/>
        </w:rPr>
        <w:t xml:space="preserve"> Mn content assessment results revealed persistent occurrence of this metal in drinking water in quantities equal to 0.81 mg/l or up to 0.4 RfDcr. Chronic exposure of children population was characterized with daily Mn dose being up to 0.002 mg/(kg∙day) introduced orally with drinking water. Approximately 2</w:t>
      </w:r>
      <w:r w:rsidRPr="009435E9">
        <w:rPr>
          <w:rFonts w:ascii="Times New Roman" w:hAnsi="Times New Roman" w:cs="Times New Roman"/>
          <w:iCs/>
          <w:sz w:val="24"/>
        </w:rPr>
        <w:t>.</w:t>
      </w:r>
      <w:r w:rsidRPr="0098023E">
        <w:rPr>
          <w:rFonts w:ascii="Times New Roman" w:hAnsi="Times New Roman" w:cs="Times New Roman"/>
          <w:iCs/>
          <w:sz w:val="24"/>
        </w:rPr>
        <w:t xml:space="preserve">000 children aged 0-14, were an exposed sub-population. </w:t>
      </w:r>
      <w:r w:rsidRPr="009346F0">
        <w:rPr>
          <w:rFonts w:ascii="Times New Roman" w:hAnsi="Times New Roman" w:cs="Times New Roman"/>
          <w:iCs/>
          <w:sz w:val="24"/>
        </w:rPr>
        <w:t>W</w:t>
      </w:r>
      <w:r w:rsidRPr="009435E9">
        <w:rPr>
          <w:rFonts w:ascii="Times New Roman" w:hAnsi="Times New Roman" w:cs="Times New Roman"/>
          <w:iCs/>
          <w:sz w:val="24"/>
        </w:rPr>
        <w:t>e detected 1.3-1.4 higher average Mn concentration in blood of children from the focus group against the same parameter in children from the reference group and the reference level (</w:t>
      </w:r>
      <w:r w:rsidRPr="000F5D9E">
        <w:rPr>
          <w:rFonts w:ascii="Times New Roman" w:hAnsi="Times New Roman" w:cs="Times New Roman"/>
          <w:iCs/>
          <w:sz w:val="24"/>
        </w:rPr>
        <w:t>р=0.0001-0.010).</w:t>
      </w:r>
      <w:r w:rsidRPr="0080690E">
        <w:rPr>
          <w:rFonts w:ascii="Times New Roman" w:hAnsi="Times New Roman" w:cs="Times New Roman"/>
          <w:iCs/>
          <w:sz w:val="24"/>
        </w:rPr>
        <w:t xml:space="preserve"> </w:t>
      </w:r>
      <w:r w:rsidRPr="00B437CA">
        <w:rPr>
          <w:rFonts w:ascii="Times New Roman" w:hAnsi="Times New Roman" w:cs="Times New Roman"/>
          <w:iCs/>
          <w:sz w:val="24"/>
        </w:rPr>
        <w:t xml:space="preserve">On the basis of a relevant model, an increased Mn content in the blood </w:t>
      </w:r>
      <w:r w:rsidRPr="000F5D9E">
        <w:rPr>
          <w:rFonts w:ascii="Times New Roman" w:hAnsi="Times New Roman" w:cs="Times New Roman"/>
          <w:iCs/>
          <w:sz w:val="24"/>
        </w:rPr>
        <w:t>which was higher than the reference level was validated as an oral exposure marker.</w:t>
      </w:r>
      <w:r w:rsidRPr="0080690E">
        <w:rPr>
          <w:rFonts w:ascii="Times New Roman" w:hAnsi="Times New Roman" w:cs="Times New Roman"/>
          <w:iCs/>
          <w:sz w:val="24"/>
        </w:rPr>
        <w:t xml:space="preserve"> </w:t>
      </w:r>
      <w:r w:rsidRPr="000F5D9E">
        <w:rPr>
          <w:rFonts w:ascii="Times New Roman" w:hAnsi="Times New Roman" w:cs="Times New Roman"/>
          <w:iCs/>
          <w:sz w:val="24"/>
        </w:rPr>
        <w:t xml:space="preserve">In assessing the biochemical parameters characterizing the balance of the neuromediators, an increase in glutamic acid and dopamine (excitation neurotransmitters) in blood serum of children from the focus group was found 1.4–1.5 times higher </w:t>
      </w:r>
      <w:r>
        <w:rPr>
          <w:rFonts w:ascii="Times New Roman" w:hAnsi="Times New Roman" w:cs="Times New Roman"/>
          <w:iCs/>
          <w:sz w:val="24"/>
        </w:rPr>
        <w:t xml:space="preserve">and </w:t>
      </w:r>
      <w:r w:rsidRPr="00240ED6">
        <w:rPr>
          <w:rFonts w:ascii="Times New Roman" w:hAnsi="Times New Roman" w:cs="Times New Roman"/>
          <w:iCs/>
          <w:sz w:val="24"/>
        </w:rPr>
        <w:t xml:space="preserve">a decrease in γ-aminobutyric acid (inhibiting neurotransmitter) was found 1.8 times lower than the same indicator in the control group </w:t>
      </w:r>
      <w:r w:rsidRPr="000F5D9E">
        <w:rPr>
          <w:rFonts w:ascii="Times New Roman" w:hAnsi="Times New Roman" w:cs="Times New Roman"/>
          <w:iCs/>
          <w:sz w:val="24"/>
        </w:rPr>
        <w:t xml:space="preserve">(р=0.0001-0.001). </w:t>
      </w:r>
      <w:r w:rsidRPr="009346F0">
        <w:rPr>
          <w:rFonts w:ascii="Times New Roman" w:hAnsi="Times New Roman" w:cs="Times New Roman"/>
          <w:iCs/>
          <w:sz w:val="24"/>
        </w:rPr>
        <w:t xml:space="preserve">We proved that </w:t>
      </w:r>
      <w:r w:rsidRPr="000F5D9E">
        <w:rPr>
          <w:rFonts w:ascii="Times New Roman" w:hAnsi="Times New Roman" w:cs="Times New Roman"/>
          <w:iCs/>
          <w:sz w:val="24"/>
        </w:rPr>
        <w:t xml:space="preserve">increase in glutamic acid and </w:t>
      </w:r>
      <w:r>
        <w:rPr>
          <w:rFonts w:ascii="Times New Roman" w:hAnsi="Times New Roman" w:cs="Times New Roman"/>
          <w:iCs/>
          <w:sz w:val="24"/>
        </w:rPr>
        <w:t xml:space="preserve">decrease </w:t>
      </w:r>
      <w:r w:rsidRPr="000F5D9E">
        <w:rPr>
          <w:rFonts w:ascii="Times New Roman" w:hAnsi="Times New Roman" w:cs="Times New Roman"/>
          <w:iCs/>
          <w:sz w:val="24"/>
        </w:rPr>
        <w:t>in</w:t>
      </w:r>
      <w:r w:rsidRPr="009346F0">
        <w:rPr>
          <w:rFonts w:ascii="Times New Roman" w:hAnsi="Times New Roman" w:cs="Times New Roman"/>
          <w:iCs/>
          <w:sz w:val="24"/>
        </w:rPr>
        <w:t xml:space="preserve"> </w:t>
      </w:r>
      <w:r w:rsidRPr="000F5D9E">
        <w:rPr>
          <w:rFonts w:ascii="Times New Roman" w:hAnsi="Times New Roman" w:cs="Times New Roman"/>
          <w:iCs/>
          <w:sz w:val="24"/>
        </w:rPr>
        <w:t xml:space="preserve">γ-aminobutyric acid </w:t>
      </w:r>
      <w:r w:rsidRPr="009346F0">
        <w:rPr>
          <w:rFonts w:ascii="Times New Roman" w:hAnsi="Times New Roman" w:cs="Times New Roman"/>
          <w:iCs/>
          <w:sz w:val="24"/>
        </w:rPr>
        <w:t>depended on Mn content in blood (OR = 3.4–4.5; 2.2 ≤ DI ≥ 5.8; р=0.0001–0.002; 0.64 ≤ R</w:t>
      </w:r>
      <w:r w:rsidRPr="0080690E">
        <w:rPr>
          <w:rFonts w:ascii="Times New Roman" w:hAnsi="Times New Roman" w:cs="Times New Roman"/>
          <w:iCs/>
          <w:sz w:val="24"/>
          <w:vertAlign w:val="superscript"/>
        </w:rPr>
        <w:t>2</w:t>
      </w:r>
      <w:r w:rsidRPr="009346F0">
        <w:rPr>
          <w:rFonts w:ascii="Times New Roman" w:hAnsi="Times New Roman" w:cs="Times New Roman"/>
          <w:iCs/>
          <w:sz w:val="24"/>
        </w:rPr>
        <w:t> ≥ 0.80; р=</w:t>
      </w:r>
      <w:r>
        <w:rPr>
          <w:rFonts w:ascii="Times New Roman" w:hAnsi="Times New Roman" w:cs="Times New Roman"/>
          <w:iCs/>
          <w:sz w:val="24"/>
        </w:rPr>
        <w:t>0.</w:t>
      </w:r>
      <w:r w:rsidRPr="009346F0">
        <w:rPr>
          <w:rFonts w:ascii="Times New Roman" w:hAnsi="Times New Roman" w:cs="Times New Roman"/>
          <w:iCs/>
          <w:sz w:val="24"/>
        </w:rPr>
        <w:t xml:space="preserve">0001). Chronic exposure </w:t>
      </w:r>
      <w:r>
        <w:rPr>
          <w:rFonts w:ascii="Times New Roman" w:hAnsi="Times New Roman" w:cs="Times New Roman"/>
          <w:iCs/>
          <w:sz w:val="24"/>
        </w:rPr>
        <w:t>to</w:t>
      </w:r>
      <w:r w:rsidRPr="009346F0">
        <w:rPr>
          <w:rFonts w:ascii="Times New Roman" w:hAnsi="Times New Roman" w:cs="Times New Roman"/>
          <w:iCs/>
          <w:sz w:val="24"/>
        </w:rPr>
        <w:t xml:space="preserve"> </w:t>
      </w:r>
      <w:r w:rsidRPr="000F5D9E">
        <w:rPr>
          <w:rFonts w:ascii="Times New Roman" w:hAnsi="Times New Roman" w:cs="Times New Roman"/>
          <w:iCs/>
          <w:sz w:val="24"/>
        </w:rPr>
        <w:t>Mn</w:t>
      </w:r>
      <w:r w:rsidRPr="009346F0">
        <w:rPr>
          <w:rFonts w:ascii="Times New Roman" w:hAnsi="Times New Roman" w:cs="Times New Roman"/>
          <w:iCs/>
          <w:sz w:val="24"/>
        </w:rPr>
        <w:t xml:space="preserve"> </w:t>
      </w:r>
      <w:r>
        <w:rPr>
          <w:rFonts w:ascii="Times New Roman" w:hAnsi="Times New Roman" w:cs="Times New Roman"/>
          <w:iCs/>
          <w:sz w:val="24"/>
        </w:rPr>
        <w:t>in</w:t>
      </w:r>
      <w:r w:rsidRPr="009346F0">
        <w:rPr>
          <w:rFonts w:ascii="Times New Roman" w:hAnsi="Times New Roman" w:cs="Times New Roman"/>
          <w:iCs/>
          <w:sz w:val="24"/>
        </w:rPr>
        <w:t xml:space="preserve"> drinking water causes an increase in the incidence of diseases of the central nervous system in children (about 100 additional cases</w:t>
      </w:r>
      <w:r>
        <w:rPr>
          <w:rFonts w:ascii="Times New Roman" w:hAnsi="Times New Roman" w:cs="Times New Roman"/>
          <w:iCs/>
          <w:sz w:val="24"/>
        </w:rPr>
        <w:t>/</w:t>
      </w:r>
      <w:r w:rsidRPr="009346F0">
        <w:rPr>
          <w:rFonts w:ascii="Times New Roman" w:hAnsi="Times New Roman" w:cs="Times New Roman"/>
          <w:iCs/>
          <w:sz w:val="24"/>
        </w:rPr>
        <w:t>1000 children) in the form of an astheno-vegetative syndrome, attention deficit hyperactivity disorder</w:t>
      </w:r>
      <w:r>
        <w:rPr>
          <w:rFonts w:ascii="Times New Roman" w:hAnsi="Times New Roman" w:cs="Times New Roman"/>
          <w:iCs/>
          <w:sz w:val="24"/>
        </w:rPr>
        <w:t xml:space="preserve"> </w:t>
      </w:r>
      <w:r w:rsidRPr="009346F0">
        <w:rPr>
          <w:rFonts w:ascii="Times New Roman" w:hAnsi="Times New Roman" w:cs="Times New Roman"/>
          <w:iCs/>
          <w:sz w:val="24"/>
        </w:rPr>
        <w:t>associated with external exposure of Mn to drinking water.</w:t>
      </w:r>
    </w:p>
    <w:p w:rsidR="008636F3" w:rsidRPr="00D441B8" w:rsidRDefault="008636F3" w:rsidP="00DF04E3">
      <w:pPr>
        <w:pStyle w:val="HTMLPreformatted"/>
        <w:jc w:val="both"/>
        <w:rPr>
          <w:rFonts w:ascii="Times New Roman" w:hAnsi="Times New Roman" w:cs="Times New Roman"/>
          <w:sz w:val="24"/>
          <w:lang w:val="en-US"/>
        </w:rPr>
      </w:pPr>
    </w:p>
    <w:p w:rsidR="008636F3" w:rsidRDefault="008636F3"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sz w:val="24"/>
        </w:rPr>
        <w:t xml:space="preserve"> </w:t>
      </w:r>
      <w:r w:rsidRPr="004D4284">
        <w:rPr>
          <w:rFonts w:ascii="Times New Roman" w:hAnsi="Times New Roman" w:cs="Times New Roman"/>
          <w:i/>
          <w:sz w:val="24"/>
          <w:lang w:val="en-US"/>
        </w:rPr>
        <w:t>Manganese, drinking water, exposure, nervous system</w:t>
      </w:r>
    </w:p>
    <w:p w:rsidR="008636F3" w:rsidRDefault="008636F3" w:rsidP="00DF04E3">
      <w:pPr>
        <w:pStyle w:val="HTMLPreformatted"/>
        <w:jc w:val="both"/>
        <w:rPr>
          <w:rFonts w:ascii="Times New Roman" w:hAnsi="Times New Roman" w:cs="Times New Roman"/>
          <w:sz w:val="24"/>
        </w:rPr>
      </w:pPr>
    </w:p>
    <w:p w:rsidR="008636F3" w:rsidRPr="00FF1FEF" w:rsidRDefault="008636F3" w:rsidP="00DF04E3">
      <w:pPr>
        <w:pStyle w:val="HTMLPreformatted"/>
        <w:jc w:val="both"/>
        <w:rPr>
          <w:rFonts w:ascii="Times New Roman" w:hAnsi="Times New Roman" w:cs="Times New Roman"/>
          <w:i/>
          <w:iCs/>
          <w:sz w:val="24"/>
          <w:lang w:val="en-US"/>
        </w:rPr>
      </w:pPr>
    </w:p>
    <w:p w:rsidR="008636F3" w:rsidRPr="00FF1FEF" w:rsidRDefault="008636F3" w:rsidP="00DF04E3">
      <w:pPr>
        <w:pStyle w:val="HTMLPreformatted"/>
        <w:jc w:val="both"/>
        <w:rPr>
          <w:rFonts w:ascii="Times New Roman" w:hAnsi="Times New Roman" w:cs="Times New Roman"/>
          <w:i/>
          <w:iCs/>
          <w:sz w:val="24"/>
          <w:lang w:val="en-US"/>
        </w:rPr>
      </w:pPr>
    </w:p>
    <w:p w:rsidR="008636F3" w:rsidRDefault="008636F3" w:rsidP="00DF04E3">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w:t>
      </w:r>
    </w:p>
    <w:p w:rsidR="008636F3" w:rsidRPr="00801733" w:rsidRDefault="008636F3" w:rsidP="00DF04E3">
      <w:pPr>
        <w:pStyle w:val="HTMLPreformatted"/>
        <w:jc w:val="both"/>
        <w:rPr>
          <w:rFonts w:ascii="Times New Roman" w:hAnsi="Times New Roman" w:cs="Times New Roman"/>
          <w:b/>
          <w:iCs/>
          <w:sz w:val="24"/>
        </w:rPr>
      </w:pPr>
    </w:p>
    <w:p w:rsidR="008636F3" w:rsidRDefault="008636F3"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Kol'dibekova Yu </w:t>
      </w:r>
      <w:r w:rsidRPr="00801733">
        <w:rPr>
          <w:rFonts w:ascii="Times New Roman" w:hAnsi="Times New Roman" w:cs="Times New Roman"/>
          <w:iCs/>
          <w:sz w:val="24"/>
        </w:rPr>
        <w:t xml:space="preserve">is a senior researcher, head of the metabolism and pharmacokinetics laboratory at the </w:t>
      </w:r>
      <w:smartTag w:uri="urn:schemas-microsoft-com:office:smarttags" w:element="place">
        <w:smartTag w:uri="urn:schemas-microsoft-com:office:smarttags" w:element="PlaceName">
          <w:r w:rsidRPr="00801733">
            <w:rPr>
              <w:rFonts w:ascii="Times New Roman" w:hAnsi="Times New Roman" w:cs="Times New Roman"/>
              <w:iCs/>
              <w:sz w:val="24"/>
            </w:rPr>
            <w:t>Federal</w:t>
          </w:r>
        </w:smartTag>
        <w:r w:rsidRPr="00801733">
          <w:rPr>
            <w:rFonts w:ascii="Times New Roman" w:hAnsi="Times New Roman" w:cs="Times New Roman"/>
            <w:iCs/>
            <w:sz w:val="24"/>
          </w:rPr>
          <w:t xml:space="preserve"> </w:t>
        </w:r>
        <w:smartTag w:uri="urn:schemas-microsoft-com:office:smarttags" w:element="PlaceName">
          <w:r w:rsidRPr="00801733">
            <w:rPr>
              <w:rFonts w:ascii="Times New Roman" w:hAnsi="Times New Roman" w:cs="Times New Roman"/>
              <w:iCs/>
              <w:sz w:val="24"/>
            </w:rPr>
            <w:t>Scientific</w:t>
          </w:r>
        </w:smartTag>
        <w:r w:rsidRPr="00801733">
          <w:rPr>
            <w:rFonts w:ascii="Times New Roman" w:hAnsi="Times New Roman" w:cs="Times New Roman"/>
            <w:iCs/>
            <w:sz w:val="24"/>
          </w:rPr>
          <w:t xml:space="preserve"> </w:t>
        </w:r>
        <w:smartTag w:uri="urn:schemas-microsoft-com:office:smarttags" w:element="PlaceType">
          <w:r w:rsidRPr="00801733">
            <w:rPr>
              <w:rFonts w:ascii="Times New Roman" w:hAnsi="Times New Roman" w:cs="Times New Roman"/>
              <w:iCs/>
              <w:sz w:val="24"/>
            </w:rPr>
            <w:t>Center</w:t>
          </w:r>
        </w:smartTag>
      </w:smartTag>
      <w:r w:rsidRPr="00801733">
        <w:rPr>
          <w:rFonts w:ascii="Times New Roman" w:hAnsi="Times New Roman" w:cs="Times New Roman"/>
          <w:iCs/>
          <w:sz w:val="24"/>
        </w:rPr>
        <w:t xml:space="preserve"> for Medical and Preventive Health Risk Management Technologies</w:t>
      </w:r>
      <w:r>
        <w:rPr>
          <w:rFonts w:ascii="Times New Roman" w:hAnsi="Times New Roman" w:cs="Times New Roman"/>
          <w:iCs/>
          <w:sz w:val="24"/>
        </w:rPr>
        <w:t xml:space="preserve">, </w:t>
      </w:r>
      <w:r w:rsidRPr="00801733">
        <w:rPr>
          <w:rFonts w:ascii="Times New Roman" w:hAnsi="Times New Roman" w:cs="Times New Roman"/>
          <w:iCs/>
          <w:sz w:val="24"/>
        </w:rPr>
        <w:t>Candidate of Biological sciences She has published over 60 articles in refereed journals.</w:t>
      </w:r>
    </w:p>
    <w:p w:rsidR="008636F3" w:rsidRDefault="008636F3" w:rsidP="00DF04E3">
      <w:pPr>
        <w:pStyle w:val="HTMLPreformatted"/>
        <w:jc w:val="both"/>
        <w:rPr>
          <w:rFonts w:ascii="Times New Roman" w:hAnsi="Times New Roman" w:cs="Times New Roman"/>
          <w:iCs/>
          <w:sz w:val="24"/>
        </w:rPr>
      </w:pPr>
    </w:p>
    <w:p w:rsidR="008636F3" w:rsidRDefault="008636F3" w:rsidP="00DF04E3">
      <w:pPr>
        <w:pStyle w:val="HTMLPreformatted"/>
        <w:jc w:val="both"/>
        <w:rPr>
          <w:rFonts w:ascii="Times New Roman" w:hAnsi="Times New Roman" w:cs="Times New Roman"/>
          <w:iCs/>
          <w:sz w:val="24"/>
        </w:rPr>
      </w:pPr>
    </w:p>
    <w:p w:rsidR="008636F3" w:rsidRDefault="008636F3" w:rsidP="00DF04E3">
      <w:pPr>
        <w:pStyle w:val="HTMLPreformatted"/>
        <w:jc w:val="both"/>
        <w:rPr>
          <w:rFonts w:ascii="Times New Roman" w:hAnsi="Times New Roman" w:cs="Times New Roman"/>
          <w:b/>
          <w:iCs/>
          <w:sz w:val="24"/>
        </w:rPr>
      </w:pPr>
      <w:r>
        <w:rPr>
          <w:rFonts w:ascii="Times New Roman" w:hAnsi="Times New Roman" w:cs="Times New Roman"/>
          <w:b/>
          <w:iCs/>
          <w:sz w:val="24"/>
        </w:rPr>
        <w:t>Recent Publications</w:t>
      </w:r>
    </w:p>
    <w:p w:rsidR="008636F3" w:rsidRPr="00E71AA9" w:rsidRDefault="008636F3" w:rsidP="00E71AA9">
      <w:pPr>
        <w:pStyle w:val="HTMLPreformatted"/>
        <w:numPr>
          <w:ilvl w:val="0"/>
          <w:numId w:val="1"/>
        </w:numPr>
        <w:jc w:val="both"/>
        <w:rPr>
          <w:rFonts w:ascii="Times New Roman" w:hAnsi="Times New Roman" w:cs="Times New Roman"/>
          <w:iCs/>
          <w:sz w:val="24"/>
        </w:rPr>
      </w:pPr>
      <w:r w:rsidRPr="00E71AA9">
        <w:rPr>
          <w:rFonts w:ascii="Times New Roman" w:hAnsi="Times New Roman" w:cs="Times New Roman"/>
          <w:iCs/>
          <w:sz w:val="24"/>
        </w:rPr>
        <w:t xml:space="preserve">Zhdanova-Zaplesvichko I.G., Zemlyanova, M.A. (2018). </w:t>
      </w:r>
      <w:r w:rsidRPr="0062613E">
        <w:rPr>
          <w:rFonts w:ascii="Times New Roman" w:hAnsi="Times New Roman" w:cs="Times New Roman"/>
          <w:iCs/>
          <w:sz w:val="24"/>
        </w:rPr>
        <w:t>B</w:t>
      </w:r>
      <w:r w:rsidRPr="00E71AA9">
        <w:rPr>
          <w:rFonts w:ascii="Times New Roman" w:hAnsi="Times New Roman" w:cs="Times New Roman"/>
          <w:iCs/>
          <w:sz w:val="24"/>
        </w:rPr>
        <w:t>iological markers of noncancenogenic negativ effects in central nervous system of children exposed to aluminum production emissions</w:t>
      </w:r>
      <w:r>
        <w:rPr>
          <w:rFonts w:ascii="Times New Roman" w:hAnsi="Times New Roman" w:cs="Times New Roman"/>
          <w:iCs/>
          <w:sz w:val="24"/>
        </w:rPr>
        <w:t xml:space="preserve">. </w:t>
      </w:r>
      <w:r w:rsidRPr="00E71AA9">
        <w:rPr>
          <w:rFonts w:ascii="Times New Roman" w:hAnsi="Times New Roman" w:cs="Times New Roman"/>
          <w:iCs/>
          <w:sz w:val="24"/>
        </w:rPr>
        <w:t>Gigiena i sanitari</w:t>
      </w:r>
      <w:r>
        <w:rPr>
          <w:rFonts w:ascii="Times New Roman" w:hAnsi="Times New Roman" w:cs="Times New Roman"/>
          <w:iCs/>
          <w:sz w:val="24"/>
        </w:rPr>
        <w:t>y</w:t>
      </w:r>
      <w:r w:rsidRPr="00E71AA9">
        <w:rPr>
          <w:rFonts w:ascii="Times New Roman" w:hAnsi="Times New Roman" w:cs="Times New Roman"/>
          <w:iCs/>
          <w:sz w:val="24"/>
        </w:rPr>
        <w:t>a</w:t>
      </w:r>
      <w:r>
        <w:rPr>
          <w:rFonts w:ascii="Times New Roman" w:hAnsi="Times New Roman" w:cs="Times New Roman"/>
          <w:iCs/>
          <w:sz w:val="24"/>
        </w:rPr>
        <w:t xml:space="preserve"> </w:t>
      </w:r>
      <w:r w:rsidRPr="0062613E">
        <w:rPr>
          <w:rFonts w:ascii="Times New Roman" w:hAnsi="Times New Roman" w:cs="Times New Roman"/>
          <w:iCs/>
          <w:sz w:val="24"/>
        </w:rPr>
        <w:t>5: 461-469.</w:t>
      </w:r>
    </w:p>
    <w:p w:rsidR="008636F3" w:rsidRPr="00511FA1" w:rsidRDefault="008636F3" w:rsidP="0062613E">
      <w:pPr>
        <w:pStyle w:val="HTMLPreformatted"/>
        <w:numPr>
          <w:ilvl w:val="0"/>
          <w:numId w:val="1"/>
        </w:numPr>
        <w:jc w:val="both"/>
        <w:rPr>
          <w:rFonts w:ascii="Times New Roman" w:hAnsi="Times New Roman" w:cs="Times New Roman"/>
          <w:iCs/>
          <w:sz w:val="24"/>
        </w:rPr>
      </w:pPr>
      <w:r w:rsidRPr="00E71AA9">
        <w:rPr>
          <w:rFonts w:ascii="Times New Roman" w:hAnsi="Times New Roman" w:cs="Times New Roman"/>
          <w:iCs/>
          <w:sz w:val="24"/>
        </w:rPr>
        <w:t>Zemlyanova, M.A. (2018).</w:t>
      </w:r>
      <w:r>
        <w:rPr>
          <w:rFonts w:ascii="Times New Roman" w:hAnsi="Times New Roman" w:cs="Times New Roman"/>
          <w:iCs/>
          <w:sz w:val="24"/>
        </w:rPr>
        <w:t xml:space="preserve"> C</w:t>
      </w:r>
      <w:r w:rsidRPr="0062613E">
        <w:rPr>
          <w:rFonts w:ascii="Times New Roman" w:hAnsi="Times New Roman" w:cs="Times New Roman"/>
          <w:iCs/>
          <w:sz w:val="24"/>
        </w:rPr>
        <w:t>ytogenetic indication of mutagenic effect occurring in "mother - child" dyads influenced by enterprises of aluminum-producing</w:t>
      </w:r>
      <w:r>
        <w:rPr>
          <w:rFonts w:ascii="Times New Roman" w:hAnsi="Times New Roman" w:cs="Times New Roman"/>
          <w:iCs/>
          <w:sz w:val="24"/>
        </w:rPr>
        <w:t xml:space="preserve">. PH&amp;LA </w:t>
      </w:r>
      <w:r w:rsidRPr="00511FA1">
        <w:rPr>
          <w:rFonts w:ascii="Times New Roman" w:hAnsi="Times New Roman" w:cs="Times New Roman"/>
          <w:iCs/>
          <w:sz w:val="24"/>
        </w:rPr>
        <w:t>9: 49-53.</w:t>
      </w:r>
    </w:p>
    <w:p w:rsidR="008636F3" w:rsidRPr="0062613E" w:rsidRDefault="008636F3" w:rsidP="0062613E">
      <w:pPr>
        <w:pStyle w:val="HTMLPreformatted"/>
        <w:numPr>
          <w:ilvl w:val="0"/>
          <w:numId w:val="1"/>
        </w:numPr>
        <w:jc w:val="both"/>
        <w:rPr>
          <w:rFonts w:ascii="Times New Roman" w:hAnsi="Times New Roman" w:cs="Times New Roman"/>
          <w:iCs/>
          <w:sz w:val="24"/>
        </w:rPr>
      </w:pPr>
      <w:r w:rsidRPr="00E71AA9">
        <w:rPr>
          <w:rFonts w:ascii="Times New Roman" w:hAnsi="Times New Roman" w:cs="Times New Roman"/>
          <w:iCs/>
          <w:sz w:val="24"/>
        </w:rPr>
        <w:t>Zemlyanova, M.A. (2018).</w:t>
      </w:r>
      <w:r>
        <w:rPr>
          <w:rFonts w:ascii="Times New Roman" w:hAnsi="Times New Roman" w:cs="Times New Roman"/>
          <w:iCs/>
          <w:sz w:val="24"/>
        </w:rPr>
        <w:t xml:space="preserve"> </w:t>
      </w:r>
      <w:r w:rsidRPr="00511FA1">
        <w:rPr>
          <w:rFonts w:ascii="Times New Roman" w:hAnsi="Times New Roman" w:cs="Times New Roman"/>
          <w:iCs/>
          <w:sz w:val="24"/>
        </w:rPr>
        <w:t>Evaluation of biochemical and hematological indicators under noise action on workers of production of fluoropolymers</w:t>
      </w:r>
      <w:r>
        <w:rPr>
          <w:rFonts w:ascii="Times New Roman" w:hAnsi="Times New Roman" w:cs="Times New Roman"/>
          <w:iCs/>
          <w:sz w:val="24"/>
        </w:rPr>
        <w:t>. M</w:t>
      </w:r>
      <w:r w:rsidRPr="00511FA1">
        <w:rPr>
          <w:rFonts w:ascii="Times New Roman" w:hAnsi="Times New Roman" w:cs="Times New Roman"/>
          <w:iCs/>
          <w:sz w:val="24"/>
        </w:rPr>
        <w:t>edicina truda i jekologija cheloveka</w:t>
      </w:r>
      <w:r>
        <w:rPr>
          <w:rFonts w:ascii="Times New Roman" w:hAnsi="Times New Roman" w:cs="Times New Roman"/>
          <w:iCs/>
          <w:sz w:val="24"/>
        </w:rPr>
        <w:t xml:space="preserve"> </w:t>
      </w:r>
      <w:r w:rsidRPr="00511FA1">
        <w:rPr>
          <w:rFonts w:ascii="Times New Roman" w:hAnsi="Times New Roman" w:cs="Times New Roman"/>
          <w:iCs/>
          <w:sz w:val="24"/>
        </w:rPr>
        <w:t>2: 16-20.</w:t>
      </w:r>
    </w:p>
    <w:p w:rsidR="008636F3" w:rsidRPr="00511FA1" w:rsidRDefault="008636F3" w:rsidP="00511FA1">
      <w:pPr>
        <w:pStyle w:val="HTMLPreformatted"/>
        <w:numPr>
          <w:ilvl w:val="0"/>
          <w:numId w:val="1"/>
        </w:numPr>
        <w:jc w:val="both"/>
        <w:rPr>
          <w:rFonts w:ascii="Times New Roman" w:hAnsi="Times New Roman" w:cs="Times New Roman"/>
          <w:iCs/>
          <w:sz w:val="24"/>
        </w:rPr>
      </w:pPr>
      <w:r w:rsidRPr="00E71AA9">
        <w:rPr>
          <w:rFonts w:ascii="Times New Roman" w:hAnsi="Times New Roman" w:cs="Times New Roman"/>
          <w:iCs/>
          <w:sz w:val="24"/>
        </w:rPr>
        <w:t>Zemlyanova, M.A. (2018).</w:t>
      </w:r>
      <w:r>
        <w:rPr>
          <w:rFonts w:ascii="Times New Roman" w:hAnsi="Times New Roman" w:cs="Times New Roman"/>
          <w:iCs/>
          <w:sz w:val="24"/>
        </w:rPr>
        <w:t xml:space="preserve"> C</w:t>
      </w:r>
      <w:r w:rsidRPr="00511FA1">
        <w:rPr>
          <w:rFonts w:ascii="Times New Roman" w:hAnsi="Times New Roman" w:cs="Times New Roman"/>
          <w:iCs/>
          <w:sz w:val="24"/>
        </w:rPr>
        <w:t>hanges of biochemical indices of neurotransmitter in children with elevated concentrations of aluminium in urine</w:t>
      </w:r>
      <w:r>
        <w:rPr>
          <w:rFonts w:ascii="Times New Roman" w:hAnsi="Times New Roman" w:cs="Times New Roman"/>
          <w:iCs/>
          <w:sz w:val="24"/>
        </w:rPr>
        <w:t xml:space="preserve">. </w:t>
      </w:r>
      <w:r w:rsidRPr="00511FA1">
        <w:rPr>
          <w:rFonts w:ascii="Times New Roman" w:hAnsi="Times New Roman" w:cs="Times New Roman"/>
          <w:iCs/>
          <w:sz w:val="24"/>
        </w:rPr>
        <w:t>Bulletin of Perm University. Biology</w:t>
      </w:r>
      <w:r>
        <w:rPr>
          <w:rFonts w:ascii="Times New Roman" w:hAnsi="Times New Roman" w:cs="Times New Roman"/>
          <w:iCs/>
          <w:sz w:val="24"/>
        </w:rPr>
        <w:t xml:space="preserve"> </w:t>
      </w:r>
      <w:r w:rsidRPr="00511FA1">
        <w:rPr>
          <w:rFonts w:ascii="Times New Roman" w:hAnsi="Times New Roman" w:cs="Times New Roman"/>
          <w:iCs/>
          <w:sz w:val="24"/>
        </w:rPr>
        <w:t>3: 308-312.</w:t>
      </w:r>
    </w:p>
    <w:p w:rsidR="008636F3" w:rsidRPr="00511FA1" w:rsidRDefault="008636F3" w:rsidP="00511FA1">
      <w:pPr>
        <w:pStyle w:val="HTMLPreformatted"/>
        <w:numPr>
          <w:ilvl w:val="0"/>
          <w:numId w:val="1"/>
        </w:numPr>
        <w:jc w:val="both"/>
        <w:rPr>
          <w:rFonts w:ascii="Times New Roman" w:hAnsi="Times New Roman" w:cs="Times New Roman"/>
          <w:iCs/>
          <w:sz w:val="24"/>
        </w:rPr>
      </w:pPr>
      <w:r w:rsidRPr="00511FA1">
        <w:rPr>
          <w:rFonts w:ascii="Times New Roman" w:hAnsi="Times New Roman" w:cs="Times New Roman"/>
          <w:iCs/>
          <w:sz w:val="24"/>
        </w:rPr>
        <w:t>Zemlyanova,</w:t>
      </w:r>
      <w:r w:rsidRPr="00E71AA9">
        <w:rPr>
          <w:rFonts w:ascii="Times New Roman" w:hAnsi="Times New Roman" w:cs="Times New Roman"/>
          <w:iCs/>
          <w:sz w:val="24"/>
        </w:rPr>
        <w:t xml:space="preserve"> </w:t>
      </w:r>
      <w:r w:rsidRPr="00511FA1">
        <w:rPr>
          <w:rFonts w:ascii="Times New Roman" w:hAnsi="Times New Roman" w:cs="Times New Roman"/>
          <w:iCs/>
          <w:sz w:val="24"/>
        </w:rPr>
        <w:t xml:space="preserve">M.A., Shlyapnikov D.M. </w:t>
      </w:r>
      <w:r w:rsidRPr="00E71AA9">
        <w:rPr>
          <w:rFonts w:ascii="Times New Roman" w:hAnsi="Times New Roman" w:cs="Times New Roman"/>
          <w:iCs/>
          <w:sz w:val="24"/>
        </w:rPr>
        <w:t>(2018).</w:t>
      </w:r>
      <w:r w:rsidRPr="00511FA1">
        <w:rPr>
          <w:rFonts w:ascii="Times New Roman" w:hAnsi="Times New Roman" w:cs="Times New Roman"/>
          <w:iCs/>
          <w:sz w:val="24"/>
        </w:rPr>
        <w:t xml:space="preserve"> </w:t>
      </w:r>
      <w:r>
        <w:rPr>
          <w:rFonts w:ascii="Times New Roman" w:hAnsi="Times New Roman" w:cs="Times New Roman"/>
          <w:iCs/>
          <w:sz w:val="24"/>
        </w:rPr>
        <w:t>E</w:t>
      </w:r>
      <w:r w:rsidRPr="00511FA1">
        <w:rPr>
          <w:rFonts w:ascii="Times New Roman" w:hAnsi="Times New Roman" w:cs="Times New Roman"/>
          <w:iCs/>
          <w:sz w:val="24"/>
        </w:rPr>
        <w:t>stimation of noise influence on biochemical indicators of endothelial dysfunction for workers of silvinite benefit production</w:t>
      </w:r>
      <w:r>
        <w:rPr>
          <w:rFonts w:ascii="Times New Roman" w:hAnsi="Times New Roman" w:cs="Times New Roman"/>
          <w:iCs/>
          <w:sz w:val="24"/>
        </w:rPr>
        <w:t xml:space="preserve">. </w:t>
      </w:r>
      <w:r w:rsidRPr="00511FA1">
        <w:rPr>
          <w:rFonts w:ascii="Times New Roman" w:hAnsi="Times New Roman" w:cs="Times New Roman"/>
          <w:iCs/>
          <w:sz w:val="24"/>
        </w:rPr>
        <w:t xml:space="preserve">Health Care of the </w:t>
      </w:r>
      <w:smartTag w:uri="urn:schemas-microsoft-com:office:smarttags" w:element="country-region">
        <w:r w:rsidRPr="00511FA1">
          <w:rPr>
            <w:rFonts w:ascii="Times New Roman" w:hAnsi="Times New Roman" w:cs="Times New Roman"/>
            <w:iCs/>
            <w:sz w:val="24"/>
          </w:rPr>
          <w:t>Russian Federation</w:t>
        </w:r>
      </w:smartTag>
      <w:r>
        <w:rPr>
          <w:rFonts w:ascii="Times New Roman" w:hAnsi="Times New Roman" w:cs="Times New Roman"/>
          <w:iCs/>
          <w:sz w:val="24"/>
        </w:rPr>
        <w:t xml:space="preserve"> </w:t>
      </w:r>
      <w:r w:rsidRPr="00B22791">
        <w:rPr>
          <w:rFonts w:ascii="Times New Roman" w:hAnsi="Times New Roman" w:cs="Times New Roman"/>
          <w:iCs/>
          <w:sz w:val="24"/>
          <w:lang w:val="ru-RU"/>
        </w:rPr>
        <w:t>5</w:t>
      </w:r>
      <w:r>
        <w:rPr>
          <w:rFonts w:ascii="Times New Roman" w:hAnsi="Times New Roman" w:cs="Times New Roman"/>
          <w:iCs/>
          <w:sz w:val="24"/>
          <w:lang w:val="ru-RU"/>
        </w:rPr>
        <w:t xml:space="preserve">: </w:t>
      </w:r>
      <w:r w:rsidRPr="00B22791">
        <w:rPr>
          <w:rFonts w:ascii="Times New Roman" w:hAnsi="Times New Roman" w:cs="Times New Roman"/>
          <w:iCs/>
          <w:sz w:val="24"/>
          <w:lang w:val="ru-RU"/>
        </w:rPr>
        <w:t>276-280.</w:t>
      </w:r>
    </w:p>
    <w:p w:rsidR="008636F3" w:rsidRPr="00511FA1" w:rsidRDefault="008636F3" w:rsidP="00511FA1">
      <w:pPr>
        <w:pStyle w:val="HTMLPreformatted"/>
        <w:ind w:left="360"/>
        <w:jc w:val="both"/>
        <w:rPr>
          <w:rFonts w:ascii="Times New Roman" w:hAnsi="Times New Roman" w:cs="Times New Roman"/>
          <w:iCs/>
          <w:sz w:val="24"/>
        </w:rPr>
      </w:pPr>
    </w:p>
    <w:p w:rsidR="008636F3" w:rsidRPr="00FF1FEF" w:rsidRDefault="008636F3" w:rsidP="00DF04E3">
      <w:pPr>
        <w:pStyle w:val="HTMLPreformatted"/>
        <w:jc w:val="both"/>
        <w:rPr>
          <w:rFonts w:ascii="Times New Roman" w:hAnsi="Times New Roman" w:cs="Times New Roman"/>
          <w:iCs/>
          <w:sz w:val="24"/>
          <w:lang w:val="ru-RU"/>
        </w:rPr>
      </w:pPr>
    </w:p>
    <w:p w:rsidR="008636F3" w:rsidRDefault="008636F3" w:rsidP="00B3082B">
      <w:pPr>
        <w:pStyle w:val="HTMLPreformatted"/>
        <w:jc w:val="both"/>
        <w:rPr>
          <w:rFonts w:ascii="Times New Roman" w:hAnsi="Times New Roman" w:cs="Times New Roman"/>
          <w:b/>
          <w:iCs/>
          <w:sz w:val="24"/>
        </w:rPr>
      </w:pPr>
      <w:r w:rsidRPr="00D27572">
        <w:rPr>
          <w:rFonts w:ascii="Times New Roman" w:hAnsi="Times New Roman" w:cs="Times New Roman"/>
          <w:iCs/>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25pt;height:54pt">
            <v:imagedata r:id="rId7" o:title=""/>
          </v:shape>
        </w:pict>
      </w:r>
      <w:r>
        <w:rPr>
          <w:rFonts w:ascii="Times New Roman" w:hAnsi="Times New Roman" w:cs="Times New Roman"/>
          <w:b/>
          <w:iCs/>
          <w:sz w:val="24"/>
        </w:rPr>
        <w:br/>
      </w:r>
      <w:r w:rsidRPr="00B6703B">
        <w:rPr>
          <w:rFonts w:ascii="Times New Roman" w:hAnsi="Times New Roman" w:cs="Times New Roman"/>
          <w:iCs/>
          <w:sz w:val="24"/>
        </w:rPr>
        <w:t>Paste your Photograph here</w:t>
      </w:r>
    </w:p>
    <w:p w:rsidR="008636F3" w:rsidRDefault="008636F3" w:rsidP="00DF04E3">
      <w:pPr>
        <w:pStyle w:val="HTMLPreformatted"/>
        <w:jc w:val="both"/>
        <w:rPr>
          <w:rFonts w:ascii="Times New Roman" w:hAnsi="Times New Roman" w:cs="Times New Roman"/>
          <w:iCs/>
          <w:sz w:val="24"/>
        </w:rPr>
      </w:pPr>
    </w:p>
    <w:p w:rsidR="008636F3" w:rsidRDefault="008636F3" w:rsidP="003E78D1">
      <w:pPr>
        <w:pStyle w:val="HTMLPreformatted"/>
        <w:jc w:val="right"/>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Pr="00A86115">
          <w:rPr>
            <w:rStyle w:val="Hyperlink"/>
            <w:rFonts w:ascii="Times New Roman" w:hAnsi="Times New Roman" w:cs="Arial Unicode MS"/>
            <w:iCs/>
            <w:sz w:val="24"/>
            <w:lang w:val="en-US"/>
          </w:rPr>
          <w:t>koldibekova@fcrisk.ru</w:t>
        </w:r>
      </w:hyperlink>
    </w:p>
    <w:p w:rsidR="008636F3" w:rsidRDefault="008636F3" w:rsidP="003E78D1">
      <w:pPr>
        <w:pStyle w:val="HTMLPreformatted"/>
        <w:jc w:val="right"/>
        <w:rPr>
          <w:rFonts w:ascii="Times New Roman" w:hAnsi="Times New Roman" w:cs="Times New Roman"/>
          <w:iCs/>
          <w:sz w:val="24"/>
          <w:lang w:val="en-US"/>
        </w:rPr>
      </w:pPr>
    </w:p>
    <w:p w:rsidR="008636F3" w:rsidRDefault="008636F3" w:rsidP="003E78D1">
      <w:pPr>
        <w:pStyle w:val="HTMLPreformatted"/>
        <w:jc w:val="right"/>
        <w:rPr>
          <w:rFonts w:ascii="Times New Roman" w:hAnsi="Times New Roman" w:cs="Times New Roman"/>
          <w:iCs/>
          <w:sz w:val="24"/>
          <w:lang w:val="en-US"/>
        </w:rPr>
      </w:pPr>
    </w:p>
    <w:p w:rsidR="008636F3" w:rsidRPr="003E78D1" w:rsidRDefault="008636F3" w:rsidP="003E78D1">
      <w:pPr>
        <w:pStyle w:val="HTMLPreformatted"/>
        <w:jc w:val="right"/>
        <w:rPr>
          <w:rFonts w:ascii="Times New Roman" w:hAnsi="Times New Roman" w:cs="Times New Roman"/>
          <w:iCs/>
          <w:sz w:val="24"/>
          <w:lang w:val="en-US"/>
        </w:rPr>
      </w:pPr>
    </w:p>
    <w:sectPr w:rsidR="008636F3" w:rsidRPr="003E78D1" w:rsidSect="009057B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6F3" w:rsidRDefault="008636F3" w:rsidP="00495C76">
      <w:pPr>
        <w:spacing w:after="0" w:line="240" w:lineRule="auto"/>
      </w:pPr>
      <w:r>
        <w:separator/>
      </w:r>
    </w:p>
  </w:endnote>
  <w:endnote w:type="continuationSeparator" w:id="0">
    <w:p w:rsidR="008636F3" w:rsidRDefault="008636F3"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HermesC">
    <w:altName w:val="Arial"/>
    <w:panose1 w:val="00000000000000000000"/>
    <w:charset w:val="CC"/>
    <w:family w:val="modern"/>
    <w:notTrueType/>
    <w:pitch w:val="variable"/>
    <w:sig w:usb0="00000203" w:usb1="00000000" w:usb2="00000000" w:usb3="00000000" w:csb0="00000005" w:csb1="00000000"/>
  </w:font>
  <w:font w:name="OfficinaSansC">
    <w:altName w:val="Arial"/>
    <w:panose1 w:val="00000000000000000000"/>
    <w:charset w:val="00"/>
    <w:family w:val="moder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F3" w:rsidRDefault="008636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F3" w:rsidRDefault="008636F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F3" w:rsidRDefault="008636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6F3" w:rsidRDefault="008636F3" w:rsidP="00495C76">
      <w:pPr>
        <w:spacing w:after="0" w:line="240" w:lineRule="auto"/>
      </w:pPr>
      <w:r>
        <w:separator/>
      </w:r>
    </w:p>
  </w:footnote>
  <w:footnote w:type="continuationSeparator" w:id="0">
    <w:p w:rsidR="008636F3" w:rsidRDefault="008636F3"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F3" w:rsidRDefault="008636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F3" w:rsidRDefault="008636F3" w:rsidP="00495C76">
    <w:pPr>
      <w:pStyle w:val="Header"/>
      <w:jc w:val="center"/>
    </w:pPr>
    <w:r w:rsidRPr="00D27572">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6" type="#_x0000_t75" style="width:450.75pt;height:58.5pt;visibility:visible">
          <v:imagedata r:id="rId1" o:title=""/>
        </v:shape>
      </w:pict>
    </w:r>
  </w:p>
  <w:p w:rsidR="008636F3" w:rsidRDefault="008636F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F3" w:rsidRDefault="008636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5C76"/>
    <w:rsid w:val="00035AFB"/>
    <w:rsid w:val="00061410"/>
    <w:rsid w:val="000A4C22"/>
    <w:rsid w:val="000C7CF9"/>
    <w:rsid w:val="000F5D9E"/>
    <w:rsid w:val="001B053E"/>
    <w:rsid w:val="00234CA1"/>
    <w:rsid w:val="002350BC"/>
    <w:rsid w:val="00240ED6"/>
    <w:rsid w:val="0028059F"/>
    <w:rsid w:val="00283EF4"/>
    <w:rsid w:val="002E6243"/>
    <w:rsid w:val="002F4DF0"/>
    <w:rsid w:val="00333E31"/>
    <w:rsid w:val="003607CA"/>
    <w:rsid w:val="003803D1"/>
    <w:rsid w:val="0038483D"/>
    <w:rsid w:val="003A79C7"/>
    <w:rsid w:val="003E78D1"/>
    <w:rsid w:val="00426EAE"/>
    <w:rsid w:val="00435234"/>
    <w:rsid w:val="00476016"/>
    <w:rsid w:val="00495C76"/>
    <w:rsid w:val="004D4284"/>
    <w:rsid w:val="004F0EF8"/>
    <w:rsid w:val="00511FA1"/>
    <w:rsid w:val="00526DD5"/>
    <w:rsid w:val="005753BD"/>
    <w:rsid w:val="005E481C"/>
    <w:rsid w:val="005F7C42"/>
    <w:rsid w:val="0062613E"/>
    <w:rsid w:val="00627419"/>
    <w:rsid w:val="006C057D"/>
    <w:rsid w:val="006C7835"/>
    <w:rsid w:val="006F4D95"/>
    <w:rsid w:val="007249A4"/>
    <w:rsid w:val="00801733"/>
    <w:rsid w:val="0080690E"/>
    <w:rsid w:val="00860E7B"/>
    <w:rsid w:val="008636F3"/>
    <w:rsid w:val="00882BB3"/>
    <w:rsid w:val="008965DB"/>
    <w:rsid w:val="0090024C"/>
    <w:rsid w:val="009057B3"/>
    <w:rsid w:val="009346F0"/>
    <w:rsid w:val="009435E9"/>
    <w:rsid w:val="0098023E"/>
    <w:rsid w:val="009C0A65"/>
    <w:rsid w:val="009C55AF"/>
    <w:rsid w:val="00A86115"/>
    <w:rsid w:val="00AA6429"/>
    <w:rsid w:val="00B12EC7"/>
    <w:rsid w:val="00B14F5D"/>
    <w:rsid w:val="00B22791"/>
    <w:rsid w:val="00B3082B"/>
    <w:rsid w:val="00B437CA"/>
    <w:rsid w:val="00B6703B"/>
    <w:rsid w:val="00B94877"/>
    <w:rsid w:val="00BA21F1"/>
    <w:rsid w:val="00BA654F"/>
    <w:rsid w:val="00BE24A0"/>
    <w:rsid w:val="00CE511D"/>
    <w:rsid w:val="00D1544A"/>
    <w:rsid w:val="00D27572"/>
    <w:rsid w:val="00D441B8"/>
    <w:rsid w:val="00DF04E3"/>
    <w:rsid w:val="00E22FE2"/>
    <w:rsid w:val="00E544E7"/>
    <w:rsid w:val="00E71AA9"/>
    <w:rsid w:val="00EC2CCD"/>
    <w:rsid w:val="00F07E7B"/>
    <w:rsid w:val="00F57F98"/>
    <w:rsid w:val="00FF1FE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7B3"/>
    <w:pPr>
      <w:spacing w:after="200" w:line="276" w:lineRule="auto"/>
    </w:pPr>
    <w:rPr>
      <w:lang w:val="en-IN" w:eastAsia="en-US"/>
    </w:rPr>
  </w:style>
  <w:style w:type="paragraph" w:styleId="Heading2">
    <w:name w:val="heading 2"/>
    <w:basedOn w:val="Normal"/>
    <w:link w:val="Heading2Char"/>
    <w:uiPriority w:val="99"/>
    <w:qFormat/>
    <w:locked/>
    <w:rsid w:val="00511FA1"/>
    <w:pPr>
      <w:spacing w:before="100" w:beforeAutospacing="1" w:after="100" w:afterAutospacing="1" w:line="240" w:lineRule="auto"/>
      <w:outlineLvl w:val="1"/>
    </w:pPr>
    <w:rPr>
      <w:rFonts w:ascii="Times New Roman" w:hAnsi="Times New Roman"/>
      <w:b/>
      <w:bCs/>
      <w:sz w:val="36"/>
      <w:szCs w:val="36"/>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IN" w:eastAsia="en-US"/>
    </w:rPr>
  </w:style>
  <w:style w:type="paragraph" w:styleId="BalloonText">
    <w:name w:val="Balloon Text"/>
    <w:basedOn w:val="Normal"/>
    <w:link w:val="BalloonTextChar"/>
    <w:uiPriority w:val="99"/>
    <w:semiHidden/>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5C76"/>
    <w:rPr>
      <w:rFonts w:ascii="Tahoma" w:hAnsi="Tahoma" w:cs="Tahoma"/>
      <w:sz w:val="16"/>
      <w:szCs w:val="16"/>
    </w:rPr>
  </w:style>
  <w:style w:type="paragraph" w:styleId="Header">
    <w:name w:val="header"/>
    <w:basedOn w:val="Normal"/>
    <w:link w:val="HeaderChar"/>
    <w:uiPriority w:val="99"/>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95C76"/>
    <w:rPr>
      <w:rFonts w:cs="Times New Roman"/>
    </w:rPr>
  </w:style>
  <w:style w:type="paragraph" w:styleId="Footer">
    <w:name w:val="footer"/>
    <w:basedOn w:val="Normal"/>
    <w:link w:val="FooterChar"/>
    <w:uiPriority w:val="99"/>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95C76"/>
    <w:rPr>
      <w:rFonts w:cs="Times New Roman"/>
    </w:rPr>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locked/>
    <w:rsid w:val="00DF04E3"/>
    <w:rPr>
      <w:rFonts w:ascii="Arial Unicode MS" w:hAnsi="Arial Unicode MS" w:cs="Arial Unicode MS"/>
      <w:color w:val="000000"/>
      <w:sz w:val="20"/>
      <w:szCs w:val="20"/>
      <w:lang w:val="en-GB"/>
    </w:rPr>
  </w:style>
  <w:style w:type="character" w:customStyle="1" w:styleId="tlid-translationtranslation">
    <w:name w:val="tlid-translation translation"/>
    <w:basedOn w:val="DefaultParagraphFont"/>
    <w:uiPriority w:val="99"/>
    <w:rsid w:val="003A79C7"/>
    <w:rPr>
      <w:rFonts w:cs="Times New Roman"/>
    </w:rPr>
  </w:style>
  <w:style w:type="character" w:customStyle="1" w:styleId="apple-style-span">
    <w:name w:val="apple-style-span"/>
    <w:basedOn w:val="DefaultParagraphFont"/>
    <w:uiPriority w:val="99"/>
    <w:rsid w:val="00061410"/>
    <w:rPr>
      <w:rFonts w:cs="Times New Roman"/>
    </w:rPr>
  </w:style>
  <w:style w:type="paragraph" w:customStyle="1" w:styleId="a">
    <w:name w:val="ЗАГОЛОВОК"/>
    <w:basedOn w:val="Normal"/>
    <w:uiPriority w:val="99"/>
    <w:rsid w:val="00E71AA9"/>
    <w:pPr>
      <w:suppressAutoHyphens/>
      <w:autoSpaceDE w:val="0"/>
      <w:autoSpaceDN w:val="0"/>
      <w:adjustRightInd w:val="0"/>
      <w:spacing w:after="113" w:line="288" w:lineRule="auto"/>
      <w:jc w:val="center"/>
      <w:textAlignment w:val="center"/>
    </w:pPr>
    <w:rPr>
      <w:rFonts w:ascii="HermesC" w:hAnsi="HermesC" w:cs="HermesC"/>
      <w:caps/>
      <w:color w:val="000000"/>
      <w:sz w:val="30"/>
      <w:szCs w:val="30"/>
      <w:lang w:val="ru-RU"/>
    </w:rPr>
  </w:style>
  <w:style w:type="paragraph" w:customStyle="1" w:styleId="a0">
    <w:name w:val="Заглавие статьи"/>
    <w:basedOn w:val="Normal"/>
    <w:uiPriority w:val="99"/>
    <w:rsid w:val="00511FA1"/>
    <w:pPr>
      <w:spacing w:after="0" w:line="240" w:lineRule="auto"/>
    </w:pPr>
    <w:rPr>
      <w:rFonts w:ascii="Times New Roman" w:hAnsi="Times New Roman"/>
      <w:b/>
      <w:bCs/>
      <w:spacing w:val="20"/>
      <w:sz w:val="40"/>
      <w:szCs w:val="40"/>
      <w:lang w:val="ru-RU" w:eastAsia="ru-RU"/>
    </w:rPr>
  </w:style>
  <w:style w:type="paragraph" w:customStyle="1" w:styleId="a1">
    <w:name w:val="АВТОР"/>
    <w:basedOn w:val="Normal"/>
    <w:uiPriority w:val="99"/>
    <w:rsid w:val="00511FA1"/>
    <w:pPr>
      <w:autoSpaceDE w:val="0"/>
      <w:autoSpaceDN w:val="0"/>
      <w:adjustRightInd w:val="0"/>
      <w:spacing w:after="113" w:line="288" w:lineRule="auto"/>
      <w:jc w:val="center"/>
      <w:textAlignment w:val="center"/>
    </w:pPr>
    <w:rPr>
      <w:rFonts w:ascii="OfficinaSansC" w:hAnsi="OfficinaSansC" w:cs="OfficinaSansC"/>
      <w:b/>
      <w:bCs/>
      <w:color w:val="000000"/>
      <w:sz w:val="24"/>
      <w:szCs w:val="24"/>
      <w:lang w:val="ru-RU"/>
    </w:rPr>
  </w:style>
  <w:style w:type="paragraph" w:customStyle="1" w:styleId="1">
    <w:name w:val="Заголовок 1 + не полужирный"/>
    <w:aliases w:val="уплотненный на  0.1 пт"/>
    <w:basedOn w:val="Normal"/>
    <w:uiPriority w:val="99"/>
    <w:rsid w:val="00511FA1"/>
    <w:pPr>
      <w:spacing w:after="0" w:line="240" w:lineRule="auto"/>
      <w:jc w:val="center"/>
    </w:pPr>
    <w:rPr>
      <w:rFonts w:ascii="Times New Roman" w:hAnsi="Times New Roman"/>
      <w:sz w:val="24"/>
      <w:szCs w:val="24"/>
      <w:lang w:val="ru-RU" w:eastAsia="ru-RU"/>
    </w:rPr>
  </w:style>
  <w:style w:type="character" w:styleId="Hyperlink">
    <w:name w:val="Hyperlink"/>
    <w:basedOn w:val="DefaultParagraphFont"/>
    <w:uiPriority w:val="99"/>
    <w:rsid w:val="003E78D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35751442">
      <w:marLeft w:val="0"/>
      <w:marRight w:val="0"/>
      <w:marTop w:val="0"/>
      <w:marBottom w:val="0"/>
      <w:divBdr>
        <w:top w:val="none" w:sz="0" w:space="0" w:color="auto"/>
        <w:left w:val="none" w:sz="0" w:space="0" w:color="auto"/>
        <w:bottom w:val="none" w:sz="0" w:space="0" w:color="auto"/>
        <w:right w:val="none" w:sz="0" w:space="0" w:color="auto"/>
      </w:divBdr>
    </w:div>
    <w:div w:id="235751443">
      <w:marLeft w:val="0"/>
      <w:marRight w:val="0"/>
      <w:marTop w:val="0"/>
      <w:marBottom w:val="0"/>
      <w:divBdr>
        <w:top w:val="none" w:sz="0" w:space="0" w:color="auto"/>
        <w:left w:val="none" w:sz="0" w:space="0" w:color="auto"/>
        <w:bottom w:val="none" w:sz="0" w:space="0" w:color="auto"/>
        <w:right w:val="none" w:sz="0" w:space="0" w:color="auto"/>
      </w:divBdr>
    </w:div>
    <w:div w:id="235751444">
      <w:marLeft w:val="0"/>
      <w:marRight w:val="0"/>
      <w:marTop w:val="0"/>
      <w:marBottom w:val="0"/>
      <w:divBdr>
        <w:top w:val="none" w:sz="0" w:space="0" w:color="auto"/>
        <w:left w:val="none" w:sz="0" w:space="0" w:color="auto"/>
        <w:bottom w:val="none" w:sz="0" w:space="0" w:color="auto"/>
        <w:right w:val="none" w:sz="0" w:space="0" w:color="auto"/>
      </w:divBdr>
      <w:divsChild>
        <w:div w:id="235751447">
          <w:marLeft w:val="0"/>
          <w:marRight w:val="0"/>
          <w:marTop w:val="0"/>
          <w:marBottom w:val="0"/>
          <w:divBdr>
            <w:top w:val="none" w:sz="0" w:space="0" w:color="auto"/>
            <w:left w:val="none" w:sz="0" w:space="0" w:color="auto"/>
            <w:bottom w:val="none" w:sz="0" w:space="0" w:color="auto"/>
            <w:right w:val="none" w:sz="0" w:space="0" w:color="auto"/>
          </w:divBdr>
          <w:divsChild>
            <w:div w:id="2357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51445">
      <w:marLeft w:val="0"/>
      <w:marRight w:val="0"/>
      <w:marTop w:val="0"/>
      <w:marBottom w:val="0"/>
      <w:divBdr>
        <w:top w:val="none" w:sz="0" w:space="0" w:color="auto"/>
        <w:left w:val="none" w:sz="0" w:space="0" w:color="auto"/>
        <w:bottom w:val="none" w:sz="0" w:space="0" w:color="auto"/>
        <w:right w:val="none" w:sz="0" w:space="0" w:color="auto"/>
      </w:divBdr>
    </w:div>
    <w:div w:id="2357514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ldibekova@fcrisk.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163</TotalTime>
  <Pages>2</Pages>
  <Words>577</Words>
  <Characters>3293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gorodnova</cp:lastModifiedBy>
  <cp:revision>19</cp:revision>
  <dcterms:created xsi:type="dcterms:W3CDTF">2019-02-14T08:02:00Z</dcterms:created>
  <dcterms:modified xsi:type="dcterms:W3CDTF">2019-02-17T06:08:00Z</dcterms:modified>
</cp:coreProperties>
</file>