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0461" w:rsidRPr="009D0461" w:rsidRDefault="00B3082B" w:rsidP="009D0461">
      <w:pPr>
        <w:jc w:val="center"/>
        <w:rPr>
          <w:rFonts w:ascii="Times New Roman" w:hAnsi="Times New Roman" w:cs="Times New Roman"/>
          <w:b/>
          <w:bCs/>
          <w:sz w:val="24"/>
          <w:szCs w:val="24"/>
          <w:lang w:val="en-US"/>
        </w:rPr>
      </w:pPr>
      <w:r>
        <w:rPr>
          <w:rFonts w:ascii="Times New Roman" w:hAnsi="Times New Roman" w:cs="Times New Roman"/>
          <w:b/>
          <w:sz w:val="24"/>
          <w:szCs w:val="24"/>
        </w:rPr>
        <w:t xml:space="preserve">Abstract Title: </w:t>
      </w:r>
      <w:r w:rsidR="009D0461" w:rsidRPr="009D0461">
        <w:rPr>
          <w:rFonts w:ascii="Times New Roman" w:hAnsi="Times New Roman" w:cs="Times New Roman"/>
          <w:b/>
          <w:bCs/>
          <w:sz w:val="24"/>
          <w:szCs w:val="24"/>
          <w:lang w:val="en-US"/>
        </w:rPr>
        <w:t xml:space="preserve">Influence of Salt works’ Waste Brine on Marine Water Productivity along Intertidal Area, Kenya </w:t>
      </w:r>
    </w:p>
    <w:p w:rsidR="00DF04E3" w:rsidRPr="009D0461" w:rsidRDefault="00DF04E3" w:rsidP="009D0461">
      <w:pPr>
        <w:jc w:val="center"/>
        <w:rPr>
          <w:rFonts w:ascii="Times New Roman" w:hAnsi="Times New Roman" w:cs="Times New Roman"/>
          <w:b/>
          <w:sz w:val="24"/>
          <w:szCs w:val="24"/>
          <w:lang w:val="en-US"/>
        </w:rPr>
      </w:pPr>
    </w:p>
    <w:p w:rsidR="009D0461" w:rsidRPr="009D0461" w:rsidRDefault="009D0461" w:rsidP="009D0461">
      <w:pPr>
        <w:pStyle w:val="HTMLPreformatted"/>
        <w:jc w:val="center"/>
        <w:rPr>
          <w:rFonts w:ascii="Times New Roman" w:hAnsi="Times New Roman" w:cs="Times New Roman"/>
          <w:sz w:val="24"/>
          <w:u w:val="single"/>
          <w:lang w:val="en-US"/>
        </w:rPr>
      </w:pPr>
      <w:r>
        <w:rPr>
          <w:rFonts w:ascii="Times New Roman" w:hAnsi="Times New Roman" w:cs="Times New Roman"/>
          <w:sz w:val="24"/>
          <w:u w:val="single"/>
          <w:lang w:val="en-US"/>
        </w:rPr>
        <w:t>Sonia K. Mumbah</w:t>
      </w:r>
      <w:r w:rsidRPr="009D0461">
        <w:rPr>
          <w:rFonts w:ascii="Times New Roman" w:hAnsi="Times New Roman" w:cs="Times New Roman"/>
          <w:sz w:val="24"/>
          <w:u w:val="single"/>
          <w:vertAlign w:val="superscript"/>
          <w:lang w:val="en-US"/>
        </w:rPr>
        <w:t>1</w:t>
      </w:r>
      <w:r>
        <w:rPr>
          <w:rFonts w:ascii="Times New Roman" w:hAnsi="Times New Roman" w:cs="Times New Roman"/>
          <w:sz w:val="24"/>
          <w:u w:val="single"/>
          <w:lang w:val="en-US"/>
        </w:rPr>
        <w:t>,</w:t>
      </w:r>
      <w:r w:rsidRPr="009D0461">
        <w:rPr>
          <w:rFonts w:ascii="Times New Roman" w:hAnsi="Times New Roman" w:cs="Times New Roman"/>
          <w:sz w:val="24"/>
          <w:u w:val="single"/>
          <w:lang w:val="en-US"/>
        </w:rPr>
        <w:t xml:space="preserve"> Julius O. </w:t>
      </w:r>
      <w:proofErr w:type="spellStart"/>
      <w:r w:rsidRPr="009D0461">
        <w:rPr>
          <w:rFonts w:ascii="Times New Roman" w:hAnsi="Times New Roman" w:cs="Times New Roman"/>
          <w:sz w:val="24"/>
          <w:u w:val="single"/>
          <w:lang w:val="en-US"/>
        </w:rPr>
        <w:t>Manyala</w:t>
      </w:r>
      <w:proofErr w:type="spellEnd"/>
      <w:r w:rsidRPr="009D0461">
        <w:rPr>
          <w:rFonts w:ascii="Times New Roman" w:hAnsi="Times New Roman" w:cs="Times New Roman"/>
          <w:sz w:val="24"/>
          <w:u w:val="single"/>
          <w:vertAlign w:val="superscript"/>
          <w:lang w:val="en-US"/>
        </w:rPr>
        <w:t xml:space="preserve"> 2</w:t>
      </w:r>
    </w:p>
    <w:p w:rsidR="0028059F" w:rsidRPr="009D0461" w:rsidRDefault="0028059F" w:rsidP="00DF04E3">
      <w:pPr>
        <w:pStyle w:val="HTMLPreformatted"/>
        <w:rPr>
          <w:rFonts w:ascii="Times New Roman" w:hAnsi="Times New Roman" w:cs="Times New Roman"/>
          <w:i/>
          <w:iCs/>
          <w:sz w:val="24"/>
          <w:vertAlign w:val="superscript"/>
          <w:lang w:val="en-US"/>
        </w:rPr>
      </w:pPr>
    </w:p>
    <w:p w:rsidR="009D0461" w:rsidRPr="009D0461" w:rsidRDefault="009D0461" w:rsidP="009D0461">
      <w:pPr>
        <w:spacing w:after="160" w:line="259" w:lineRule="auto"/>
        <w:rPr>
          <w:rFonts w:asciiTheme="majorBidi" w:eastAsia="Calibri" w:hAnsiTheme="majorBidi" w:cstheme="majorBidi"/>
          <w:i/>
          <w:iCs/>
          <w:sz w:val="24"/>
          <w:szCs w:val="24"/>
          <w:lang w:val="en-US"/>
        </w:rPr>
      </w:pPr>
      <w:r w:rsidRPr="009D0461">
        <w:rPr>
          <w:rFonts w:asciiTheme="majorBidi" w:eastAsia="Calibri" w:hAnsiTheme="majorBidi" w:cstheme="majorBidi"/>
          <w:i/>
          <w:iCs/>
          <w:sz w:val="24"/>
          <w:szCs w:val="24"/>
          <w:vertAlign w:val="superscript"/>
          <w:lang w:val="en-US"/>
        </w:rPr>
        <w:t>1</w:t>
      </w:r>
      <w:r w:rsidRPr="009D0461">
        <w:rPr>
          <w:rFonts w:asciiTheme="majorBidi" w:eastAsia="Calibri" w:hAnsiTheme="majorBidi" w:cstheme="majorBidi"/>
          <w:i/>
          <w:iCs/>
          <w:sz w:val="24"/>
          <w:szCs w:val="24"/>
          <w:lang w:val="en-US"/>
        </w:rPr>
        <w:t xml:space="preserve"> </w:t>
      </w:r>
      <w:r w:rsidRPr="009D0461">
        <w:rPr>
          <w:rFonts w:asciiTheme="majorBidi" w:eastAsia="Calibri" w:hAnsiTheme="majorBidi" w:cstheme="majorBidi"/>
          <w:i/>
          <w:iCs/>
          <w:sz w:val="24"/>
          <w:szCs w:val="24"/>
          <w:lang w:val="en-US"/>
        </w:rPr>
        <w:t xml:space="preserve">Department of Fisheries and Aquatic Sciences, P.O. Box 1125-30100 </w:t>
      </w:r>
      <w:proofErr w:type="spellStart"/>
      <w:r w:rsidRPr="009D0461">
        <w:rPr>
          <w:rFonts w:asciiTheme="majorBidi" w:eastAsia="Calibri" w:hAnsiTheme="majorBidi" w:cstheme="majorBidi"/>
          <w:i/>
          <w:iCs/>
          <w:sz w:val="24"/>
          <w:szCs w:val="24"/>
          <w:lang w:val="en-US"/>
        </w:rPr>
        <w:t>Eldoret</w:t>
      </w:r>
      <w:proofErr w:type="spellEnd"/>
      <w:r w:rsidRPr="009D0461">
        <w:rPr>
          <w:rFonts w:asciiTheme="majorBidi" w:eastAsia="Calibri" w:hAnsiTheme="majorBidi" w:cstheme="majorBidi"/>
          <w:i/>
          <w:iCs/>
          <w:sz w:val="24"/>
          <w:szCs w:val="24"/>
          <w:lang w:val="en-US"/>
        </w:rPr>
        <w:t>, Kenya. Email: sonnygadhi@gmail.com</w:t>
      </w:r>
      <w:r w:rsidRPr="009D0461">
        <w:rPr>
          <w:rFonts w:asciiTheme="majorBidi" w:eastAsia="Calibri" w:hAnsiTheme="majorBidi" w:cstheme="majorBidi"/>
          <w:i/>
          <w:iCs/>
          <w:sz w:val="24"/>
          <w:szCs w:val="24"/>
          <w:lang w:val="en-US"/>
        </w:rPr>
        <w:t xml:space="preserve"> (University of </w:t>
      </w:r>
      <w:proofErr w:type="spellStart"/>
      <w:r w:rsidRPr="009D0461">
        <w:rPr>
          <w:rFonts w:asciiTheme="majorBidi" w:eastAsia="Calibri" w:hAnsiTheme="majorBidi" w:cstheme="majorBidi"/>
          <w:i/>
          <w:iCs/>
          <w:sz w:val="24"/>
          <w:szCs w:val="24"/>
          <w:lang w:val="en-US"/>
        </w:rPr>
        <w:t>Eldoret</w:t>
      </w:r>
      <w:proofErr w:type="spellEnd"/>
      <w:r w:rsidRPr="009D0461">
        <w:rPr>
          <w:rFonts w:asciiTheme="majorBidi" w:eastAsia="Calibri" w:hAnsiTheme="majorBidi" w:cstheme="majorBidi"/>
          <w:i/>
          <w:iCs/>
          <w:sz w:val="24"/>
          <w:szCs w:val="24"/>
          <w:lang w:val="en-US"/>
        </w:rPr>
        <w:t>, Kenya)</w:t>
      </w:r>
    </w:p>
    <w:p w:rsidR="009D0461" w:rsidRPr="009D0461" w:rsidRDefault="009D0461" w:rsidP="009D0461">
      <w:pPr>
        <w:spacing w:after="160" w:line="259" w:lineRule="auto"/>
        <w:rPr>
          <w:rFonts w:asciiTheme="majorBidi" w:eastAsia="Calibri" w:hAnsiTheme="majorBidi" w:cstheme="majorBidi"/>
          <w:i/>
          <w:iCs/>
          <w:sz w:val="24"/>
          <w:szCs w:val="24"/>
          <w:lang w:val="en-US"/>
        </w:rPr>
      </w:pPr>
      <w:r w:rsidRPr="009D0461">
        <w:rPr>
          <w:rFonts w:asciiTheme="majorBidi" w:eastAsia="Calibri" w:hAnsiTheme="majorBidi" w:cstheme="majorBidi"/>
          <w:i/>
          <w:iCs/>
          <w:sz w:val="24"/>
          <w:szCs w:val="24"/>
          <w:vertAlign w:val="superscript"/>
          <w:lang w:val="en-US"/>
        </w:rPr>
        <w:t>2</w:t>
      </w:r>
      <w:r w:rsidRPr="009D0461">
        <w:rPr>
          <w:rFonts w:asciiTheme="majorBidi" w:eastAsia="Calibri" w:hAnsiTheme="majorBidi" w:cstheme="majorBidi"/>
          <w:i/>
          <w:iCs/>
          <w:sz w:val="24"/>
          <w:szCs w:val="24"/>
          <w:lang w:val="en-US"/>
        </w:rPr>
        <w:t xml:space="preserve">Department of </w:t>
      </w:r>
      <w:r w:rsidRPr="009D0461">
        <w:rPr>
          <w:rFonts w:asciiTheme="majorBidi" w:eastAsia="Calibri" w:hAnsiTheme="majorBidi" w:cstheme="majorBidi"/>
          <w:i/>
          <w:iCs/>
          <w:sz w:val="24"/>
          <w:szCs w:val="24"/>
          <w:lang w:val="en-US"/>
        </w:rPr>
        <w:t xml:space="preserve">Fisheries and Aquatic Sciences, </w:t>
      </w:r>
      <w:r w:rsidRPr="009D0461">
        <w:rPr>
          <w:rFonts w:asciiTheme="majorBidi" w:eastAsia="Calibri" w:hAnsiTheme="majorBidi" w:cstheme="majorBidi"/>
          <w:i/>
          <w:iCs/>
          <w:sz w:val="24"/>
          <w:szCs w:val="24"/>
          <w:lang w:val="en-US"/>
        </w:rPr>
        <w:t xml:space="preserve">P.O. Box 1125 30100, </w:t>
      </w:r>
      <w:proofErr w:type="spellStart"/>
      <w:r w:rsidRPr="009D0461">
        <w:rPr>
          <w:rFonts w:asciiTheme="majorBidi" w:eastAsia="Calibri" w:hAnsiTheme="majorBidi" w:cstheme="majorBidi"/>
          <w:i/>
          <w:iCs/>
          <w:sz w:val="24"/>
          <w:szCs w:val="24"/>
          <w:lang w:val="en-US"/>
        </w:rPr>
        <w:t>Eldoret</w:t>
      </w:r>
      <w:proofErr w:type="spellEnd"/>
      <w:r w:rsidRPr="009D0461">
        <w:rPr>
          <w:rFonts w:asciiTheme="majorBidi" w:eastAsia="Calibri" w:hAnsiTheme="majorBidi" w:cstheme="majorBidi"/>
          <w:i/>
          <w:iCs/>
          <w:sz w:val="24"/>
          <w:szCs w:val="24"/>
          <w:lang w:val="en-US"/>
        </w:rPr>
        <w:t xml:space="preserve"> – Kenya. Email: manyalajo@yahoo.com or jmanyala@hotmail.com</w:t>
      </w:r>
      <w:r w:rsidRPr="009D0461">
        <w:rPr>
          <w:rFonts w:asciiTheme="majorBidi" w:eastAsia="Calibri" w:hAnsiTheme="majorBidi" w:cstheme="majorBidi"/>
          <w:i/>
          <w:iCs/>
          <w:sz w:val="24"/>
          <w:szCs w:val="24"/>
          <w:lang w:val="en-US"/>
        </w:rPr>
        <w:t xml:space="preserve"> (University of </w:t>
      </w:r>
      <w:proofErr w:type="spellStart"/>
      <w:r w:rsidRPr="009D0461">
        <w:rPr>
          <w:rFonts w:asciiTheme="majorBidi" w:eastAsia="Calibri" w:hAnsiTheme="majorBidi" w:cstheme="majorBidi"/>
          <w:i/>
          <w:iCs/>
          <w:sz w:val="24"/>
          <w:szCs w:val="24"/>
          <w:lang w:val="en-US"/>
        </w:rPr>
        <w:t>Eldoret</w:t>
      </w:r>
      <w:proofErr w:type="spellEnd"/>
      <w:r w:rsidRPr="009D0461">
        <w:rPr>
          <w:rFonts w:asciiTheme="majorBidi" w:eastAsia="Calibri" w:hAnsiTheme="majorBidi" w:cstheme="majorBidi"/>
          <w:i/>
          <w:iCs/>
          <w:sz w:val="24"/>
          <w:szCs w:val="24"/>
          <w:lang w:val="en-US"/>
        </w:rPr>
        <w:t>, Kenya)</w:t>
      </w:r>
    </w:p>
    <w:p w:rsidR="009D0461" w:rsidRPr="009D0461" w:rsidRDefault="009D0461" w:rsidP="00DF04E3">
      <w:pPr>
        <w:pStyle w:val="HTMLPreformatted"/>
        <w:rPr>
          <w:rFonts w:asciiTheme="majorBidi" w:hAnsiTheme="majorBidi" w:cstheme="majorBidi"/>
          <w:i/>
          <w:iCs/>
          <w:sz w:val="24"/>
          <w:szCs w:val="24"/>
          <w:vertAlign w:val="superscript"/>
        </w:rPr>
      </w:pPr>
    </w:p>
    <w:p w:rsidR="00DF04E3" w:rsidRPr="009D0461" w:rsidRDefault="00DF04E3" w:rsidP="00DF04E3">
      <w:pPr>
        <w:pStyle w:val="HTMLPreformatted"/>
        <w:rPr>
          <w:rFonts w:asciiTheme="majorBidi" w:hAnsiTheme="majorBidi" w:cstheme="majorBidi"/>
          <w:i/>
          <w:iCs/>
          <w:sz w:val="24"/>
          <w:szCs w:val="24"/>
        </w:rPr>
      </w:pPr>
    </w:p>
    <w:p w:rsidR="00DF04E3" w:rsidRPr="00DF04E3" w:rsidRDefault="00DF04E3" w:rsidP="008E4AC9">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8E4AC9" w:rsidRPr="008E4AC9" w:rsidRDefault="008E4AC9" w:rsidP="008E4AC9">
      <w:pPr>
        <w:pStyle w:val="HTMLPreformatted"/>
        <w:jc w:val="both"/>
        <w:rPr>
          <w:rFonts w:ascii="Times New Roman" w:hAnsi="Times New Roman" w:cs="Times New Roman"/>
          <w:sz w:val="24"/>
          <w:lang w:val="en-US"/>
        </w:rPr>
      </w:pPr>
      <w:r w:rsidRPr="008E4AC9">
        <w:rPr>
          <w:rFonts w:ascii="Times New Roman" w:hAnsi="Times New Roman" w:cs="Times New Roman"/>
          <w:sz w:val="24"/>
          <w:lang w:val="en-US"/>
        </w:rPr>
        <w:t>Like many other places in the world, the coastal region of Kenya faces continuous environmental degradation. The unrecorded biological information on salt works effects on marine life in the country pose numerous environmental challenges and may be the greatest threat facing the northern coast marine communities in Kenya currently and in the coming decades as salt works continue to grow. Desalination of sea-water is suitable for salt production, but extensive brine discharge affects marine biota. The impact of the discharged hyper-saline waste-brine waters on water</w:t>
      </w:r>
      <w:r>
        <w:rPr>
          <w:rFonts w:ascii="Times New Roman" w:hAnsi="Times New Roman" w:cs="Times New Roman"/>
          <w:sz w:val="24"/>
          <w:lang w:val="en-US"/>
        </w:rPr>
        <w:t xml:space="preserve"> </w:t>
      </w:r>
      <w:r w:rsidRPr="008E4AC9">
        <w:rPr>
          <w:rFonts w:ascii="Times New Roman" w:hAnsi="Times New Roman" w:cs="Times New Roman"/>
          <w:sz w:val="24"/>
          <w:lang w:val="en-US"/>
        </w:rPr>
        <w:t xml:space="preserve">quality along the intertidal habitats bordering two of the biggest salt works; </w:t>
      </w:r>
      <w:proofErr w:type="spellStart"/>
      <w:r w:rsidRPr="008E4AC9">
        <w:rPr>
          <w:rFonts w:ascii="Times New Roman" w:hAnsi="Times New Roman" w:cs="Times New Roman"/>
          <w:sz w:val="24"/>
          <w:lang w:val="en-US"/>
        </w:rPr>
        <w:t>Krystalline</w:t>
      </w:r>
      <w:proofErr w:type="spellEnd"/>
      <w:r w:rsidRPr="008E4AC9">
        <w:rPr>
          <w:rFonts w:ascii="Times New Roman" w:hAnsi="Times New Roman" w:cs="Times New Roman"/>
          <w:sz w:val="24"/>
          <w:lang w:val="en-US"/>
        </w:rPr>
        <w:t xml:space="preserve"> and </w:t>
      </w:r>
      <w:proofErr w:type="spellStart"/>
      <w:r w:rsidRPr="008E4AC9">
        <w:rPr>
          <w:rFonts w:ascii="Times New Roman" w:hAnsi="Times New Roman" w:cs="Times New Roman"/>
          <w:sz w:val="24"/>
          <w:lang w:val="en-US"/>
        </w:rPr>
        <w:t>Kurawa</w:t>
      </w:r>
      <w:proofErr w:type="spellEnd"/>
      <w:r w:rsidRPr="008E4AC9">
        <w:rPr>
          <w:rFonts w:ascii="Times New Roman" w:hAnsi="Times New Roman" w:cs="Times New Roman"/>
          <w:sz w:val="24"/>
          <w:lang w:val="en-US"/>
        </w:rPr>
        <w:t xml:space="preserve"> salt industries was investigated in this study in 2015.Basic </w:t>
      </w:r>
      <w:proofErr w:type="spellStart"/>
      <w:r w:rsidRPr="008E4AC9">
        <w:rPr>
          <w:rFonts w:ascii="Times New Roman" w:hAnsi="Times New Roman" w:cs="Times New Roman"/>
          <w:sz w:val="24"/>
          <w:lang w:val="en-US"/>
        </w:rPr>
        <w:t>physico</w:t>
      </w:r>
      <w:proofErr w:type="spellEnd"/>
      <w:r w:rsidRPr="008E4AC9">
        <w:rPr>
          <w:rFonts w:ascii="Times New Roman" w:hAnsi="Times New Roman" w:cs="Times New Roman"/>
          <w:sz w:val="24"/>
          <w:lang w:val="en-US"/>
        </w:rPr>
        <w:t>-chemical analyses were performed on water samples collected during both spring and neap season for six months.</w:t>
      </w:r>
      <w:r>
        <w:rPr>
          <w:rFonts w:ascii="Times New Roman" w:hAnsi="Times New Roman" w:cs="Times New Roman"/>
          <w:sz w:val="24"/>
          <w:lang w:val="en-US"/>
        </w:rPr>
        <w:t xml:space="preserve"> </w:t>
      </w:r>
      <w:r w:rsidRPr="008E4AC9">
        <w:rPr>
          <w:rFonts w:ascii="Times New Roman" w:hAnsi="Times New Roman" w:cs="Times New Roman"/>
          <w:sz w:val="24"/>
          <w:lang w:val="en-US"/>
        </w:rPr>
        <w:t>Water samples of 250 ml-bottles were collected from both the inlet and outlets during spring and neap tides and taken for analysis. pH, salinity, nutrient, and chlorophyll-a concentrations were determined and a general linear model was used for analysis. The analysis showed that there was a drift of salinity being low at the inlets and high at the outlets for both stations.</w:t>
      </w:r>
      <w:r>
        <w:rPr>
          <w:rFonts w:ascii="Times New Roman" w:hAnsi="Times New Roman" w:cs="Times New Roman"/>
          <w:sz w:val="24"/>
          <w:lang w:val="en-US"/>
        </w:rPr>
        <w:t xml:space="preserve"> T</w:t>
      </w:r>
      <w:r w:rsidRPr="008E4AC9">
        <w:rPr>
          <w:rFonts w:ascii="Times New Roman" w:hAnsi="Times New Roman" w:cs="Times New Roman"/>
          <w:sz w:val="24"/>
          <w:lang w:val="en-US"/>
        </w:rPr>
        <w:t>he inlets recorded high concentrations of chlorophyll-a compared to the outlets in both tides.</w:t>
      </w:r>
      <w:r>
        <w:rPr>
          <w:rFonts w:ascii="Times New Roman" w:hAnsi="Times New Roman" w:cs="Times New Roman"/>
          <w:sz w:val="24"/>
          <w:lang w:val="en-US"/>
        </w:rPr>
        <w:t xml:space="preserve"> </w:t>
      </w:r>
      <w:r w:rsidRPr="008E4AC9">
        <w:rPr>
          <w:rFonts w:ascii="Times New Roman" w:hAnsi="Times New Roman" w:cs="Times New Roman"/>
          <w:sz w:val="24"/>
          <w:lang w:val="en-US"/>
        </w:rPr>
        <w:t>Nitrates concentrations were higher at the outlets in all sites whereas the tides tended to have a significant effect on the total phosphates concentration. Therefore, it was concluded that the waste brine has an impact on the key water quality parameters that are contributors to marine productivity hence affecting the marine ecosystem.</w:t>
      </w:r>
      <w:r>
        <w:rPr>
          <w:rFonts w:ascii="Times New Roman" w:hAnsi="Times New Roman" w:cs="Times New Roman"/>
          <w:sz w:val="24"/>
          <w:lang w:val="en-US"/>
        </w:rPr>
        <w:t xml:space="preserve"> </w:t>
      </w:r>
      <w:r w:rsidRPr="008E4AC9">
        <w:rPr>
          <w:rFonts w:ascii="Times New Roman" w:hAnsi="Times New Roman" w:cs="Times New Roman"/>
          <w:sz w:val="24"/>
          <w:lang w:val="en-US"/>
        </w:rPr>
        <w:t>Mitigating efforts should therefore be directed to developing more efficient technologies that will result in the production of only a fraction of the brine that that will have less or zero effect to the marine ecosystem.</w:t>
      </w:r>
    </w:p>
    <w:p w:rsidR="008E4AC9" w:rsidRPr="008E4AC9" w:rsidRDefault="008E4AC9" w:rsidP="00DF04E3">
      <w:pPr>
        <w:pStyle w:val="HTMLPreformatted"/>
        <w:jc w:val="both"/>
        <w:rPr>
          <w:rFonts w:ascii="Times New Roman" w:hAnsi="Times New Roman" w:cs="Times New Roman"/>
          <w:sz w:val="24"/>
          <w:lang w:val="en-US"/>
        </w:rPr>
      </w:pPr>
    </w:p>
    <w:p w:rsidR="009D0461" w:rsidRPr="009D0461" w:rsidRDefault="0028059F" w:rsidP="009D0461">
      <w:pPr>
        <w:pStyle w:val="HTMLPreformatted"/>
        <w:jc w:val="both"/>
        <w:rPr>
          <w:rFonts w:ascii="Times New Roman" w:hAnsi="Times New Roman" w:cs="Times New Roman"/>
          <w:i/>
          <w:sz w:val="24"/>
          <w:lang w:val="en-US"/>
        </w:rPr>
      </w:pPr>
      <w:r w:rsidRPr="0028059F">
        <w:rPr>
          <w:rFonts w:ascii="Times New Roman" w:hAnsi="Times New Roman" w:cs="Times New Roman"/>
          <w:sz w:val="24"/>
        </w:rPr>
        <w:t>Keywords—</w:t>
      </w:r>
      <w:r w:rsidR="009D0461">
        <w:rPr>
          <w:rFonts w:ascii="Times New Roman" w:hAnsi="Times New Roman" w:cs="Times New Roman"/>
          <w:i/>
          <w:sz w:val="24"/>
        </w:rPr>
        <w:t xml:space="preserve"> </w:t>
      </w:r>
      <w:r w:rsidR="009D0461">
        <w:rPr>
          <w:rFonts w:ascii="Times New Roman" w:hAnsi="Times New Roman" w:cs="Times New Roman"/>
          <w:i/>
          <w:sz w:val="24"/>
          <w:lang w:val="en-US"/>
        </w:rPr>
        <w:t xml:space="preserve">Brine, </w:t>
      </w:r>
      <w:r w:rsidR="009D0461" w:rsidRPr="009D0461">
        <w:rPr>
          <w:rFonts w:ascii="Times New Roman" w:hAnsi="Times New Roman" w:cs="Times New Roman"/>
          <w:i/>
          <w:sz w:val="24"/>
          <w:lang w:val="en-US"/>
        </w:rPr>
        <w:t>Hyper-saline water</w:t>
      </w:r>
      <w:r w:rsidR="009D0461">
        <w:rPr>
          <w:rFonts w:ascii="Times New Roman" w:hAnsi="Times New Roman" w:cs="Times New Roman"/>
          <w:i/>
          <w:sz w:val="24"/>
          <w:lang w:val="en-US"/>
        </w:rPr>
        <w:t>, Salt works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8E4AC9" w:rsidP="00953334">
      <w:pPr>
        <w:pStyle w:val="HTMLPreformatted"/>
        <w:jc w:val="both"/>
        <w:rPr>
          <w:rFonts w:ascii="Times New Roman" w:hAnsi="Times New Roman" w:cs="Times New Roman"/>
          <w:iCs/>
          <w:sz w:val="24"/>
        </w:rPr>
      </w:pPr>
      <w:r>
        <w:rPr>
          <w:rFonts w:ascii="Times New Roman" w:hAnsi="Times New Roman" w:cs="Times New Roman"/>
          <w:iCs/>
          <w:sz w:val="24"/>
        </w:rPr>
        <w:t>Ms. Sonia K. Mumba has completed her</w:t>
      </w:r>
      <w:r w:rsidR="00DF04E3" w:rsidRPr="00DF04E3">
        <w:rPr>
          <w:rFonts w:ascii="Times New Roman" w:hAnsi="Times New Roman" w:cs="Times New Roman"/>
          <w:iCs/>
          <w:sz w:val="24"/>
        </w:rPr>
        <w:t xml:space="preserve"> </w:t>
      </w:r>
      <w:r>
        <w:rPr>
          <w:rFonts w:ascii="Times New Roman" w:hAnsi="Times New Roman" w:cs="Times New Roman"/>
          <w:iCs/>
          <w:sz w:val="24"/>
        </w:rPr>
        <w:t>Masters</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29</w:t>
      </w:r>
      <w:r w:rsidR="00DF04E3" w:rsidRPr="00DF04E3">
        <w:rPr>
          <w:rFonts w:ascii="Times New Roman" w:hAnsi="Times New Roman" w:cs="Times New Roman"/>
          <w:iCs/>
          <w:sz w:val="24"/>
        </w:rPr>
        <w:t xml:space="preserve"> years from </w:t>
      </w:r>
      <w:r w:rsidR="007A5DDB">
        <w:rPr>
          <w:rFonts w:ascii="Times New Roman" w:hAnsi="Times New Roman" w:cs="Times New Roman"/>
          <w:iCs/>
          <w:sz w:val="24"/>
        </w:rPr>
        <w:t xml:space="preserve">University of </w:t>
      </w:r>
      <w:proofErr w:type="spellStart"/>
      <w:r w:rsidR="007A5DDB">
        <w:rPr>
          <w:rFonts w:ascii="Times New Roman" w:hAnsi="Times New Roman" w:cs="Times New Roman"/>
          <w:iCs/>
          <w:sz w:val="24"/>
        </w:rPr>
        <w:t>Eldoret</w:t>
      </w:r>
      <w:proofErr w:type="spellEnd"/>
      <w:r w:rsidR="007A5DDB">
        <w:rPr>
          <w:rFonts w:ascii="Times New Roman" w:hAnsi="Times New Roman" w:cs="Times New Roman"/>
          <w:iCs/>
          <w:sz w:val="24"/>
        </w:rPr>
        <w:t xml:space="preserve">.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the </w:t>
      </w:r>
      <w:r w:rsidR="00953334">
        <w:rPr>
          <w:rFonts w:ascii="Times New Roman" w:hAnsi="Times New Roman" w:cs="Times New Roman"/>
          <w:iCs/>
          <w:sz w:val="24"/>
        </w:rPr>
        <w:t>Fisheries Officer of the County Government of Kilifi, Kenya, a manager of Kilifi South Sub County</w:t>
      </w:r>
      <w:r w:rsidR="00DF04E3" w:rsidRPr="00DF04E3">
        <w:rPr>
          <w:rFonts w:ascii="Times New Roman" w:hAnsi="Times New Roman" w:cs="Times New Roman"/>
          <w:iCs/>
          <w:sz w:val="24"/>
        </w:rPr>
        <w:t xml:space="preserve">. </w:t>
      </w:r>
      <w:r w:rsidR="00953334">
        <w:rPr>
          <w:rFonts w:ascii="Times New Roman" w:hAnsi="Times New Roman" w:cs="Times New Roman"/>
          <w:iCs/>
          <w:sz w:val="24"/>
        </w:rPr>
        <w:t xml:space="preserve">She </w:t>
      </w:r>
      <w:r w:rsidR="00DF04E3" w:rsidRPr="00DF04E3">
        <w:rPr>
          <w:rFonts w:ascii="Times New Roman" w:hAnsi="Times New Roman" w:cs="Times New Roman"/>
          <w:iCs/>
          <w:sz w:val="24"/>
        </w:rPr>
        <w:t xml:space="preserve">has published more </w:t>
      </w:r>
      <w:r w:rsidR="00B53042">
        <w:rPr>
          <w:rFonts w:ascii="Times New Roman" w:hAnsi="Times New Roman" w:cs="Times New Roman"/>
          <w:iCs/>
          <w:sz w:val="24"/>
        </w:rPr>
        <w:t>1</w:t>
      </w:r>
      <w:r w:rsidR="00953334">
        <w:rPr>
          <w:rFonts w:ascii="Times New Roman" w:hAnsi="Times New Roman" w:cs="Times New Roman"/>
          <w:iCs/>
          <w:sz w:val="24"/>
        </w:rPr>
        <w:t xml:space="preserve"> </w:t>
      </w:r>
      <w:r w:rsidR="00B53042">
        <w:rPr>
          <w:rFonts w:ascii="Times New Roman" w:hAnsi="Times New Roman" w:cs="Times New Roman"/>
          <w:iCs/>
          <w:sz w:val="24"/>
        </w:rPr>
        <w:t>paper in reputed journal</w:t>
      </w:r>
      <w:bookmarkStart w:id="0" w:name="_GoBack"/>
      <w:bookmarkEnd w:id="0"/>
      <w:r w:rsidR="00DF04E3" w:rsidRPr="00DF04E3">
        <w:rPr>
          <w:rFonts w:ascii="Times New Roman" w:hAnsi="Times New Roman" w:cs="Times New Roman"/>
          <w:iCs/>
          <w:sz w:val="24"/>
        </w:rPr>
        <w:t xml:space="preserve"> and has bee</w:t>
      </w:r>
      <w:r w:rsidR="00953334">
        <w:rPr>
          <w:rFonts w:ascii="Times New Roman" w:hAnsi="Times New Roman" w:cs="Times New Roman"/>
          <w:iCs/>
          <w:sz w:val="24"/>
        </w:rPr>
        <w:t>n serving as a young fisheries scientist</w:t>
      </w:r>
      <w:r w:rsidR="00DF04E3" w:rsidRPr="00DF04E3">
        <w:rPr>
          <w:rFonts w:ascii="Times New Roman" w:hAnsi="Times New Roman" w:cs="Times New Roman"/>
          <w:iCs/>
          <w:sz w:val="24"/>
        </w:rPr>
        <w:t xml:space="preserve">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731330" w:rsidRPr="00731330" w:rsidRDefault="00B53042" w:rsidP="00731330">
      <w:pPr>
        <w:pStyle w:val="HTMLPreformatted"/>
        <w:numPr>
          <w:ilvl w:val="0"/>
          <w:numId w:val="1"/>
        </w:numPr>
        <w:jc w:val="both"/>
        <w:rPr>
          <w:rFonts w:ascii="Times New Roman" w:hAnsi="Times New Roman" w:cs="Times New Roman"/>
          <w:iCs/>
          <w:sz w:val="24"/>
        </w:rPr>
      </w:pPr>
      <w:proofErr w:type="spellStart"/>
      <w:r>
        <w:rPr>
          <w:rFonts w:ascii="Times New Roman" w:hAnsi="Times New Roman" w:cs="Times New Roman"/>
          <w:iCs/>
          <w:sz w:val="24"/>
          <w:lang w:val="en-US"/>
        </w:rPr>
        <w:t>Mumbah</w:t>
      </w:r>
      <w:proofErr w:type="spellEnd"/>
      <w:r>
        <w:rPr>
          <w:rFonts w:ascii="Times New Roman" w:hAnsi="Times New Roman" w:cs="Times New Roman"/>
          <w:iCs/>
          <w:sz w:val="24"/>
          <w:lang w:val="en-US"/>
        </w:rPr>
        <w:t xml:space="preserve">, S, </w:t>
      </w:r>
      <w:proofErr w:type="spellStart"/>
      <w:r>
        <w:rPr>
          <w:rFonts w:ascii="Times New Roman" w:hAnsi="Times New Roman" w:cs="Times New Roman"/>
          <w:iCs/>
          <w:sz w:val="24"/>
          <w:lang w:val="en-US"/>
        </w:rPr>
        <w:t>Manyala</w:t>
      </w:r>
      <w:proofErr w:type="spellEnd"/>
      <w:r>
        <w:rPr>
          <w:rFonts w:ascii="Times New Roman" w:hAnsi="Times New Roman" w:cs="Times New Roman"/>
          <w:iCs/>
          <w:sz w:val="24"/>
          <w:lang w:val="en-US"/>
        </w:rPr>
        <w:t xml:space="preserve"> J, </w:t>
      </w:r>
      <w:proofErr w:type="spellStart"/>
      <w:r>
        <w:rPr>
          <w:rFonts w:ascii="Times New Roman" w:hAnsi="Times New Roman" w:cs="Times New Roman"/>
          <w:iCs/>
          <w:sz w:val="24"/>
          <w:lang w:val="en-US"/>
        </w:rPr>
        <w:t>Njiru</w:t>
      </w:r>
      <w:proofErr w:type="spellEnd"/>
      <w:r>
        <w:rPr>
          <w:rFonts w:ascii="Times New Roman" w:hAnsi="Times New Roman" w:cs="Times New Roman"/>
          <w:iCs/>
          <w:sz w:val="24"/>
          <w:lang w:val="en-US"/>
        </w:rPr>
        <w:t xml:space="preserve"> J.</w:t>
      </w:r>
      <w:r w:rsidR="00731330" w:rsidRPr="00731330">
        <w:rPr>
          <w:rFonts w:ascii="Times New Roman" w:hAnsi="Times New Roman" w:cs="Times New Roman"/>
          <w:iCs/>
          <w:sz w:val="24"/>
          <w:lang w:val="en-US"/>
        </w:rPr>
        <w:t xml:space="preserve">, </w:t>
      </w:r>
      <w:proofErr w:type="spellStart"/>
      <w:r w:rsidR="00731330" w:rsidRPr="00731330">
        <w:rPr>
          <w:rFonts w:ascii="Times New Roman" w:hAnsi="Times New Roman" w:cs="Times New Roman"/>
          <w:iCs/>
          <w:sz w:val="24"/>
          <w:lang w:val="en-US"/>
        </w:rPr>
        <w:t>Fulanda</w:t>
      </w:r>
      <w:proofErr w:type="spellEnd"/>
      <w:r>
        <w:rPr>
          <w:rFonts w:ascii="Times New Roman" w:hAnsi="Times New Roman" w:cs="Times New Roman"/>
          <w:iCs/>
          <w:sz w:val="24"/>
          <w:lang w:val="en-US"/>
        </w:rPr>
        <w:t xml:space="preserve"> B and Kaunda A (2017) </w:t>
      </w:r>
      <w:r w:rsidR="00731330" w:rsidRPr="00731330">
        <w:rPr>
          <w:rFonts w:ascii="Times New Roman" w:hAnsi="Times New Roman" w:cs="Times New Roman"/>
          <w:iCs/>
          <w:sz w:val="24"/>
          <w:lang w:val="en-US"/>
        </w:rPr>
        <w:t>Influence of salt works hyper-saline on distribution of mangrove crabs (</w:t>
      </w:r>
      <w:proofErr w:type="spellStart"/>
      <w:r w:rsidR="00731330" w:rsidRPr="00731330">
        <w:rPr>
          <w:rFonts w:ascii="Times New Roman" w:hAnsi="Times New Roman" w:cs="Times New Roman"/>
          <w:iCs/>
          <w:sz w:val="24"/>
          <w:lang w:val="en-US"/>
        </w:rPr>
        <w:t>Decapoda</w:t>
      </w:r>
      <w:proofErr w:type="spellEnd"/>
      <w:r w:rsidR="00731330" w:rsidRPr="00731330">
        <w:rPr>
          <w:rFonts w:ascii="Times New Roman" w:hAnsi="Times New Roman" w:cs="Times New Roman"/>
          <w:iCs/>
          <w:sz w:val="24"/>
          <w:lang w:val="en-US"/>
        </w:rPr>
        <w:t xml:space="preserve">) along the </w:t>
      </w:r>
      <w:proofErr w:type="spellStart"/>
      <w:r w:rsidR="00731330" w:rsidRPr="00731330">
        <w:rPr>
          <w:rFonts w:ascii="Times New Roman" w:hAnsi="Times New Roman" w:cs="Times New Roman"/>
          <w:iCs/>
          <w:sz w:val="24"/>
          <w:lang w:val="en-US"/>
        </w:rPr>
        <w:t>Gononi-Kurawa</w:t>
      </w:r>
      <w:proofErr w:type="spellEnd"/>
      <w:r w:rsidR="00731330" w:rsidRPr="00731330">
        <w:rPr>
          <w:rFonts w:ascii="Times New Roman" w:hAnsi="Times New Roman" w:cs="Times New Roman"/>
          <w:iCs/>
          <w:sz w:val="24"/>
          <w:lang w:val="en-US"/>
        </w:rPr>
        <w:t xml:space="preserve"> intertidal area, North Coast Kenya. African Journal of Education, Science and Technology 4 (3): 14-27</w:t>
      </w:r>
    </w:p>
    <w:p w:rsidR="003803D1" w:rsidRDefault="003803D1" w:rsidP="00DF04E3">
      <w:pPr>
        <w:pStyle w:val="HTMLPreformatted"/>
        <w:jc w:val="both"/>
        <w:rPr>
          <w:rFonts w:ascii="Times New Roman" w:hAnsi="Times New Roman" w:cs="Times New Roman"/>
          <w:iCs/>
          <w:sz w:val="24"/>
        </w:rPr>
      </w:pPr>
    </w:p>
    <w:p w:rsidR="00B3082B" w:rsidRDefault="00B3082B" w:rsidP="00E42444">
      <w:pPr>
        <w:pStyle w:val="HTMLPreformatted"/>
        <w:jc w:val="both"/>
        <w:rPr>
          <w:rFonts w:ascii="Times New Roman" w:hAnsi="Times New Roman" w:cs="Times New Roman"/>
          <w:b/>
          <w:iCs/>
          <w:sz w:val="24"/>
        </w:rPr>
      </w:pPr>
      <w:r>
        <w:rPr>
          <w:rFonts w:ascii="Times New Roman" w:hAnsi="Times New Roman" w:cs="Times New Roman"/>
          <w:b/>
          <w:iCs/>
          <w:sz w:val="24"/>
        </w:rPr>
        <w:br/>
      </w:r>
      <w:r w:rsidR="00731330">
        <w:rPr>
          <w:noProof/>
          <w:lang w:val="en-US"/>
        </w:rPr>
        <w:drawing>
          <wp:inline distT="0" distB="0" distL="0" distR="0" wp14:anchorId="79992E36" wp14:editId="769D15E5">
            <wp:extent cx="962025" cy="971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62025" cy="971550"/>
                    </a:xfrm>
                    <a:prstGeom prst="rect">
                      <a:avLst/>
                    </a:prstGeom>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8" w:history="1">
        <w:r w:rsidR="00E42444" w:rsidRPr="007C708D">
          <w:rPr>
            <w:rStyle w:val="Hyperlink"/>
            <w:rFonts w:ascii="Times New Roman" w:hAnsi="Times New Roman" w:cs="Times New Roman"/>
            <w:iCs/>
            <w:sz w:val="24"/>
          </w:rPr>
          <w:t>sonnygadhi@gmail.com</w:t>
        </w:r>
      </w:hyperlink>
      <w:r w:rsidR="00E42444">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14BC" w:rsidRDefault="003E14BC" w:rsidP="00495C76">
      <w:pPr>
        <w:spacing w:after="0" w:line="240" w:lineRule="auto"/>
      </w:pPr>
      <w:r>
        <w:separator/>
      </w:r>
    </w:p>
  </w:endnote>
  <w:endnote w:type="continuationSeparator" w:id="0">
    <w:p w:rsidR="003E14BC" w:rsidRDefault="003E14BC"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14BC" w:rsidRDefault="003E14BC" w:rsidP="00495C76">
      <w:pPr>
        <w:spacing w:after="0" w:line="240" w:lineRule="auto"/>
      </w:pPr>
      <w:r>
        <w:separator/>
      </w:r>
    </w:p>
  </w:footnote>
  <w:footnote w:type="continuationSeparator" w:id="0">
    <w:p w:rsidR="003E14BC" w:rsidRDefault="003E14BC"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2E6243" w:rsidP="00495C76">
    <w:pPr>
      <w:pStyle w:val="Header"/>
      <w:jc w:val="center"/>
    </w:pPr>
    <w:r>
      <w:rPr>
        <w:noProof/>
        <w:lang w:val="en-US"/>
      </w:rPr>
      <w:drawing>
        <wp:inline distT="0" distB="0" distL="0" distR="0">
          <wp:extent cx="5731510" cy="7442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 Pollution 2019 head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744220"/>
                  </a:xfrm>
                  <a:prstGeom prst="rect">
                    <a:avLst/>
                  </a:prstGeom>
                </pic:spPr>
              </pic:pic>
            </a:graphicData>
          </a:graphic>
        </wp:inline>
      </w:drawing>
    </w:r>
  </w:p>
  <w:p w:rsidR="00495C76" w:rsidRDefault="00495C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243" w:rsidRDefault="002E62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B053E"/>
    <w:rsid w:val="002350BC"/>
    <w:rsid w:val="0028059F"/>
    <w:rsid w:val="002E6243"/>
    <w:rsid w:val="002F4DF0"/>
    <w:rsid w:val="00333E31"/>
    <w:rsid w:val="003803D1"/>
    <w:rsid w:val="0038483D"/>
    <w:rsid w:val="003E14BC"/>
    <w:rsid w:val="00435234"/>
    <w:rsid w:val="00495C76"/>
    <w:rsid w:val="004C057D"/>
    <w:rsid w:val="004F0EF8"/>
    <w:rsid w:val="00627419"/>
    <w:rsid w:val="006C057D"/>
    <w:rsid w:val="00731330"/>
    <w:rsid w:val="007A5DDB"/>
    <w:rsid w:val="008E4AC9"/>
    <w:rsid w:val="00953334"/>
    <w:rsid w:val="009D0461"/>
    <w:rsid w:val="00AA6429"/>
    <w:rsid w:val="00B3082B"/>
    <w:rsid w:val="00B53042"/>
    <w:rsid w:val="00B6703B"/>
    <w:rsid w:val="00BA654F"/>
    <w:rsid w:val="00CA2F2A"/>
    <w:rsid w:val="00CE511D"/>
    <w:rsid w:val="00DF04E3"/>
    <w:rsid w:val="00E42444"/>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B9F19E-BFF0-4241-9B61-2E9233599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E424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nnygadhi@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kilifi south</cp:lastModifiedBy>
  <cp:revision>3</cp:revision>
  <dcterms:created xsi:type="dcterms:W3CDTF">2018-09-25T16:47:00Z</dcterms:created>
  <dcterms:modified xsi:type="dcterms:W3CDTF">2018-09-25T17:26:00Z</dcterms:modified>
</cp:coreProperties>
</file>