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B67BFA" w:rsidP="00495C76">
      <w:pPr>
        <w:jc w:val="center"/>
        <w:rPr>
          <w:rFonts w:ascii="Times New Roman" w:hAnsi="Times New Roman" w:cs="Times New Roman"/>
          <w:b/>
          <w:sz w:val="24"/>
          <w:szCs w:val="24"/>
        </w:rPr>
      </w:pPr>
      <w:r>
        <w:rPr>
          <w:rFonts w:ascii="Times New Roman" w:hAnsi="Times New Roman" w:cs="Times New Roman"/>
          <w:b/>
          <w:sz w:val="24"/>
          <w:szCs w:val="24"/>
        </w:rPr>
        <w:t>Microbial diversity and physico-chemical attributes of glacier-fed Lake Satopanth, Garhwal Himalaya</w:t>
      </w:r>
    </w:p>
    <w:p w:rsidR="00DF04E3" w:rsidRDefault="00B67BF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Rahul Kumar</w:t>
      </w:r>
      <w:r w:rsidR="0014559F">
        <w:rPr>
          <w:rFonts w:ascii="Times New Roman" w:hAnsi="Times New Roman" w:cs="Times New Roman"/>
          <w:sz w:val="24"/>
          <w:u w:val="single"/>
        </w:rPr>
        <w:t>*</w:t>
      </w:r>
      <w:r>
        <w:rPr>
          <w:rFonts w:ascii="Times New Roman" w:hAnsi="Times New Roman" w:cs="Times New Roman"/>
          <w:sz w:val="24"/>
          <w:u w:val="single"/>
        </w:rPr>
        <w:t>, Ramesh C. Sharma</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B67BFA" w:rsidP="00B67BFA">
      <w:pPr>
        <w:pStyle w:val="HTMLPreformatted"/>
        <w:jc w:val="both"/>
        <w:rPr>
          <w:rFonts w:ascii="Times New Roman" w:hAnsi="Times New Roman" w:cs="Times New Roman"/>
          <w:i/>
          <w:iCs/>
          <w:sz w:val="24"/>
        </w:rPr>
      </w:pPr>
      <w:r>
        <w:rPr>
          <w:rFonts w:ascii="Times New Roman" w:hAnsi="Times New Roman" w:cs="Times New Roman"/>
          <w:i/>
          <w:iCs/>
          <w:sz w:val="24"/>
        </w:rPr>
        <w:t>Department of Environmental Sciences, Hemvati Nandan Bahuguna Garhwal University (A Central University), Srinagar-Garhwal 246174, Uttarakhand, India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Pr="00736516" w:rsidRDefault="00421AB7" w:rsidP="00DF04E3">
      <w:pPr>
        <w:pStyle w:val="HTMLPreformatted"/>
        <w:jc w:val="both"/>
        <w:rPr>
          <w:rFonts w:ascii="Times New Roman" w:hAnsi="Times New Roman" w:cs="Times New Roman"/>
          <w:sz w:val="24"/>
          <w:szCs w:val="24"/>
        </w:rPr>
      </w:pPr>
      <w:r>
        <w:rPr>
          <w:rFonts w:ascii="Times New Roman" w:hAnsi="Times New Roman" w:cs="Times New Roman"/>
          <w:sz w:val="24"/>
        </w:rPr>
        <w:t>Satopanth Lake is a glacier-fed lake located in the Garhwal Himalaya of Uttarakhand at an altitude of 4,600 m a.s.l. in the midst of snow capped peaks. The lake has religious significance to the native residents of Mana village, which is the last border village of India. The residents of this village immerse the ashes of their dead ones in this lake. The water of this lake is the only source of drinking water for the trekkers, sages, local inhabitants and wild life. Hence, it is the must to assess the water quality of this lake. A limited number of physico-chemical characteristics along with the microbial diversity (bacteria, actinomycetes and fungi) were recorded during the year 2014 and 2015 in the ice free period, as the lake was accessible only for a limited time span. The mean value of water temperature of the Satopanth Lake ranged from 0.1</w:t>
      </w:r>
      <w:r w:rsidRPr="00421AB7">
        <w:rPr>
          <w:rFonts w:ascii="Times New Roman" w:hAnsi="Times New Roman" w:cs="Times New Roman"/>
          <w:sz w:val="24"/>
          <w:vertAlign w:val="superscript"/>
        </w:rPr>
        <w:t>0</w:t>
      </w:r>
      <w:r>
        <w:rPr>
          <w:rFonts w:ascii="Times New Roman" w:hAnsi="Times New Roman" w:cs="Times New Roman"/>
          <w:sz w:val="24"/>
        </w:rPr>
        <w:t>C to 0.3</w:t>
      </w:r>
      <w:r w:rsidRPr="00421AB7">
        <w:rPr>
          <w:rFonts w:ascii="Times New Roman" w:hAnsi="Times New Roman" w:cs="Times New Roman"/>
          <w:sz w:val="24"/>
          <w:vertAlign w:val="superscript"/>
        </w:rPr>
        <w:t>0</w:t>
      </w:r>
      <w:r>
        <w:rPr>
          <w:rFonts w:ascii="Times New Roman" w:hAnsi="Times New Roman" w:cs="Times New Roman"/>
          <w:sz w:val="24"/>
        </w:rPr>
        <w:t>C</w:t>
      </w:r>
      <w:r w:rsidR="007554D7">
        <w:rPr>
          <w:rFonts w:ascii="Times New Roman" w:hAnsi="Times New Roman" w:cs="Times New Roman"/>
          <w:sz w:val="24"/>
        </w:rPr>
        <w:t>. The mean value of hydrogen ion concentration (pH) was recorded minimum (6.85) to a maximum (7.10). The mean value of dissolved oxygen concentration ranged from 5.0 mg.l</w:t>
      </w:r>
      <w:r w:rsidR="007554D7" w:rsidRPr="007554D7">
        <w:rPr>
          <w:rFonts w:ascii="Times New Roman" w:hAnsi="Times New Roman" w:cs="Times New Roman"/>
          <w:sz w:val="24"/>
          <w:vertAlign w:val="superscript"/>
        </w:rPr>
        <w:t>-1</w:t>
      </w:r>
      <w:r w:rsidR="007554D7">
        <w:rPr>
          <w:rFonts w:ascii="Times New Roman" w:hAnsi="Times New Roman" w:cs="Times New Roman"/>
          <w:sz w:val="24"/>
        </w:rPr>
        <w:t xml:space="preserve"> to 6.0 mg.l</w:t>
      </w:r>
      <w:r w:rsidR="007554D7" w:rsidRPr="007554D7">
        <w:rPr>
          <w:rFonts w:ascii="Times New Roman" w:hAnsi="Times New Roman" w:cs="Times New Roman"/>
          <w:sz w:val="24"/>
          <w:vertAlign w:val="superscript"/>
        </w:rPr>
        <w:t>-1</w:t>
      </w:r>
      <w:r w:rsidR="007554D7">
        <w:rPr>
          <w:rFonts w:ascii="Times New Roman" w:hAnsi="Times New Roman" w:cs="Times New Roman"/>
          <w:sz w:val="24"/>
        </w:rPr>
        <w:t>. The mean value of total dissolved solids (TDS) ranged from 88.0 mg.l</w:t>
      </w:r>
      <w:r w:rsidR="007554D7" w:rsidRPr="007554D7">
        <w:rPr>
          <w:rFonts w:ascii="Times New Roman" w:hAnsi="Times New Roman" w:cs="Times New Roman"/>
          <w:sz w:val="24"/>
          <w:vertAlign w:val="superscript"/>
        </w:rPr>
        <w:t>-1</w:t>
      </w:r>
      <w:r w:rsidR="007554D7">
        <w:rPr>
          <w:rFonts w:ascii="Times New Roman" w:hAnsi="Times New Roman" w:cs="Times New Roman"/>
          <w:sz w:val="24"/>
        </w:rPr>
        <w:t xml:space="preserve"> to 89.5 mg.l</w:t>
      </w:r>
      <w:r w:rsidR="007554D7" w:rsidRPr="007554D7">
        <w:rPr>
          <w:rFonts w:ascii="Times New Roman" w:hAnsi="Times New Roman" w:cs="Times New Roman"/>
          <w:sz w:val="24"/>
          <w:vertAlign w:val="superscript"/>
        </w:rPr>
        <w:t>-1</w:t>
      </w:r>
      <w:r w:rsidR="007554D7">
        <w:rPr>
          <w:rFonts w:ascii="Times New Roman" w:hAnsi="Times New Roman" w:cs="Times New Roman"/>
          <w:sz w:val="24"/>
        </w:rPr>
        <w:t>. However, the mean value of free carbon dioxide ranged from 8.40 mg.l</w:t>
      </w:r>
      <w:r w:rsidR="007554D7" w:rsidRPr="007554D7">
        <w:rPr>
          <w:rFonts w:ascii="Times New Roman" w:hAnsi="Times New Roman" w:cs="Times New Roman"/>
          <w:sz w:val="24"/>
          <w:vertAlign w:val="superscript"/>
        </w:rPr>
        <w:t>-1</w:t>
      </w:r>
      <w:r w:rsidR="007554D7">
        <w:rPr>
          <w:rFonts w:ascii="Times New Roman" w:hAnsi="Times New Roman" w:cs="Times New Roman"/>
          <w:sz w:val="24"/>
        </w:rPr>
        <w:t xml:space="preserve"> to 8.60 mg.l</w:t>
      </w:r>
      <w:r w:rsidR="007554D7" w:rsidRPr="007554D7">
        <w:rPr>
          <w:rFonts w:ascii="Times New Roman" w:hAnsi="Times New Roman" w:cs="Times New Roman"/>
          <w:sz w:val="24"/>
          <w:vertAlign w:val="superscript"/>
        </w:rPr>
        <w:t>-1</w:t>
      </w:r>
      <w:r w:rsidR="007554D7">
        <w:rPr>
          <w:rFonts w:ascii="Times New Roman" w:hAnsi="Times New Roman" w:cs="Times New Roman"/>
          <w:sz w:val="24"/>
        </w:rPr>
        <w:t>. No faecal and total coliform has been found in the water sample of Satopanth Lake.</w:t>
      </w:r>
      <w:r w:rsidR="007F4D18">
        <w:rPr>
          <w:rFonts w:ascii="Times New Roman" w:hAnsi="Times New Roman" w:cs="Times New Roman"/>
          <w:sz w:val="24"/>
        </w:rPr>
        <w:t xml:space="preserve"> A total of six species of bacteria, four species of actinomycetes and five species of fungi w</w:t>
      </w:r>
      <w:r w:rsidR="00736516">
        <w:rPr>
          <w:rFonts w:ascii="Times New Roman" w:hAnsi="Times New Roman" w:cs="Times New Roman"/>
          <w:sz w:val="24"/>
        </w:rPr>
        <w:t xml:space="preserve">ere isolated from the lake. </w:t>
      </w:r>
      <w:r w:rsidR="00736516" w:rsidRPr="00736516">
        <w:rPr>
          <w:rFonts w:ascii="Times New Roman" w:hAnsi="Times New Roman" w:cs="Times New Roman"/>
          <w:sz w:val="24"/>
          <w:szCs w:val="24"/>
        </w:rPr>
        <w:t xml:space="preserve">The α-diversity of microbes in Satopanth Lake was found </w:t>
      </w:r>
      <w:r w:rsidR="00736516">
        <w:rPr>
          <w:rFonts w:ascii="Times New Roman" w:hAnsi="Times New Roman" w:cs="Times New Roman"/>
          <w:sz w:val="24"/>
          <w:szCs w:val="24"/>
        </w:rPr>
        <w:t xml:space="preserve">to be </w:t>
      </w:r>
      <w:r w:rsidR="00736516" w:rsidRPr="00736516">
        <w:rPr>
          <w:rFonts w:ascii="Times New Roman" w:hAnsi="Times New Roman" w:cs="Times New Roman"/>
          <w:sz w:val="24"/>
          <w:szCs w:val="24"/>
        </w:rPr>
        <w:t>fifteen during the study period</w:t>
      </w:r>
    </w:p>
    <w:p w:rsidR="002350BC" w:rsidRPr="00736516" w:rsidRDefault="002350BC" w:rsidP="00DF04E3">
      <w:pPr>
        <w:pStyle w:val="HTMLPreformatted"/>
        <w:jc w:val="both"/>
        <w:rPr>
          <w:rFonts w:ascii="Times New Roman" w:hAnsi="Times New Roman" w:cs="Times New Roman"/>
          <w:sz w:val="24"/>
          <w:szCs w:val="24"/>
        </w:rPr>
      </w:pPr>
    </w:p>
    <w:p w:rsidR="0028059F" w:rsidRDefault="0028059F" w:rsidP="005B08F2">
      <w:pPr>
        <w:pStyle w:val="HTMLPreformatted"/>
        <w:ind w:left="1260" w:hanging="1260"/>
        <w:jc w:val="both"/>
        <w:rPr>
          <w:rFonts w:ascii="Times New Roman" w:hAnsi="Times New Roman" w:cs="Times New Roman"/>
          <w:sz w:val="24"/>
        </w:rPr>
      </w:pPr>
      <w:r w:rsidRPr="0028059F">
        <w:rPr>
          <w:rFonts w:ascii="Times New Roman" w:hAnsi="Times New Roman" w:cs="Times New Roman"/>
          <w:sz w:val="24"/>
        </w:rPr>
        <w:t>Keywords—</w:t>
      </w:r>
      <w:r w:rsidR="005B08F2">
        <w:rPr>
          <w:rFonts w:ascii="Times New Roman" w:hAnsi="Times New Roman" w:cs="Times New Roman"/>
          <w:i/>
          <w:sz w:val="24"/>
        </w:rPr>
        <w:t>Garhwal Himalaya, microbial diversity, physico-chemical characteristics, Satopanth Lake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82ECF" w:rsidRPr="00B82ECF" w:rsidRDefault="00B82ECF" w:rsidP="00B82ECF">
      <w:pPr>
        <w:spacing w:after="0" w:line="240" w:lineRule="auto"/>
        <w:jc w:val="both"/>
        <w:rPr>
          <w:rFonts w:ascii="Times New Roman" w:eastAsia="Calibri" w:hAnsi="Times New Roman" w:cs="Times New Roman"/>
          <w:sz w:val="24"/>
          <w:szCs w:val="24"/>
        </w:rPr>
      </w:pPr>
      <w:r w:rsidRPr="00B82ECF">
        <w:rPr>
          <w:rFonts w:ascii="Times New Roman" w:eastAsia="Calibri" w:hAnsi="Times New Roman" w:cs="Times New Roman"/>
          <w:sz w:val="24"/>
          <w:szCs w:val="24"/>
        </w:rPr>
        <w:t xml:space="preserve">Rahul Kumar holds </w:t>
      </w:r>
      <w:r>
        <w:rPr>
          <w:rFonts w:ascii="Times New Roman" w:hAnsi="Times New Roman"/>
          <w:sz w:val="24"/>
          <w:szCs w:val="24"/>
        </w:rPr>
        <w:t>Ph.D</w:t>
      </w:r>
      <w:r w:rsidRPr="00B82ECF">
        <w:rPr>
          <w:rFonts w:ascii="Times New Roman" w:eastAsia="Calibri" w:hAnsi="Times New Roman" w:cs="Times New Roman"/>
          <w:sz w:val="24"/>
          <w:szCs w:val="24"/>
        </w:rPr>
        <w:t xml:space="preserve"> in </w:t>
      </w:r>
      <w:r>
        <w:rPr>
          <w:rFonts w:ascii="Times New Roman" w:hAnsi="Times New Roman"/>
          <w:sz w:val="24"/>
          <w:szCs w:val="24"/>
        </w:rPr>
        <w:t>Environmental Sciences</w:t>
      </w:r>
      <w:r w:rsidRPr="00B82ECF">
        <w:rPr>
          <w:rFonts w:ascii="Times New Roman" w:eastAsia="Calibri" w:hAnsi="Times New Roman" w:cs="Times New Roman"/>
          <w:sz w:val="24"/>
          <w:szCs w:val="24"/>
        </w:rPr>
        <w:t xml:space="preserve"> with specialization in Environmental </w:t>
      </w:r>
      <w:r>
        <w:rPr>
          <w:rFonts w:ascii="Times New Roman" w:hAnsi="Times New Roman"/>
          <w:sz w:val="24"/>
          <w:szCs w:val="24"/>
        </w:rPr>
        <w:t>microbio</w:t>
      </w:r>
      <w:r w:rsidRPr="00B82ECF">
        <w:rPr>
          <w:rFonts w:ascii="Times New Roman" w:eastAsia="Calibri" w:hAnsi="Times New Roman" w:cs="Times New Roman"/>
          <w:sz w:val="24"/>
          <w:szCs w:val="24"/>
        </w:rPr>
        <w:t xml:space="preserve">logy. His research and development work includes the assessment of water quality and microbial diversity of Garhwal Himalaya. </w:t>
      </w:r>
      <w:r>
        <w:rPr>
          <w:rFonts w:ascii="Times New Roman" w:hAnsi="Times New Roman"/>
          <w:sz w:val="24"/>
          <w:szCs w:val="24"/>
        </w:rPr>
        <w:t>He has published four research papers along with seven communicated papers in various national and international journals. He joined the editorial board of Current Research in Hydrology and Water Resources</w:t>
      </w:r>
      <w:r w:rsidR="005F0425">
        <w:rPr>
          <w:rFonts w:ascii="Times New Roman" w:hAnsi="Times New Roman"/>
          <w:sz w:val="24"/>
          <w:szCs w:val="24"/>
        </w:rPr>
        <w:t>, USA. Currently, he is associated with H.N.B. Garhwal University as a teaching faculty.</w:t>
      </w:r>
    </w:p>
    <w:p w:rsidR="00B82ECF" w:rsidRPr="00B82ECF" w:rsidRDefault="00B82ECF" w:rsidP="00B82ECF">
      <w:pPr>
        <w:spacing w:after="0" w:line="240" w:lineRule="auto"/>
        <w:jc w:val="both"/>
        <w:rPr>
          <w:rFonts w:ascii="Times New Roman" w:eastAsia="Calibri" w:hAnsi="Times New Roman" w:cs="Times New Roman"/>
          <w:sz w:val="24"/>
          <w:szCs w:val="24"/>
        </w:rPr>
      </w:pPr>
      <w:r w:rsidRPr="00B82ECF">
        <w:rPr>
          <w:rFonts w:ascii="Times New Roman" w:eastAsia="Calibri" w:hAnsi="Times New Roman" w:cs="Times New Roman"/>
          <w:sz w:val="24"/>
          <w:szCs w:val="24"/>
        </w:rPr>
        <w:t>Ramesh C. Sharma holds Ph.D. and D.Sc. in Environmental Biology. He is currently working as a Professor and Head of the Department of Environmental Sciences at H.N.B. Garhwal University. He is a well known Freshwater biologist. He is the recipient of seven National awards and Fellow of seven National and International academic societies. His research interest includes freshwater biodiversity, hyporheic biodiversity, crenobiodiversity, microbial diversity, natural resource management, EIA, bioenergetics, ecotoxicology, water quality assessment and TEK.</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Pr="003803D1" w:rsidRDefault="003803D1" w:rsidP="00DF04E3">
      <w:pPr>
        <w:pStyle w:val="HTMLPreformatted"/>
        <w:jc w:val="both"/>
        <w:rPr>
          <w:rFonts w:ascii="Times New Roman" w:hAnsi="Times New Roman" w:cs="Times New Roman"/>
          <w:iCs/>
          <w:sz w:val="24"/>
        </w:rPr>
      </w:pPr>
      <w:r w:rsidRPr="003803D1">
        <w:rPr>
          <w:rFonts w:ascii="Times New Roman" w:hAnsi="Times New Roman" w:cs="Times New Roman"/>
          <w:b/>
          <w:iCs/>
          <w:sz w:val="24"/>
        </w:rPr>
        <w:lastRenderedPageBreak/>
        <w:t xml:space="preserve">Recent Publications </w:t>
      </w:r>
    </w:p>
    <w:p w:rsidR="006F0F6C" w:rsidRPr="006F0F6C" w:rsidRDefault="006F0F6C" w:rsidP="006F0F6C">
      <w:pPr>
        <w:numPr>
          <w:ilvl w:val="0"/>
          <w:numId w:val="3"/>
        </w:numPr>
        <w:tabs>
          <w:tab w:val="clear" w:pos="720"/>
          <w:tab w:val="left" w:pos="3780"/>
        </w:tabs>
        <w:spacing w:after="0" w:line="240" w:lineRule="auto"/>
        <w:ind w:left="270" w:right="26" w:hanging="270"/>
        <w:jc w:val="both"/>
        <w:rPr>
          <w:rFonts w:ascii="Times New Roman" w:hAnsi="Times New Roman" w:cs="Times New Roman"/>
          <w:sz w:val="24"/>
          <w:szCs w:val="24"/>
        </w:rPr>
      </w:pPr>
      <w:r w:rsidRPr="006F0F6C">
        <w:rPr>
          <w:rFonts w:ascii="Times New Roman" w:hAnsi="Times New Roman" w:cs="Times New Roman"/>
          <w:sz w:val="24"/>
          <w:szCs w:val="24"/>
        </w:rPr>
        <w:t xml:space="preserve">Sharma, R.C., Sharma, N. and Kumar, R. </w:t>
      </w:r>
      <w:r>
        <w:rPr>
          <w:rFonts w:ascii="Times New Roman" w:hAnsi="Times New Roman" w:cs="Times New Roman"/>
          <w:sz w:val="24"/>
          <w:szCs w:val="24"/>
        </w:rPr>
        <w:t>(</w:t>
      </w:r>
      <w:r w:rsidRPr="006F0F6C">
        <w:rPr>
          <w:rFonts w:ascii="Times New Roman" w:hAnsi="Times New Roman" w:cs="Times New Roman"/>
          <w:sz w:val="24"/>
          <w:szCs w:val="24"/>
        </w:rPr>
        <w:t>2016</w:t>
      </w:r>
      <w:r>
        <w:rPr>
          <w:rFonts w:ascii="Times New Roman" w:hAnsi="Times New Roman" w:cs="Times New Roman"/>
          <w:sz w:val="24"/>
          <w:szCs w:val="24"/>
        </w:rPr>
        <w:t>)</w:t>
      </w:r>
      <w:r w:rsidRPr="006F0F6C">
        <w:rPr>
          <w:rFonts w:ascii="Times New Roman" w:hAnsi="Times New Roman" w:cs="Times New Roman"/>
          <w:sz w:val="24"/>
          <w:szCs w:val="24"/>
        </w:rPr>
        <w:t xml:space="preserve">. Physico-chemical and microbiological water quality of Bhimgoda wetland of Garhwal Himalaya, India. </w:t>
      </w:r>
      <w:r w:rsidRPr="006F0F6C">
        <w:rPr>
          <w:rFonts w:ascii="Times New Roman" w:hAnsi="Times New Roman" w:cs="Times New Roman"/>
          <w:i/>
          <w:sz w:val="24"/>
          <w:szCs w:val="24"/>
        </w:rPr>
        <w:t>Journal of Research and Development</w:t>
      </w:r>
      <w:r w:rsidRPr="006F0F6C">
        <w:rPr>
          <w:rFonts w:ascii="Times New Roman" w:hAnsi="Times New Roman" w:cs="Times New Roman"/>
          <w:sz w:val="24"/>
          <w:szCs w:val="24"/>
        </w:rPr>
        <w:t xml:space="preserve">. </w:t>
      </w:r>
      <w:r w:rsidRPr="006F0F6C">
        <w:rPr>
          <w:rFonts w:ascii="Times New Roman" w:hAnsi="Times New Roman" w:cs="Times New Roman"/>
          <w:b/>
          <w:sz w:val="24"/>
          <w:szCs w:val="24"/>
        </w:rPr>
        <w:t>16</w:t>
      </w:r>
      <w:r w:rsidRPr="006F0F6C">
        <w:rPr>
          <w:rFonts w:ascii="Times New Roman" w:hAnsi="Times New Roman" w:cs="Times New Roman"/>
          <w:sz w:val="24"/>
          <w:szCs w:val="24"/>
        </w:rPr>
        <w:t xml:space="preserve">: 97-103. </w:t>
      </w:r>
    </w:p>
    <w:p w:rsidR="00A56BBA" w:rsidRDefault="006F0F6C" w:rsidP="006F0F6C">
      <w:pPr>
        <w:numPr>
          <w:ilvl w:val="0"/>
          <w:numId w:val="3"/>
        </w:numPr>
        <w:tabs>
          <w:tab w:val="clear" w:pos="720"/>
          <w:tab w:val="left" w:pos="3780"/>
        </w:tabs>
        <w:spacing w:after="0" w:line="240" w:lineRule="auto"/>
        <w:ind w:left="270" w:right="26" w:hanging="270"/>
        <w:jc w:val="both"/>
        <w:rPr>
          <w:rFonts w:ascii="Times New Roman" w:hAnsi="Times New Roman" w:cs="Times New Roman"/>
          <w:sz w:val="24"/>
          <w:szCs w:val="24"/>
        </w:rPr>
      </w:pPr>
      <w:r w:rsidRPr="00A56BBA">
        <w:rPr>
          <w:rFonts w:ascii="Times New Roman" w:hAnsi="Times New Roman" w:cs="Times New Roman"/>
          <w:sz w:val="24"/>
          <w:szCs w:val="24"/>
        </w:rPr>
        <w:t xml:space="preserve">Sharma, R.C. and Kumar, R. (2017). Water quality assessment of sacred glacial Lake Satopanth of Garhwal Himalaya, India. </w:t>
      </w:r>
      <w:r w:rsidRPr="00A56BBA">
        <w:rPr>
          <w:rFonts w:ascii="Times New Roman" w:hAnsi="Times New Roman" w:cs="Times New Roman"/>
          <w:i/>
          <w:sz w:val="24"/>
          <w:szCs w:val="24"/>
        </w:rPr>
        <w:t>Applied Water Science</w:t>
      </w:r>
      <w:r w:rsidRPr="00A56BBA">
        <w:rPr>
          <w:rFonts w:ascii="Times New Roman" w:hAnsi="Times New Roman" w:cs="Times New Roman"/>
          <w:sz w:val="24"/>
          <w:szCs w:val="24"/>
        </w:rPr>
        <w:t xml:space="preserve">. </w:t>
      </w:r>
      <w:r w:rsidRPr="00A56BBA">
        <w:rPr>
          <w:rFonts w:ascii="Times New Roman" w:hAnsi="Times New Roman" w:cs="Times New Roman"/>
          <w:b/>
          <w:sz w:val="24"/>
          <w:szCs w:val="24"/>
        </w:rPr>
        <w:t>7(8)</w:t>
      </w:r>
      <w:r w:rsidRPr="00A56BBA">
        <w:rPr>
          <w:rFonts w:ascii="Times New Roman" w:hAnsi="Times New Roman" w:cs="Times New Roman"/>
          <w:sz w:val="24"/>
          <w:szCs w:val="24"/>
        </w:rPr>
        <w:t xml:space="preserve">: 4757-4764. </w:t>
      </w:r>
    </w:p>
    <w:p w:rsidR="006F0F6C" w:rsidRPr="00A56BBA" w:rsidRDefault="006F0F6C" w:rsidP="006F0F6C">
      <w:pPr>
        <w:numPr>
          <w:ilvl w:val="0"/>
          <w:numId w:val="3"/>
        </w:numPr>
        <w:tabs>
          <w:tab w:val="clear" w:pos="720"/>
          <w:tab w:val="left" w:pos="3780"/>
        </w:tabs>
        <w:spacing w:after="0" w:line="240" w:lineRule="auto"/>
        <w:ind w:left="270" w:right="26" w:hanging="270"/>
        <w:jc w:val="both"/>
        <w:rPr>
          <w:rFonts w:ascii="Times New Roman" w:hAnsi="Times New Roman" w:cs="Times New Roman"/>
          <w:sz w:val="24"/>
          <w:szCs w:val="24"/>
        </w:rPr>
      </w:pPr>
      <w:r w:rsidRPr="00A56BBA">
        <w:rPr>
          <w:rFonts w:ascii="Times New Roman" w:hAnsi="Times New Roman" w:cs="Times New Roman"/>
          <w:sz w:val="24"/>
          <w:szCs w:val="24"/>
        </w:rPr>
        <w:t xml:space="preserve">Rana, K, S., Sharma, R.C., Tiwari, V. and Kumar, R. (2018). Assessment of surface water quality of the Himalayan Lake, Beni Tal, India. </w:t>
      </w:r>
      <w:r w:rsidRPr="00A56BBA">
        <w:rPr>
          <w:rFonts w:ascii="Times New Roman" w:hAnsi="Times New Roman" w:cs="Times New Roman"/>
          <w:i/>
          <w:sz w:val="24"/>
          <w:szCs w:val="24"/>
        </w:rPr>
        <w:t>Current Research in Hydrology and Water Resources</w:t>
      </w:r>
      <w:r w:rsidRPr="00A56BBA">
        <w:rPr>
          <w:rFonts w:ascii="Times New Roman" w:hAnsi="Times New Roman" w:cs="Times New Roman"/>
          <w:sz w:val="24"/>
          <w:szCs w:val="24"/>
        </w:rPr>
        <w:t xml:space="preserve">. </w:t>
      </w:r>
      <w:r w:rsidRPr="00A56BBA">
        <w:rPr>
          <w:rFonts w:ascii="Times New Roman" w:hAnsi="Times New Roman" w:cs="Times New Roman"/>
          <w:b/>
          <w:sz w:val="24"/>
          <w:szCs w:val="24"/>
        </w:rPr>
        <w:t>1</w:t>
      </w:r>
      <w:r w:rsidRPr="00A56BBA">
        <w:rPr>
          <w:rFonts w:ascii="Times New Roman" w:hAnsi="Times New Roman" w:cs="Times New Roman"/>
          <w:sz w:val="24"/>
          <w:szCs w:val="24"/>
        </w:rPr>
        <w:t>:1-11</w:t>
      </w:r>
    </w:p>
    <w:p w:rsidR="006F0F6C" w:rsidRPr="006F0F6C" w:rsidRDefault="006F0F6C" w:rsidP="006F0F6C">
      <w:pPr>
        <w:numPr>
          <w:ilvl w:val="0"/>
          <w:numId w:val="3"/>
        </w:numPr>
        <w:tabs>
          <w:tab w:val="clear" w:pos="720"/>
          <w:tab w:val="left" w:pos="3780"/>
        </w:tabs>
        <w:spacing w:after="0" w:line="240" w:lineRule="auto"/>
        <w:ind w:left="270" w:right="26" w:hanging="270"/>
        <w:jc w:val="both"/>
        <w:rPr>
          <w:rFonts w:ascii="Times New Roman" w:hAnsi="Times New Roman" w:cs="Times New Roman"/>
          <w:sz w:val="24"/>
          <w:szCs w:val="24"/>
        </w:rPr>
      </w:pPr>
      <w:r w:rsidRPr="006F0F6C">
        <w:rPr>
          <w:rFonts w:ascii="Times New Roman" w:hAnsi="Times New Roman" w:cs="Times New Roman"/>
          <w:sz w:val="24"/>
          <w:szCs w:val="24"/>
        </w:rPr>
        <w:t xml:space="preserve">Kumar, R. and Sharma, R.C. </w:t>
      </w:r>
      <w:r>
        <w:rPr>
          <w:rFonts w:ascii="Times New Roman" w:hAnsi="Times New Roman" w:cs="Times New Roman"/>
          <w:sz w:val="24"/>
          <w:szCs w:val="24"/>
        </w:rPr>
        <w:t>(</w:t>
      </w:r>
      <w:r w:rsidRPr="006F0F6C">
        <w:rPr>
          <w:rFonts w:ascii="Times New Roman" w:hAnsi="Times New Roman" w:cs="Times New Roman"/>
          <w:sz w:val="24"/>
          <w:szCs w:val="24"/>
        </w:rPr>
        <w:t>2018</w:t>
      </w:r>
      <w:r>
        <w:rPr>
          <w:rFonts w:ascii="Times New Roman" w:hAnsi="Times New Roman" w:cs="Times New Roman"/>
          <w:sz w:val="24"/>
          <w:szCs w:val="24"/>
        </w:rPr>
        <w:t>)</w:t>
      </w:r>
      <w:r w:rsidRPr="006F0F6C">
        <w:rPr>
          <w:rFonts w:ascii="Times New Roman" w:hAnsi="Times New Roman" w:cs="Times New Roman"/>
          <w:sz w:val="24"/>
          <w:szCs w:val="24"/>
        </w:rPr>
        <w:t xml:space="preserve">. Assessment of surface water quality of sacred lake Badhani Tal, India. </w:t>
      </w:r>
      <w:r w:rsidRPr="006F0F6C">
        <w:rPr>
          <w:rFonts w:ascii="Times New Roman" w:hAnsi="Times New Roman" w:cs="Times New Roman"/>
          <w:i/>
          <w:sz w:val="24"/>
          <w:szCs w:val="24"/>
        </w:rPr>
        <w:t>International Journal of Fisheries and Aquatic Studies</w:t>
      </w:r>
      <w:r w:rsidRPr="006F0F6C">
        <w:rPr>
          <w:rFonts w:ascii="Times New Roman" w:hAnsi="Times New Roman" w:cs="Times New Roman"/>
          <w:sz w:val="24"/>
          <w:szCs w:val="24"/>
        </w:rPr>
        <w:t xml:space="preserve">. </w:t>
      </w:r>
      <w:r w:rsidRPr="006F0F6C">
        <w:rPr>
          <w:rFonts w:ascii="Times New Roman" w:hAnsi="Times New Roman" w:cs="Times New Roman"/>
          <w:b/>
          <w:sz w:val="24"/>
          <w:szCs w:val="24"/>
        </w:rPr>
        <w:t>6(1)</w:t>
      </w:r>
      <w:r w:rsidRPr="006F0F6C">
        <w:rPr>
          <w:rFonts w:ascii="Times New Roman" w:hAnsi="Times New Roman" w:cs="Times New Roman"/>
          <w:sz w:val="24"/>
          <w:szCs w:val="24"/>
        </w:rPr>
        <w:t>: 177-187</w:t>
      </w:r>
    </w:p>
    <w:p w:rsidR="003803D1" w:rsidRDefault="003803D1" w:rsidP="00DF04E3">
      <w:pPr>
        <w:pStyle w:val="HTMLPreformatted"/>
        <w:jc w:val="both"/>
        <w:rPr>
          <w:rFonts w:ascii="Times New Roman" w:hAnsi="Times New Roman" w:cs="Times New Roman"/>
          <w:iCs/>
          <w:sz w:val="24"/>
        </w:rPr>
      </w:pPr>
    </w:p>
    <w:p w:rsidR="00B3082B" w:rsidRDefault="00D1363F" w:rsidP="00B3082B">
      <w:pPr>
        <w:pStyle w:val="HTMLPreformatted"/>
        <w:jc w:val="both"/>
        <w:rPr>
          <w:rFonts w:ascii="Times New Roman" w:hAnsi="Times New Roman" w:cs="Times New Roman"/>
          <w:b/>
          <w:iCs/>
          <w:sz w:val="24"/>
        </w:rPr>
      </w:pPr>
      <w:r>
        <w:rPr>
          <w:noProof/>
          <w:lang w:val="en-US"/>
        </w:rPr>
        <w:drawing>
          <wp:inline distT="0" distB="0" distL="0" distR="0">
            <wp:extent cx="1180272" cy="1428750"/>
            <wp:effectExtent l="19050" t="0" r="828" b="0"/>
            <wp:docPr id="1" name="Picture 1" descr="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
                    <pic:cNvPicPr>
                      <a:picLocks noChangeAspect="1" noChangeArrowheads="1"/>
                    </pic:cNvPicPr>
                  </pic:nvPicPr>
                  <pic:blipFill>
                    <a:blip r:embed="rId7"/>
                    <a:srcRect/>
                    <a:stretch>
                      <a:fillRect/>
                    </a:stretch>
                  </pic:blipFill>
                  <pic:spPr bwMode="auto">
                    <a:xfrm>
                      <a:off x="0" y="0"/>
                      <a:ext cx="1180272" cy="1428750"/>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5361A9" w:rsidP="00B3082B">
      <w:pPr>
        <w:pStyle w:val="HTMLPreformatted"/>
        <w:jc w:val="right"/>
        <w:rPr>
          <w:rFonts w:ascii="Times New Roman" w:hAnsi="Times New Roman" w:cs="Times New Roman"/>
          <w:iCs/>
          <w:sz w:val="24"/>
        </w:rPr>
      </w:pPr>
      <w:r>
        <w:rPr>
          <w:rFonts w:ascii="Times New Roman" w:hAnsi="Times New Roman" w:cs="Times New Roman"/>
          <w:iCs/>
          <w:sz w:val="24"/>
        </w:rPr>
        <w:t>*</w:t>
      </w:r>
      <w:r w:rsidR="00B3082B" w:rsidRPr="00B6703B">
        <w:rPr>
          <w:rFonts w:ascii="Times New Roman" w:hAnsi="Times New Roman" w:cs="Times New Roman"/>
          <w:iCs/>
          <w:sz w:val="24"/>
        </w:rPr>
        <w:t>Email Id:</w:t>
      </w:r>
      <w:r w:rsidR="00844EC7">
        <w:rPr>
          <w:rFonts w:ascii="Times New Roman" w:hAnsi="Times New Roman" w:cs="Times New Roman"/>
          <w:iCs/>
          <w:sz w:val="24"/>
        </w:rPr>
        <w:t xml:space="preserve"> </w:t>
      </w:r>
      <w:r>
        <w:rPr>
          <w:rFonts w:ascii="Times New Roman" w:hAnsi="Times New Roman" w:cs="Times New Roman"/>
          <w:iCs/>
          <w:sz w:val="24"/>
        </w:rPr>
        <w:t>r</w:t>
      </w:r>
      <w:r w:rsidR="00844EC7">
        <w:rPr>
          <w:rFonts w:ascii="Times New Roman" w:hAnsi="Times New Roman" w:cs="Times New Roman"/>
          <w:iCs/>
          <w:sz w:val="24"/>
        </w:rPr>
        <w:t xml:space="preserve">ahul.khadwalia@gmail.com; </w:t>
      </w:r>
      <w:r w:rsidR="00844EC7" w:rsidRPr="00844EC7">
        <w:rPr>
          <w:rFonts w:ascii="Times New Roman" w:hAnsi="Times New Roman" w:cs="Times New Roman"/>
          <w:iCs/>
          <w:sz w:val="24"/>
        </w:rPr>
        <w:t>rahul.evs@hnbgu.ac.in</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A96007">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7B1" w:rsidRDefault="003C37B1" w:rsidP="00495C76">
      <w:pPr>
        <w:spacing w:after="0" w:line="240" w:lineRule="auto"/>
      </w:pPr>
      <w:r>
        <w:separator/>
      </w:r>
    </w:p>
  </w:endnote>
  <w:endnote w:type="continuationSeparator" w:id="1">
    <w:p w:rsidR="003C37B1" w:rsidRDefault="003C37B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7B1" w:rsidRDefault="003C37B1" w:rsidP="00495C76">
      <w:pPr>
        <w:spacing w:after="0" w:line="240" w:lineRule="auto"/>
      </w:pPr>
      <w:r>
        <w:separator/>
      </w:r>
    </w:p>
  </w:footnote>
  <w:footnote w:type="continuationSeparator" w:id="1">
    <w:p w:rsidR="003C37B1" w:rsidRDefault="003C37B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91992"/>
    <w:multiLevelType w:val="hybridMultilevel"/>
    <w:tmpl w:val="3C1ED9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14559F"/>
    <w:rsid w:val="002350BC"/>
    <w:rsid w:val="0028059F"/>
    <w:rsid w:val="002F4DF0"/>
    <w:rsid w:val="00333E31"/>
    <w:rsid w:val="003803D1"/>
    <w:rsid w:val="0038483D"/>
    <w:rsid w:val="003C37B1"/>
    <w:rsid w:val="00421AB7"/>
    <w:rsid w:val="00435234"/>
    <w:rsid w:val="00495C76"/>
    <w:rsid w:val="004F0EF8"/>
    <w:rsid w:val="005361A9"/>
    <w:rsid w:val="005B08F2"/>
    <w:rsid w:val="005D37E4"/>
    <w:rsid w:val="005F0425"/>
    <w:rsid w:val="00602AE2"/>
    <w:rsid w:val="00627419"/>
    <w:rsid w:val="006C057D"/>
    <w:rsid w:val="006F0F6C"/>
    <w:rsid w:val="00736516"/>
    <w:rsid w:val="007554D7"/>
    <w:rsid w:val="007F4D18"/>
    <w:rsid w:val="00844EC7"/>
    <w:rsid w:val="00A56BBA"/>
    <w:rsid w:val="00A96007"/>
    <w:rsid w:val="00B3082B"/>
    <w:rsid w:val="00B6703B"/>
    <w:rsid w:val="00B67BFA"/>
    <w:rsid w:val="00B82ECF"/>
    <w:rsid w:val="00BA654F"/>
    <w:rsid w:val="00CE511D"/>
    <w:rsid w:val="00D1363F"/>
    <w:rsid w:val="00DF04E3"/>
    <w:rsid w:val="00EC2C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0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44E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You Are My Life</cp:lastModifiedBy>
  <cp:revision>17</cp:revision>
  <dcterms:created xsi:type="dcterms:W3CDTF">2017-06-30T09:03:00Z</dcterms:created>
  <dcterms:modified xsi:type="dcterms:W3CDTF">2018-03-09T16:47:00Z</dcterms:modified>
</cp:coreProperties>
</file>