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ECC" w:rsidRPr="00742A80" w:rsidRDefault="00161ECC" w:rsidP="00161ECC">
      <w:pPr>
        <w:spacing w:after="0" w:line="360" w:lineRule="auto"/>
        <w:ind w:right="461"/>
        <w:jc w:val="center"/>
        <w:rPr>
          <w:rFonts w:ascii="Times New Roman" w:hAnsi="Times New Roman" w:cs="Times New Roman"/>
          <w:bCs/>
          <w:sz w:val="24"/>
          <w:szCs w:val="24"/>
        </w:rPr>
      </w:pPr>
      <w:r w:rsidRPr="00742A80">
        <w:rPr>
          <w:rFonts w:ascii="Times New Roman" w:hAnsi="Times New Roman" w:cs="Times New Roman"/>
          <w:bCs/>
          <w:sz w:val="24"/>
          <w:szCs w:val="24"/>
        </w:rPr>
        <w:t>DEVELOPMENT OF PREDICTIVE MODEL FOR SURVIVAL OF</w:t>
      </w:r>
    </w:p>
    <w:p w:rsidR="00161ECC" w:rsidRPr="00742A80" w:rsidRDefault="00161ECC" w:rsidP="00161ECC">
      <w:pPr>
        <w:spacing w:after="0" w:line="360" w:lineRule="auto"/>
        <w:ind w:right="461"/>
        <w:jc w:val="center"/>
        <w:rPr>
          <w:rFonts w:ascii="Times New Roman" w:hAnsi="Times New Roman" w:cs="Times New Roman"/>
          <w:bCs/>
          <w:sz w:val="24"/>
          <w:szCs w:val="24"/>
        </w:rPr>
      </w:pPr>
      <w:r w:rsidRPr="00742A80">
        <w:rPr>
          <w:rFonts w:ascii="Times New Roman" w:hAnsi="Times New Roman" w:cs="Times New Roman"/>
          <w:bCs/>
          <w:sz w:val="24"/>
          <w:szCs w:val="24"/>
        </w:rPr>
        <w:t>PAEDIATRIC HIV/AIDS PATIENTS IN SOUTH WESTERN NIGERIA USING DATA MINING TECHNIQUES</w:t>
      </w:r>
    </w:p>
    <w:p w:rsidR="00161ECC" w:rsidRDefault="00161ECC" w:rsidP="00161ECC">
      <w:pPr>
        <w:spacing w:after="0" w:line="360" w:lineRule="auto"/>
        <w:ind w:right="720"/>
        <w:jc w:val="center"/>
        <w:rPr>
          <w:rFonts w:ascii="Times New Roman" w:hAnsi="Times New Roman" w:cs="Times New Roman"/>
          <w:sz w:val="24"/>
          <w:szCs w:val="24"/>
        </w:rPr>
      </w:pPr>
      <w:proofErr w:type="spellStart"/>
      <w:r>
        <w:rPr>
          <w:rFonts w:ascii="Times New Roman" w:hAnsi="Times New Roman" w:cs="Times New Roman"/>
          <w:sz w:val="24"/>
          <w:szCs w:val="24"/>
        </w:rPr>
        <w:t>Alademoko</w:t>
      </w:r>
      <w:proofErr w:type="spellEnd"/>
      <w:r>
        <w:rPr>
          <w:rFonts w:ascii="Times New Roman" w:hAnsi="Times New Roman" w:cs="Times New Roman"/>
          <w:sz w:val="24"/>
          <w:szCs w:val="24"/>
        </w:rPr>
        <w:t xml:space="preserve"> T.A</w:t>
      </w:r>
    </w:p>
    <w:p w:rsidR="00161ECC" w:rsidRDefault="00161ECC" w:rsidP="00161ECC">
      <w:pPr>
        <w:spacing w:after="0" w:line="360" w:lineRule="auto"/>
        <w:ind w:left="720" w:right="720"/>
        <w:rPr>
          <w:rFonts w:ascii="Times New Roman" w:hAnsi="Times New Roman" w:cs="Times New Roman"/>
          <w:sz w:val="24"/>
          <w:szCs w:val="24"/>
        </w:rPr>
      </w:pPr>
      <w:r>
        <w:rPr>
          <w:rFonts w:ascii="Times New Roman" w:hAnsi="Times New Roman" w:cs="Times New Roman"/>
          <w:sz w:val="24"/>
          <w:szCs w:val="24"/>
        </w:rPr>
        <w:t xml:space="preserve">Department of </w:t>
      </w:r>
      <w:proofErr w:type="spellStart"/>
      <w:r>
        <w:rPr>
          <w:rFonts w:ascii="Times New Roman" w:hAnsi="Times New Roman" w:cs="Times New Roman"/>
          <w:sz w:val="24"/>
          <w:szCs w:val="24"/>
        </w:rPr>
        <w:t>Peadiatric</w:t>
      </w:r>
      <w:proofErr w:type="spellEnd"/>
      <w:r>
        <w:rPr>
          <w:rFonts w:ascii="Times New Roman" w:hAnsi="Times New Roman" w:cs="Times New Roman"/>
          <w:sz w:val="24"/>
          <w:szCs w:val="24"/>
        </w:rPr>
        <w:t xml:space="preserve"> and Child Health, Obafemi </w:t>
      </w:r>
      <w:proofErr w:type="spellStart"/>
      <w:r>
        <w:rPr>
          <w:rFonts w:ascii="Times New Roman" w:hAnsi="Times New Roman" w:cs="Times New Roman"/>
          <w:sz w:val="24"/>
          <w:szCs w:val="24"/>
        </w:rPr>
        <w:t>Awolowo</w:t>
      </w:r>
      <w:proofErr w:type="spellEnd"/>
      <w:r>
        <w:rPr>
          <w:rFonts w:ascii="Times New Roman" w:hAnsi="Times New Roman" w:cs="Times New Roman"/>
          <w:sz w:val="24"/>
          <w:szCs w:val="24"/>
        </w:rPr>
        <w:t xml:space="preserve"> University</w:t>
      </w:r>
    </w:p>
    <w:p w:rsidR="00161ECC" w:rsidRDefault="00161ECC" w:rsidP="00161ECC">
      <w:pPr>
        <w:spacing w:after="0" w:line="360" w:lineRule="auto"/>
        <w:ind w:left="1440" w:right="720" w:firstLine="720"/>
        <w:rPr>
          <w:rFonts w:ascii="Times New Roman" w:hAnsi="Times New Roman" w:cs="Times New Roman"/>
          <w:sz w:val="24"/>
          <w:szCs w:val="24"/>
          <w:lang w:val="en-GB"/>
        </w:rPr>
      </w:pPr>
      <w:r>
        <w:rPr>
          <w:rFonts w:ascii="Times New Roman" w:hAnsi="Times New Roman" w:cs="Times New Roman"/>
          <w:sz w:val="24"/>
          <w:szCs w:val="24"/>
        </w:rPr>
        <w:t>Teaching Hospital</w:t>
      </w:r>
      <w:r>
        <w:rPr>
          <w:rFonts w:ascii="Times New Roman" w:hAnsi="Times New Roman" w:cs="Times New Roman"/>
          <w:sz w:val="24"/>
          <w:szCs w:val="24"/>
          <w:lang w:val="en-GB"/>
        </w:rPr>
        <w:t xml:space="preserve"> Annex, </w:t>
      </w:r>
      <w:proofErr w:type="gramStart"/>
      <w:r>
        <w:rPr>
          <w:rFonts w:ascii="Times New Roman" w:hAnsi="Times New Roman" w:cs="Times New Roman"/>
          <w:sz w:val="24"/>
          <w:szCs w:val="24"/>
          <w:lang w:val="en-GB"/>
        </w:rPr>
        <w:t>Ilesha ,</w:t>
      </w:r>
      <w:proofErr w:type="gramEnd"/>
      <w:r>
        <w:rPr>
          <w:rFonts w:ascii="Times New Roman" w:hAnsi="Times New Roman" w:cs="Times New Roman"/>
          <w:sz w:val="24"/>
          <w:szCs w:val="24"/>
          <w:lang w:val="en-GB"/>
        </w:rPr>
        <w:t xml:space="preserve"> Nigeria,</w:t>
      </w:r>
    </w:p>
    <w:p w:rsidR="00161ECC" w:rsidRDefault="00161ECC" w:rsidP="00161ECC">
      <w:pPr>
        <w:spacing w:after="0" w:line="360" w:lineRule="auto"/>
        <w:ind w:right="720"/>
        <w:jc w:val="center"/>
        <w:rPr>
          <w:rFonts w:ascii="Times New Roman" w:hAnsi="Times New Roman" w:cs="Times New Roman"/>
          <w:sz w:val="24"/>
          <w:szCs w:val="24"/>
          <w:lang w:val="yo-NG" w:bidi="bn-BD"/>
        </w:rPr>
      </w:pPr>
      <w:r>
        <w:rPr>
          <w:rFonts w:ascii="Times New Roman" w:hAnsi="Times New Roman" w:cs="Times New Roman"/>
          <w:sz w:val="24"/>
          <w:szCs w:val="24"/>
          <w:lang w:val="yo-NG" w:bidi="bn-BD"/>
        </w:rPr>
        <w:t>Adebayo P. Idowu</w:t>
      </w:r>
    </w:p>
    <w:p w:rsidR="00161ECC" w:rsidRDefault="00161ECC" w:rsidP="00161ECC">
      <w:pPr>
        <w:spacing w:after="0" w:line="360" w:lineRule="auto"/>
        <w:ind w:right="720"/>
        <w:jc w:val="center"/>
        <w:rPr>
          <w:rFonts w:ascii="Times New Roman" w:hAnsi="Times New Roman" w:cs="Times New Roman"/>
          <w:sz w:val="24"/>
          <w:szCs w:val="24"/>
          <w:lang w:val="yo-NG" w:bidi="bn-BD"/>
        </w:rPr>
      </w:pPr>
      <w:r>
        <w:rPr>
          <w:rFonts w:ascii="Times New Roman" w:hAnsi="Times New Roman" w:cs="Times New Roman"/>
          <w:sz w:val="24"/>
          <w:szCs w:val="24"/>
          <w:lang w:bidi="bn-BD"/>
        </w:rPr>
        <w:t xml:space="preserve">      </w:t>
      </w:r>
      <w:r>
        <w:rPr>
          <w:rFonts w:ascii="Times New Roman" w:hAnsi="Times New Roman" w:cs="Times New Roman"/>
          <w:sz w:val="24"/>
          <w:szCs w:val="24"/>
          <w:lang w:val="yo-NG" w:bidi="bn-BD"/>
        </w:rPr>
        <w:t>Department of Computer Science &amp; Engineering, Obafemi Awolowo University, Ile-Ife,</w:t>
      </w:r>
      <w:r>
        <w:rPr>
          <w:rFonts w:ascii="Times New Roman" w:hAnsi="Times New Roman" w:cs="Times New Roman"/>
          <w:sz w:val="24"/>
          <w:szCs w:val="24"/>
          <w:lang w:val="en-GB" w:bidi="bn-BD"/>
        </w:rPr>
        <w:t xml:space="preserve"> </w:t>
      </w:r>
      <w:r>
        <w:rPr>
          <w:rFonts w:ascii="Times New Roman" w:hAnsi="Times New Roman" w:cs="Times New Roman"/>
          <w:sz w:val="24"/>
          <w:szCs w:val="24"/>
          <w:lang w:val="yo-NG" w:bidi="bn-BD"/>
        </w:rPr>
        <w:t>Nigeria</w:t>
      </w:r>
    </w:p>
    <w:p w:rsidR="00161ECC" w:rsidRDefault="00161ECC" w:rsidP="00161ECC">
      <w:pPr>
        <w:spacing w:after="0" w:line="360" w:lineRule="auto"/>
        <w:ind w:left="-90" w:right="720"/>
        <w:jc w:val="center"/>
        <w:rPr>
          <w:rFonts w:ascii="Times New Roman" w:hAnsi="Times New Roman" w:cs="Times New Roman"/>
          <w:sz w:val="24"/>
          <w:szCs w:val="24"/>
        </w:rPr>
      </w:pPr>
      <w:hyperlink r:id="rId4" w:history="1">
        <w:r>
          <w:rPr>
            <w:rStyle w:val="Hyperlink"/>
            <w:rFonts w:ascii="Times New Roman" w:hAnsi="Times New Roman" w:cs="Times New Roman"/>
            <w:sz w:val="24"/>
            <w:szCs w:val="24"/>
            <w:lang w:val="yo-NG" w:bidi="bn-BD"/>
          </w:rPr>
          <w:t>paidowu@oauife.edu.ng</w:t>
        </w:r>
      </w:hyperlink>
    </w:p>
    <w:p w:rsidR="00161ECC" w:rsidRDefault="00161ECC" w:rsidP="00161ECC">
      <w:pPr>
        <w:spacing w:after="0" w:line="360" w:lineRule="auto"/>
        <w:ind w:right="720"/>
        <w:jc w:val="center"/>
        <w:rPr>
          <w:rFonts w:ascii="Times New Roman" w:hAnsi="Times New Roman" w:cs="Times New Roman"/>
          <w:sz w:val="24"/>
          <w:szCs w:val="24"/>
          <w:vertAlign w:val="superscript"/>
          <w:lang w:val="en-GB"/>
        </w:rPr>
      </w:pPr>
      <w:proofErr w:type="spellStart"/>
      <w:r>
        <w:rPr>
          <w:rFonts w:ascii="Times New Roman" w:hAnsi="Times New Roman" w:cs="Times New Roman"/>
          <w:sz w:val="24"/>
          <w:szCs w:val="24"/>
          <w:lang w:val="en-GB"/>
        </w:rPr>
        <w:t>Agbelusi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Olutola</w:t>
      </w:r>
      <w:proofErr w:type="spellEnd"/>
    </w:p>
    <w:p w:rsidR="00161ECC" w:rsidRDefault="00161ECC" w:rsidP="00161ECC">
      <w:pPr>
        <w:spacing w:after="0" w:line="360" w:lineRule="auto"/>
        <w:ind w:right="720"/>
        <w:jc w:val="center"/>
        <w:rPr>
          <w:rFonts w:ascii="Times New Roman" w:hAnsi="Times New Roman" w:cs="Times New Roman"/>
          <w:sz w:val="24"/>
          <w:szCs w:val="24"/>
        </w:rPr>
      </w:pPr>
      <w:r>
        <w:rPr>
          <w:rFonts w:ascii="Times New Roman" w:hAnsi="Times New Roman" w:cs="Times New Roman"/>
          <w:sz w:val="24"/>
          <w:szCs w:val="24"/>
        </w:rPr>
        <w:t xml:space="preserve">             Department of Computer Science, Rufus </w:t>
      </w:r>
      <w:proofErr w:type="spellStart"/>
      <w:r>
        <w:rPr>
          <w:rFonts w:ascii="Times New Roman" w:hAnsi="Times New Roman" w:cs="Times New Roman"/>
          <w:sz w:val="24"/>
          <w:szCs w:val="24"/>
        </w:rPr>
        <w:t>Giwa</w:t>
      </w:r>
      <w:proofErr w:type="spellEnd"/>
      <w:r>
        <w:rPr>
          <w:rFonts w:ascii="Times New Roman" w:hAnsi="Times New Roman" w:cs="Times New Roman"/>
          <w:sz w:val="24"/>
          <w:szCs w:val="24"/>
        </w:rPr>
        <w:t xml:space="preserve"> Polytechnic, </w:t>
      </w:r>
      <w:proofErr w:type="spellStart"/>
      <w:r>
        <w:rPr>
          <w:rFonts w:ascii="Times New Roman" w:hAnsi="Times New Roman" w:cs="Times New Roman"/>
          <w:sz w:val="24"/>
          <w:szCs w:val="24"/>
        </w:rPr>
        <w:t>Owo</w:t>
      </w:r>
      <w:proofErr w:type="spellEnd"/>
      <w:r>
        <w:rPr>
          <w:rFonts w:ascii="Times New Roman" w:hAnsi="Times New Roman" w:cs="Times New Roman"/>
          <w:sz w:val="24"/>
          <w:szCs w:val="24"/>
        </w:rPr>
        <w:t>, Nigeria.</w:t>
      </w:r>
    </w:p>
    <w:p w:rsidR="00161ECC" w:rsidRPr="00346897" w:rsidRDefault="00161ECC" w:rsidP="00161ECC">
      <w:pPr>
        <w:spacing w:after="0" w:line="360" w:lineRule="auto"/>
        <w:ind w:right="461" w:firstLine="720"/>
        <w:jc w:val="center"/>
        <w:rPr>
          <w:rFonts w:ascii="Times New Roman" w:hAnsi="Times New Roman" w:cs="Times New Roman"/>
          <w:sz w:val="24"/>
          <w:szCs w:val="24"/>
        </w:rPr>
      </w:pPr>
      <w:hyperlink r:id="rId5" w:history="1">
        <w:r>
          <w:rPr>
            <w:rStyle w:val="Hyperlink"/>
            <w:rFonts w:ascii="Times New Roman" w:hAnsi="Times New Roman" w:cs="Times New Roman"/>
            <w:sz w:val="24"/>
            <w:szCs w:val="24"/>
          </w:rPr>
          <w:t>tola52001@yahoo.com</w:t>
        </w:r>
      </w:hyperlink>
    </w:p>
    <w:p w:rsidR="00161ECC" w:rsidRPr="00346897" w:rsidRDefault="00161ECC" w:rsidP="00161ECC">
      <w:pPr>
        <w:spacing w:after="0" w:line="360" w:lineRule="auto"/>
        <w:ind w:right="461" w:firstLine="720"/>
        <w:jc w:val="both"/>
        <w:rPr>
          <w:rFonts w:ascii="Times New Roman" w:hAnsi="Times New Roman" w:cs="Times New Roman"/>
          <w:color w:val="000000"/>
          <w:sz w:val="24"/>
          <w:szCs w:val="24"/>
          <w:lang w:bidi="bn-BD"/>
        </w:rPr>
      </w:pPr>
    </w:p>
    <w:p w:rsidR="00161ECC" w:rsidRPr="00346897" w:rsidRDefault="00161ECC" w:rsidP="00161ECC">
      <w:pPr>
        <w:spacing w:after="0" w:line="360" w:lineRule="auto"/>
        <w:ind w:right="461" w:firstLine="720"/>
        <w:jc w:val="both"/>
        <w:rPr>
          <w:rFonts w:ascii="Times New Roman" w:hAnsi="Times New Roman" w:cs="Times New Roman"/>
          <w:b/>
          <w:bCs/>
          <w:sz w:val="24"/>
          <w:szCs w:val="24"/>
        </w:rPr>
      </w:pPr>
      <w:r w:rsidRPr="00346897">
        <w:rPr>
          <w:rFonts w:ascii="Times New Roman" w:hAnsi="Times New Roman" w:cs="Times New Roman"/>
          <w:b/>
          <w:bCs/>
          <w:sz w:val="24"/>
          <w:szCs w:val="24"/>
        </w:rPr>
        <w:t>ABSTRACT</w:t>
      </w:r>
    </w:p>
    <w:p w:rsidR="00161ECC" w:rsidRPr="00346897" w:rsidRDefault="00161ECC" w:rsidP="00161ECC">
      <w:pPr>
        <w:spacing w:after="0" w:line="240" w:lineRule="auto"/>
        <w:ind w:right="461" w:firstLine="720"/>
        <w:jc w:val="both"/>
        <w:rPr>
          <w:rFonts w:ascii="Times New Roman" w:hAnsi="Times New Roman" w:cs="Times New Roman"/>
          <w:b/>
          <w:bCs/>
          <w:color w:val="000000"/>
          <w:sz w:val="24"/>
          <w:szCs w:val="24"/>
          <w:lang w:bidi="bn-BD"/>
        </w:rPr>
      </w:pPr>
      <w:r w:rsidRPr="00346897">
        <w:rPr>
          <w:rFonts w:ascii="Times New Roman" w:hAnsi="Times New Roman" w:cs="Times New Roman"/>
          <w:i/>
          <w:iCs/>
          <w:sz w:val="24"/>
          <w:szCs w:val="24"/>
        </w:rPr>
        <w:t xml:space="preserve">This study identified survival variables for HIV/AIDS </w:t>
      </w:r>
      <w:proofErr w:type="spellStart"/>
      <w:r w:rsidRPr="00346897">
        <w:rPr>
          <w:rFonts w:ascii="Times New Roman" w:hAnsi="Times New Roman" w:cs="Times New Roman"/>
          <w:i/>
          <w:iCs/>
          <w:sz w:val="24"/>
          <w:szCs w:val="24"/>
        </w:rPr>
        <w:t>Paediatric</w:t>
      </w:r>
      <w:proofErr w:type="spellEnd"/>
      <w:r w:rsidRPr="00346897">
        <w:rPr>
          <w:rFonts w:ascii="Times New Roman" w:hAnsi="Times New Roman" w:cs="Times New Roman"/>
          <w:i/>
          <w:iCs/>
          <w:sz w:val="24"/>
          <w:szCs w:val="24"/>
        </w:rPr>
        <w:t xml:space="preserve"> patients, developed predictive models for determining the survival of the patients who were receiving antiretroviral drug in the Southwestern Nigeria based on identified variables, compared the developed models and validate the models with the historical data. Interviews were conducted with the virologists and </w:t>
      </w:r>
      <w:proofErr w:type="spellStart"/>
      <w:r w:rsidRPr="00346897">
        <w:rPr>
          <w:rFonts w:ascii="Times New Roman" w:hAnsi="Times New Roman" w:cs="Times New Roman"/>
          <w:i/>
          <w:iCs/>
          <w:sz w:val="24"/>
          <w:szCs w:val="24"/>
        </w:rPr>
        <w:t>Peadiatrician</w:t>
      </w:r>
      <w:proofErr w:type="spellEnd"/>
      <w:r w:rsidRPr="00346897">
        <w:rPr>
          <w:rFonts w:ascii="Times New Roman" w:hAnsi="Times New Roman" w:cs="Times New Roman"/>
          <w:i/>
          <w:iCs/>
          <w:sz w:val="24"/>
          <w:szCs w:val="24"/>
        </w:rPr>
        <w:t xml:space="preserve"> at two health institutions from the study area in order to identify survival variables for HIV/AIDS </w:t>
      </w:r>
      <w:proofErr w:type="spellStart"/>
      <w:r w:rsidRPr="00346897">
        <w:rPr>
          <w:rFonts w:ascii="Times New Roman" w:hAnsi="Times New Roman" w:cs="Times New Roman"/>
          <w:i/>
          <w:iCs/>
          <w:sz w:val="24"/>
          <w:szCs w:val="24"/>
        </w:rPr>
        <w:t>Paediatric</w:t>
      </w:r>
      <w:proofErr w:type="spellEnd"/>
      <w:r w:rsidRPr="00346897">
        <w:rPr>
          <w:rFonts w:ascii="Times New Roman" w:hAnsi="Times New Roman" w:cs="Times New Roman"/>
          <w:i/>
          <w:iCs/>
          <w:sz w:val="24"/>
          <w:szCs w:val="24"/>
        </w:rPr>
        <w:t xml:space="preserve"> patients. </w:t>
      </w:r>
      <w:proofErr w:type="spellStart"/>
      <w:r w:rsidRPr="00346897">
        <w:rPr>
          <w:rFonts w:ascii="Times New Roman" w:hAnsi="Times New Roman" w:cs="Times New Roman"/>
          <w:i/>
          <w:iCs/>
          <w:sz w:val="24"/>
          <w:szCs w:val="24"/>
        </w:rPr>
        <w:t>Paediatric</w:t>
      </w:r>
      <w:proofErr w:type="spellEnd"/>
      <w:r w:rsidRPr="00346897">
        <w:rPr>
          <w:rFonts w:ascii="Times New Roman" w:hAnsi="Times New Roman" w:cs="Times New Roman"/>
          <w:i/>
          <w:iCs/>
          <w:sz w:val="24"/>
          <w:szCs w:val="24"/>
        </w:rPr>
        <w:t xml:space="preserve"> HIV/AIDS patients’ data (216) were also collected</w:t>
      </w:r>
      <w:r>
        <w:rPr>
          <w:rFonts w:ascii="Times New Roman" w:hAnsi="Times New Roman" w:cs="Times New Roman"/>
          <w:i/>
          <w:iCs/>
          <w:sz w:val="24"/>
          <w:szCs w:val="24"/>
        </w:rPr>
        <w:t>,</w:t>
      </w:r>
      <w:r>
        <w:rPr>
          <w:rFonts w:ascii="Times New Roman" w:hAnsi="Times New Roman" w:cs="Times New Roman"/>
          <w:i/>
          <w:iCs/>
          <w:sz w:val="24"/>
          <w:szCs w:val="24"/>
        </w:rPr>
        <w:t xml:space="preserve"> </w:t>
      </w:r>
      <w:r w:rsidRPr="00346897">
        <w:rPr>
          <w:rFonts w:ascii="Times New Roman" w:hAnsi="Times New Roman" w:cs="Times New Roman"/>
          <w:i/>
          <w:iCs/>
          <w:sz w:val="24"/>
          <w:szCs w:val="24"/>
        </w:rPr>
        <w:t xml:space="preserve">preprocessed and the 10-fold cross validation technique was used to partition the datasets into training and testing data. </w:t>
      </w:r>
      <w:r w:rsidRPr="00346897">
        <w:rPr>
          <w:rFonts w:ascii="Times New Roman" w:hAnsi="Times New Roman" w:cs="Times New Roman"/>
          <w:i/>
          <w:iCs/>
          <w:sz w:val="24"/>
          <w:szCs w:val="24"/>
          <w:lang w:val="en-GB"/>
        </w:rPr>
        <w:t>Predictive models were developed using three (3) supervised learning techniques (</w:t>
      </w:r>
      <w:r w:rsidRPr="00346897">
        <w:rPr>
          <w:rFonts w:ascii="Times New Roman" w:hAnsi="Times New Roman" w:cs="Times New Roman"/>
          <w:i/>
          <w:iCs/>
          <w:sz w:val="24"/>
          <w:szCs w:val="24"/>
        </w:rPr>
        <w:t xml:space="preserve">Naïve Bayes’ classifiers, decision trees and the multi-layer perception (MLP)) and the </w:t>
      </w:r>
      <w:r w:rsidRPr="00346897">
        <w:rPr>
          <w:rFonts w:ascii="Times New Roman" w:hAnsi="Times New Roman" w:cs="Times New Roman"/>
          <w:i/>
          <w:iCs/>
          <w:sz w:val="24"/>
          <w:szCs w:val="24"/>
          <w:lang w:val="en-GB"/>
        </w:rPr>
        <w:t>Waikato Environment for Knowledge Analysis (WEKA) was used to simulate the models in which CD4</w:t>
      </w:r>
      <w:r w:rsidRPr="00346897">
        <w:rPr>
          <w:rFonts w:ascii="Times New Roman" w:hAnsi="Times New Roman" w:cs="Times New Roman"/>
          <w:i/>
          <w:iCs/>
          <w:sz w:val="24"/>
          <w:szCs w:val="24"/>
        </w:rPr>
        <w:t xml:space="preserve"> count, Viral Load, Opportunistic infections and Nutritional status were used as the independent variables for the prediction. </w:t>
      </w:r>
      <w:r w:rsidRPr="00346897">
        <w:rPr>
          <w:rFonts w:ascii="Times New Roman" w:hAnsi="Times New Roman" w:cs="Times New Roman"/>
          <w:i/>
          <w:iCs/>
          <w:sz w:val="24"/>
          <w:szCs w:val="24"/>
          <w:lang w:val="en-GB"/>
        </w:rPr>
        <w:t>The result showed that all the three techniques (</w:t>
      </w:r>
      <w:r w:rsidRPr="00346897">
        <w:rPr>
          <w:rFonts w:ascii="Times New Roman" w:hAnsi="Times New Roman" w:cs="Times New Roman"/>
          <w:i/>
          <w:iCs/>
          <w:sz w:val="24"/>
          <w:szCs w:val="24"/>
        </w:rPr>
        <w:t>Naïve Bayes’ classifiers, decision trees and the multi-layer perception (MLP))</w:t>
      </w:r>
      <w:r w:rsidRPr="00346897">
        <w:rPr>
          <w:rFonts w:ascii="Times New Roman" w:hAnsi="Times New Roman" w:cs="Times New Roman"/>
          <w:i/>
          <w:iCs/>
          <w:sz w:val="24"/>
          <w:szCs w:val="24"/>
          <w:lang w:val="en-GB"/>
        </w:rPr>
        <w:t xml:space="preserve"> were suitable in carrying out the task of forecasting the survival of Paediatric HIV/AIDS patients. </w:t>
      </w:r>
      <w:r w:rsidRPr="00346897">
        <w:rPr>
          <w:rFonts w:ascii="Times New Roman" w:hAnsi="Times New Roman" w:cs="Times New Roman"/>
          <w:i/>
          <w:iCs/>
          <w:sz w:val="24"/>
          <w:szCs w:val="24"/>
        </w:rPr>
        <w:t xml:space="preserve">The decision tree model has an accuracy of 99.07% (214 correct classifications out of 216), 0.0183 mean absolute error rate, 0.0962 root mean square error,3.69% relative absolute error and 0.993 ROC area showing that the level of bias was very low (0.007). Naïve </w:t>
      </w:r>
      <w:r w:rsidRPr="00346897">
        <w:rPr>
          <w:rFonts w:ascii="Times New Roman" w:hAnsi="Times New Roman" w:cs="Times New Roman"/>
          <w:i/>
          <w:iCs/>
          <w:sz w:val="24"/>
          <w:szCs w:val="24"/>
        </w:rPr>
        <w:t>Bayes’</w:t>
      </w:r>
      <w:r w:rsidRPr="00346897">
        <w:rPr>
          <w:rFonts w:ascii="Times New Roman" w:hAnsi="Times New Roman" w:cs="Times New Roman"/>
          <w:i/>
          <w:iCs/>
          <w:sz w:val="24"/>
          <w:szCs w:val="24"/>
        </w:rPr>
        <w:t xml:space="preserve"> model</w:t>
      </w:r>
      <w:r w:rsidRPr="00346897">
        <w:rPr>
          <w:rFonts w:ascii="Times New Roman" w:eastAsia="Times New Roman" w:hAnsi="Times New Roman" w:cs="Times New Roman"/>
          <w:i/>
          <w:iCs/>
          <w:sz w:val="24"/>
          <w:szCs w:val="24"/>
          <w:lang w:val="yo-NG"/>
        </w:rPr>
        <w:t xml:space="preserve"> </w:t>
      </w:r>
      <w:r w:rsidRPr="00346897">
        <w:rPr>
          <w:rFonts w:ascii="Times New Roman" w:hAnsi="Times New Roman" w:cs="Times New Roman"/>
          <w:i/>
          <w:iCs/>
          <w:sz w:val="24"/>
          <w:szCs w:val="24"/>
        </w:rPr>
        <w:t>has an accuracy of 81.02% (175 correct classifications out of 216), the mean absolute error rate was 0.2025, 0.2920 for the root mean square error, 40.92% for the relative absolute error</w:t>
      </w:r>
      <w:r>
        <w:rPr>
          <w:rFonts w:ascii="Times New Roman" w:hAnsi="Times New Roman" w:cs="Times New Roman"/>
          <w:i/>
          <w:iCs/>
          <w:sz w:val="24"/>
          <w:szCs w:val="24"/>
        </w:rPr>
        <w:t xml:space="preserve"> and</w:t>
      </w:r>
      <w:r w:rsidRPr="00346897">
        <w:rPr>
          <w:rFonts w:ascii="Times New Roman" w:hAnsi="Times New Roman" w:cs="Times New Roman"/>
          <w:i/>
          <w:iCs/>
          <w:sz w:val="24"/>
          <w:szCs w:val="24"/>
        </w:rPr>
        <w:t xml:space="preserve"> </w:t>
      </w:r>
      <w:r>
        <w:rPr>
          <w:rFonts w:ascii="Times New Roman" w:hAnsi="Times New Roman" w:cs="Times New Roman"/>
          <w:i/>
          <w:iCs/>
          <w:sz w:val="24"/>
          <w:szCs w:val="24"/>
        </w:rPr>
        <w:t xml:space="preserve">0.993 </w:t>
      </w:r>
      <w:bookmarkStart w:id="0" w:name="_GoBack"/>
      <w:bookmarkEnd w:id="0"/>
      <w:r w:rsidRPr="00346897">
        <w:rPr>
          <w:rFonts w:ascii="Times New Roman" w:hAnsi="Times New Roman" w:cs="Times New Roman"/>
          <w:i/>
          <w:iCs/>
          <w:sz w:val="24"/>
          <w:szCs w:val="24"/>
        </w:rPr>
        <w:t xml:space="preserve">for ROC area with (0.007) level of bias. Multilayer perception model also has an accuracy of 99.07% (214 correct classifications out of 216), the mean absolute error rate was 0.022, 0.0962 for the root mean square error and 4.48% for the relative absolute error.  The ROC area for the model was also 0.992 showing that the level of bias was also very low (0.008). </w:t>
      </w:r>
      <w:r w:rsidRPr="00346897">
        <w:rPr>
          <w:rFonts w:ascii="Times New Roman" w:hAnsi="Times New Roman" w:cs="Times New Roman"/>
          <w:i/>
          <w:iCs/>
          <w:sz w:val="24"/>
          <w:szCs w:val="24"/>
          <w:lang w:val="en-GB"/>
        </w:rPr>
        <w:t>The result of the three models showed that t</w:t>
      </w:r>
      <w:r w:rsidRPr="00346897">
        <w:rPr>
          <w:rFonts w:ascii="Times New Roman" w:hAnsi="Times New Roman" w:cs="Times New Roman"/>
          <w:i/>
          <w:iCs/>
          <w:sz w:val="24"/>
          <w:szCs w:val="24"/>
        </w:rPr>
        <w:t xml:space="preserve">he decision tree technique was </w:t>
      </w:r>
      <w:r>
        <w:rPr>
          <w:rFonts w:ascii="Times New Roman" w:hAnsi="Times New Roman" w:cs="Times New Roman"/>
          <w:i/>
          <w:iCs/>
          <w:sz w:val="24"/>
          <w:szCs w:val="24"/>
        </w:rPr>
        <w:t xml:space="preserve">the most </w:t>
      </w:r>
      <w:r w:rsidRPr="00346897">
        <w:rPr>
          <w:rFonts w:ascii="Times New Roman" w:hAnsi="Times New Roman" w:cs="Times New Roman"/>
          <w:i/>
          <w:iCs/>
          <w:sz w:val="24"/>
          <w:szCs w:val="24"/>
        </w:rPr>
        <w:t xml:space="preserve">viable in predicting survival among HIV/AIDS </w:t>
      </w:r>
      <w:proofErr w:type="spellStart"/>
      <w:r w:rsidRPr="00346897">
        <w:rPr>
          <w:rFonts w:ascii="Times New Roman" w:hAnsi="Times New Roman" w:cs="Times New Roman"/>
          <w:i/>
          <w:iCs/>
          <w:sz w:val="24"/>
          <w:szCs w:val="24"/>
        </w:rPr>
        <w:t>paediatric</w:t>
      </w:r>
      <w:proofErr w:type="spellEnd"/>
      <w:r w:rsidRPr="00346897">
        <w:rPr>
          <w:rFonts w:ascii="Times New Roman" w:hAnsi="Times New Roman" w:cs="Times New Roman"/>
          <w:i/>
          <w:iCs/>
          <w:sz w:val="24"/>
          <w:szCs w:val="24"/>
        </w:rPr>
        <w:t xml:space="preserve"> patients in Southwestern Nigeria.</w:t>
      </w:r>
      <w:r w:rsidRPr="00346897">
        <w:rPr>
          <w:rFonts w:ascii="Times New Roman" w:hAnsi="Times New Roman" w:cs="Times New Roman"/>
          <w:sz w:val="24"/>
          <w:szCs w:val="24"/>
        </w:rPr>
        <w:t xml:space="preserve"> </w:t>
      </w:r>
    </w:p>
    <w:p w:rsidR="00161ECC" w:rsidRPr="00346897" w:rsidRDefault="00161ECC" w:rsidP="00161ECC">
      <w:pPr>
        <w:spacing w:after="0" w:line="240" w:lineRule="auto"/>
        <w:ind w:right="461" w:firstLine="720"/>
        <w:jc w:val="both"/>
        <w:rPr>
          <w:rFonts w:ascii="Times New Roman" w:hAnsi="Times New Roman" w:cs="Times New Roman"/>
          <w:b/>
          <w:bCs/>
          <w:i/>
          <w:iCs/>
          <w:sz w:val="24"/>
          <w:szCs w:val="24"/>
        </w:rPr>
      </w:pPr>
    </w:p>
    <w:p w:rsidR="00161ECC" w:rsidRPr="00346897" w:rsidRDefault="00161ECC" w:rsidP="00161ECC">
      <w:pPr>
        <w:spacing w:after="0" w:line="240" w:lineRule="auto"/>
        <w:ind w:right="461" w:firstLine="720"/>
        <w:jc w:val="both"/>
        <w:rPr>
          <w:rFonts w:ascii="Times New Roman" w:hAnsi="Times New Roman" w:cs="Times New Roman"/>
          <w:i/>
          <w:iCs/>
          <w:sz w:val="24"/>
          <w:szCs w:val="24"/>
          <w:lang w:val="en-GB"/>
        </w:rPr>
      </w:pPr>
      <w:r w:rsidRPr="00346897">
        <w:rPr>
          <w:rFonts w:ascii="Times New Roman" w:hAnsi="Times New Roman" w:cs="Times New Roman"/>
          <w:b/>
          <w:bCs/>
          <w:i/>
          <w:iCs/>
          <w:sz w:val="24"/>
          <w:szCs w:val="24"/>
        </w:rPr>
        <w:lastRenderedPageBreak/>
        <w:t>Keywords:</w:t>
      </w:r>
      <w:r w:rsidRPr="00346897">
        <w:rPr>
          <w:rFonts w:ascii="Times New Roman" w:hAnsi="Times New Roman" w:cs="Times New Roman"/>
          <w:i/>
          <w:iCs/>
          <w:sz w:val="24"/>
          <w:szCs w:val="24"/>
          <w:lang w:val="en-GB"/>
        </w:rPr>
        <w:t xml:space="preserve"> </w:t>
      </w:r>
      <w:r w:rsidRPr="00346897">
        <w:rPr>
          <w:rFonts w:ascii="Times New Roman" w:hAnsi="Times New Roman" w:cs="Times New Roman"/>
          <w:i/>
          <w:iCs/>
          <w:sz w:val="24"/>
          <w:szCs w:val="24"/>
          <w:lang w:val="yo-NG"/>
        </w:rPr>
        <w:t>Naive Bayes</w:t>
      </w:r>
      <w:r w:rsidRPr="00346897">
        <w:rPr>
          <w:rFonts w:ascii="Times New Roman" w:hAnsi="Times New Roman" w:cs="Times New Roman"/>
          <w:i/>
          <w:iCs/>
          <w:sz w:val="24"/>
          <w:szCs w:val="24"/>
        </w:rPr>
        <w:t>’ classifier</w:t>
      </w:r>
      <w:r w:rsidRPr="00346897">
        <w:rPr>
          <w:rFonts w:ascii="Times New Roman" w:hAnsi="Times New Roman" w:cs="Times New Roman"/>
          <w:i/>
          <w:iCs/>
          <w:sz w:val="24"/>
          <w:szCs w:val="24"/>
          <w:lang w:val="en-GB"/>
        </w:rPr>
        <w:t>,</w:t>
      </w:r>
      <w:r>
        <w:rPr>
          <w:rFonts w:ascii="Times New Roman" w:hAnsi="Times New Roman" w:cs="Times New Roman"/>
          <w:i/>
          <w:iCs/>
          <w:sz w:val="24"/>
          <w:szCs w:val="24"/>
          <w:lang w:val="en-GB"/>
        </w:rPr>
        <w:t xml:space="preserve"> The Multilayer Perception, Decision Tree</w:t>
      </w:r>
      <w:r w:rsidRPr="00346897">
        <w:rPr>
          <w:rFonts w:ascii="Times New Roman" w:hAnsi="Times New Roman" w:cs="Times New Roman"/>
          <w:i/>
          <w:iCs/>
          <w:sz w:val="24"/>
          <w:szCs w:val="24"/>
          <w:lang w:val="en-GB"/>
        </w:rPr>
        <w:t xml:space="preserve"> </w:t>
      </w:r>
      <w:proofErr w:type="spellStart"/>
      <w:r w:rsidRPr="00346897">
        <w:rPr>
          <w:rFonts w:ascii="Times New Roman" w:hAnsi="Times New Roman" w:cs="Times New Roman"/>
          <w:i/>
          <w:iCs/>
          <w:sz w:val="24"/>
          <w:szCs w:val="24"/>
          <w:lang w:val="en-GB"/>
        </w:rPr>
        <w:t>Peadiatric</w:t>
      </w:r>
      <w:proofErr w:type="spellEnd"/>
      <w:r w:rsidRPr="00346897">
        <w:rPr>
          <w:rFonts w:ascii="Times New Roman" w:hAnsi="Times New Roman" w:cs="Times New Roman"/>
          <w:i/>
          <w:iCs/>
          <w:sz w:val="24"/>
          <w:szCs w:val="24"/>
          <w:lang w:val="en-GB"/>
        </w:rPr>
        <w:t xml:space="preserve">, Survival, </w:t>
      </w:r>
      <w:r w:rsidRPr="00346897">
        <w:rPr>
          <w:rFonts w:ascii="Times New Roman" w:hAnsi="Times New Roman" w:cs="Times New Roman"/>
          <w:i/>
          <w:iCs/>
          <w:color w:val="000000"/>
          <w:sz w:val="24"/>
          <w:szCs w:val="24"/>
          <w:lang w:bidi="bn-BD"/>
        </w:rPr>
        <w:t>Acquired Immunodeficiency Disease Syndrome (</w:t>
      </w:r>
      <w:r w:rsidRPr="00346897">
        <w:rPr>
          <w:rFonts w:ascii="Times New Roman" w:hAnsi="Times New Roman" w:cs="Times New Roman"/>
          <w:i/>
          <w:iCs/>
          <w:sz w:val="24"/>
          <w:szCs w:val="24"/>
          <w:lang w:val="en-GB"/>
        </w:rPr>
        <w:t xml:space="preserve">AIDS), </w:t>
      </w:r>
      <w:r w:rsidRPr="00346897">
        <w:rPr>
          <w:rFonts w:ascii="Times New Roman" w:hAnsi="Times New Roman" w:cs="Times New Roman"/>
          <w:i/>
          <w:iCs/>
          <w:color w:val="000000"/>
          <w:sz w:val="24"/>
          <w:szCs w:val="24"/>
          <w:lang w:bidi="bn-BD"/>
        </w:rPr>
        <w:t>Human Immunodeficiency Virus (</w:t>
      </w:r>
      <w:r>
        <w:rPr>
          <w:rFonts w:ascii="Times New Roman" w:hAnsi="Times New Roman" w:cs="Times New Roman"/>
          <w:i/>
          <w:iCs/>
          <w:sz w:val="24"/>
          <w:szCs w:val="24"/>
          <w:lang w:val="en-GB"/>
        </w:rPr>
        <w:t>HIV) and Receiver Operating Characteristic (ROC)</w:t>
      </w:r>
    </w:p>
    <w:p w:rsidR="009820C1" w:rsidRDefault="009820C1"/>
    <w:sectPr w:rsidR="009820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rinda">
    <w:altName w:val="Courier New"/>
    <w:panose1 w:val="00000400000000000000"/>
    <w:charset w:val="01"/>
    <w:family w:val="roman"/>
    <w:pitch w:val="variable"/>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ECC"/>
    <w:rsid w:val="00161ECC"/>
    <w:rsid w:val="009820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7678E"/>
  <w15:chartTrackingRefBased/>
  <w15:docId w15:val="{FF515C1B-9145-48ED-BDA2-ACCFA12C5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ECC"/>
    <w:pPr>
      <w:spacing w:after="200" w:line="276" w:lineRule="auto"/>
    </w:pPr>
    <w:rPr>
      <w:rFonts w:ascii="Calibri" w:eastAsia="Calibri" w:hAnsi="Calibri" w:cs="Vrind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61E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ola52001@yahoo.com" TargetMode="External"/><Relationship Id="rId4" Type="http://schemas.openxmlformats.org/officeDocument/2006/relationships/hyperlink" Target="mailto:paidowu@oauife.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472</Words>
  <Characters>2692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2019-04-13T18:04:00Z</dcterms:created>
  <dcterms:modified xsi:type="dcterms:W3CDTF">2019-04-13T18:06:00Z</dcterms:modified>
</cp:coreProperties>
</file>