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9EC94" w14:textId="77777777" w:rsidR="001D4D25" w:rsidRDefault="001D4D25" w:rsidP="001D4D25">
      <w:pPr>
        <w:spacing w:line="240" w:lineRule="auto"/>
        <w:ind w:left="-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AC5AAF1" w14:textId="77777777" w:rsidR="001D4D25" w:rsidRDefault="001D4D25" w:rsidP="001D4D25">
      <w:pPr>
        <w:spacing w:line="240" w:lineRule="auto"/>
        <w:ind w:left="-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26BE8E16" w14:textId="7D55AC73" w:rsidR="009A2192" w:rsidRPr="000464FA" w:rsidRDefault="009A2192" w:rsidP="001D4D25">
      <w:pPr>
        <w:spacing w:line="240" w:lineRule="auto"/>
        <w:ind w:left="-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464FA">
        <w:rPr>
          <w:rFonts w:ascii="Times New Roman" w:hAnsi="Times New Roman" w:cs="Times New Roman"/>
          <w:b/>
          <w:bCs/>
          <w:sz w:val="32"/>
          <w:szCs w:val="32"/>
        </w:rPr>
        <w:t xml:space="preserve">Isolation of mutants from random mutagenesis library using yeast surface display of stem-derived immunogen of Influenza </w:t>
      </w:r>
      <w:proofErr w:type="gramStart"/>
      <w:r w:rsidRPr="000464FA">
        <w:rPr>
          <w:rFonts w:ascii="Times New Roman" w:hAnsi="Times New Roman" w:cs="Times New Roman"/>
          <w:b/>
          <w:bCs/>
          <w:sz w:val="32"/>
          <w:szCs w:val="32"/>
        </w:rPr>
        <w:t>A</w:t>
      </w:r>
      <w:proofErr w:type="gramEnd"/>
      <w:r w:rsidRPr="000464FA">
        <w:rPr>
          <w:rFonts w:ascii="Times New Roman" w:hAnsi="Times New Roman" w:cs="Times New Roman"/>
          <w:b/>
          <w:bCs/>
          <w:sz w:val="32"/>
          <w:szCs w:val="32"/>
        </w:rPr>
        <w:t xml:space="preserve"> H1N1 viruses</w:t>
      </w:r>
    </w:p>
    <w:p w14:paraId="76CE10BB" w14:textId="77777777" w:rsidR="002365D9" w:rsidRPr="000464FA" w:rsidRDefault="002365D9" w:rsidP="001D4D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2365D9" w:rsidRPr="000464FA" w:rsidSect="002365D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0DD0B67" w14:textId="77777777" w:rsidR="001D4D25" w:rsidRDefault="001D4D25" w:rsidP="001D4D25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DB7B5" w14:textId="22AA9A9A" w:rsidR="009A2192" w:rsidRPr="000464FA" w:rsidRDefault="009A2192" w:rsidP="001D4D2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en-IN"/>
        </w:rPr>
      </w:pPr>
      <w:r w:rsidRPr="000464FA">
        <w:rPr>
          <w:rFonts w:ascii="Times New Roman" w:hAnsi="Times New Roman" w:cs="Times New Roman"/>
          <w:b/>
          <w:bCs/>
          <w:sz w:val="24"/>
          <w:szCs w:val="24"/>
        </w:rPr>
        <w:t xml:space="preserve">Nisha Bhandari, Dr. </w:t>
      </w:r>
      <w:proofErr w:type="spellStart"/>
      <w:r w:rsidR="00144AF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2C743A">
        <w:rPr>
          <w:rFonts w:ascii="Times New Roman" w:hAnsi="Times New Roman" w:cs="Times New Roman"/>
          <w:b/>
          <w:bCs/>
          <w:sz w:val="24"/>
          <w:szCs w:val="24"/>
        </w:rPr>
        <w:t>oorigali</w:t>
      </w:r>
      <w:proofErr w:type="spellEnd"/>
      <w:r w:rsidR="002C743A">
        <w:rPr>
          <w:rFonts w:ascii="Times New Roman" w:hAnsi="Times New Roman" w:cs="Times New Roman"/>
          <w:b/>
          <w:bCs/>
          <w:sz w:val="24"/>
          <w:szCs w:val="24"/>
        </w:rPr>
        <w:t xml:space="preserve"> Raghavendra Rao</w:t>
      </w:r>
      <w:r w:rsidRPr="000464FA">
        <w:rPr>
          <w:rFonts w:ascii="Times New Roman" w:hAnsi="Times New Roman" w:cs="Times New Roman"/>
          <w:b/>
          <w:bCs/>
          <w:sz w:val="24"/>
          <w:szCs w:val="24"/>
        </w:rPr>
        <w:t xml:space="preserve"> and Raghavan </w:t>
      </w:r>
      <w:proofErr w:type="spellStart"/>
      <w:r w:rsidRPr="000464FA">
        <w:rPr>
          <w:rFonts w:ascii="Times New Roman" w:hAnsi="Times New Roman" w:cs="Times New Roman"/>
          <w:b/>
          <w:bCs/>
          <w:sz w:val="24"/>
          <w:szCs w:val="24"/>
        </w:rPr>
        <w:t>Varadarajan</w:t>
      </w:r>
      <w:proofErr w:type="spellEnd"/>
    </w:p>
    <w:p w14:paraId="5A64D948" w14:textId="1BA962EA" w:rsidR="002365D9" w:rsidRPr="000464FA" w:rsidRDefault="009A2192" w:rsidP="001D4D2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  <w:sectPr w:rsidR="002365D9" w:rsidRPr="000464FA" w:rsidSect="002365D9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464FA">
        <w:rPr>
          <w:rFonts w:ascii="Times New Roman" w:hAnsi="Times New Roman" w:cs="Times New Roman"/>
          <w:sz w:val="24"/>
          <w:szCs w:val="24"/>
        </w:rPr>
        <w:t>Molecular Biophysics Unit, Indian Institute of Science, Bangalore 560012</w:t>
      </w:r>
    </w:p>
    <w:p w14:paraId="4EC1CF45" w14:textId="77777777" w:rsidR="001D4D25" w:rsidRDefault="001D4D25" w:rsidP="001D4D25">
      <w:pPr>
        <w:tabs>
          <w:tab w:val="left" w:pos="142"/>
        </w:tabs>
        <w:spacing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A14F69" w14:textId="6D2813C1" w:rsidR="002365D9" w:rsidRPr="000464FA" w:rsidRDefault="009A2192" w:rsidP="001D4D25">
      <w:pPr>
        <w:tabs>
          <w:tab w:val="left" w:pos="142"/>
        </w:tabs>
        <w:spacing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4FA">
        <w:rPr>
          <w:rFonts w:ascii="Times New Roman" w:eastAsia="Times New Roman" w:hAnsi="Times New Roman" w:cs="Times New Roman"/>
          <w:sz w:val="28"/>
          <w:szCs w:val="28"/>
        </w:rPr>
        <w:t>The conserved stem region of surface glycoprotein hemagglutinin (</w:t>
      </w:r>
      <w:r w:rsidR="00883898" w:rsidRPr="000464FA">
        <w:rPr>
          <w:rFonts w:ascii="Times New Roman" w:eastAsia="Times New Roman" w:hAnsi="Times New Roman" w:cs="Times New Roman"/>
          <w:sz w:val="28"/>
          <w:szCs w:val="28"/>
        </w:rPr>
        <w:t>HA) of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the influenza virus is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 one of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the primary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>targets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for designing an effective universal influenza vaccine, as it can elicit broadly cross-reactive antibodies against different HA subtypes.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>We designed a ‘headless’ HA stem immunogen H1HA21F (</w:t>
      </w:r>
      <w:proofErr w:type="spellStart"/>
      <w:proofErr w:type="gramStart"/>
      <w:r w:rsidRPr="000464FA">
        <w:rPr>
          <w:rFonts w:ascii="Times New Roman" w:eastAsia="Times New Roman" w:hAnsi="Times New Roman" w:cs="Times New Roman"/>
          <w:sz w:val="28"/>
          <w:szCs w:val="28"/>
        </w:rPr>
        <w:t>F:Foldon</w:t>
      </w:r>
      <w:proofErr w:type="spellEnd"/>
      <w:proofErr w:type="gramEnd"/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) based on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the HA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>sequence from A/Brisbane/59/2007.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Upon FACS analysis, binding to stem-directed </w:t>
      </w:r>
      <w:proofErr w:type="spellStart"/>
      <w:r w:rsidRPr="000464FA">
        <w:rPr>
          <w:rFonts w:ascii="Times New Roman" w:eastAsia="Times New Roman" w:hAnsi="Times New Roman" w:cs="Times New Roman"/>
          <w:sz w:val="28"/>
          <w:szCs w:val="28"/>
        </w:rPr>
        <w:t>bnAbs</w:t>
      </w:r>
      <w:proofErr w:type="spellEnd"/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CR9114 and CR6261 without </w:t>
      </w:r>
      <w:proofErr w:type="spellStart"/>
      <w:r w:rsidRPr="000464FA">
        <w:rPr>
          <w:rFonts w:ascii="Times New Roman" w:eastAsia="Times New Roman" w:hAnsi="Times New Roman" w:cs="Times New Roman"/>
          <w:sz w:val="28"/>
          <w:szCs w:val="28"/>
        </w:rPr>
        <w:t>foldon</w:t>
      </w:r>
      <w:proofErr w:type="spellEnd"/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was higher than with </w:t>
      </w:r>
      <w:proofErr w:type="spellStart"/>
      <w:r w:rsidRPr="000464FA">
        <w:rPr>
          <w:rFonts w:ascii="Times New Roman" w:eastAsia="Times New Roman" w:hAnsi="Times New Roman" w:cs="Times New Roman"/>
          <w:sz w:val="28"/>
          <w:szCs w:val="28"/>
        </w:rPr>
        <w:t>foldon</w:t>
      </w:r>
      <w:proofErr w:type="spellEnd"/>
      <w:r w:rsidRPr="000464FA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>To further improve the biophysical properties and, thus, the immunogenicity of th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>is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stem-derived immunogen, we constructed a random mutagenesis library on the background of H1HA21.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The library was displayed on the yeast cell surface;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after multiple rounds of enrichment for enhanced binding to the </w:t>
      </w:r>
      <w:proofErr w:type="spellStart"/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>bnAb</w:t>
      </w:r>
      <w:proofErr w:type="spellEnd"/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 CR9114,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>we isolated H1HA21-3P and H1HA21-4P mutants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>Mutants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and wild-type stem immunogens were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expressed and purified from </w:t>
      </w:r>
      <w:proofErr w:type="gramStart"/>
      <w:r w:rsidR="009463A9" w:rsidRPr="000464FA">
        <w:rPr>
          <w:rFonts w:ascii="Times New Roman" w:eastAsia="Times New Roman" w:hAnsi="Times New Roman" w:cs="Times New Roman"/>
          <w:i/>
          <w:iCs/>
          <w:sz w:val="28"/>
          <w:szCs w:val="28"/>
        </w:rPr>
        <w:t>E.coli</w:t>
      </w:r>
      <w:proofErr w:type="gramEnd"/>
      <w:r w:rsidR="009463A9" w:rsidRPr="000464F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>and will be tested for immunogenicity and protective efficacy in mice.</w:t>
      </w:r>
    </w:p>
    <w:p w14:paraId="086D02E1" w14:textId="59B04749" w:rsidR="000464FA" w:rsidRPr="000464FA" w:rsidRDefault="000464FA" w:rsidP="001D4D25">
      <w:pPr>
        <w:tabs>
          <w:tab w:val="left" w:pos="142"/>
        </w:tabs>
        <w:spacing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ABAB89" w14:textId="77777777" w:rsidR="000464FA" w:rsidRPr="000464FA" w:rsidRDefault="000464FA" w:rsidP="001D4D25">
      <w:pPr>
        <w:tabs>
          <w:tab w:val="left" w:pos="142"/>
        </w:tabs>
        <w:spacing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4DB5FA" w14:textId="77777777" w:rsidR="002365D9" w:rsidRPr="000464FA" w:rsidRDefault="002365D9" w:rsidP="001D4D2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D15283" w14:textId="77777777" w:rsid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B9A50A" w14:textId="77777777" w:rsid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402E87" w14:textId="77777777" w:rsidR="001D4D25" w:rsidRDefault="001D4D25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309F05" w14:textId="32CD21C7" w:rsidR="001D4D25" w:rsidRPr="001D4D25" w:rsidRDefault="001201D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1D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29595F4" wp14:editId="67751DC6">
            <wp:extent cx="2917825" cy="1852184"/>
            <wp:effectExtent l="0" t="0" r="317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825" cy="185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EB7CA" w14:textId="265C4E32" w:rsidR="000464FA" w:rsidRPr="000464FA" w:rsidRDefault="002365D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4FA">
        <w:rPr>
          <w:rFonts w:ascii="Times New Roman" w:eastAsia="Times New Roman" w:hAnsi="Times New Roman" w:cs="Times New Roman"/>
          <w:b/>
          <w:bCs/>
          <w:sz w:val="28"/>
          <w:szCs w:val="28"/>
        </w:rPr>
        <w:t>Figure: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Random Mutagenesis </w:t>
      </w:r>
      <w:r w:rsidR="00883898" w:rsidRPr="000464FA">
        <w:rPr>
          <w:rFonts w:ascii="Times New Roman" w:eastAsia="Times New Roman" w:hAnsi="Times New Roman" w:cs="Times New Roman"/>
          <w:sz w:val="28"/>
          <w:szCs w:val="28"/>
        </w:rPr>
        <w:t xml:space="preserve">Library </w:t>
      </w:r>
    </w:p>
    <w:p w14:paraId="671D3FF6" w14:textId="67375E04" w:rsidR="00883898" w:rsidRPr="000464FA" w:rsidRDefault="00883898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64FA">
        <w:rPr>
          <w:rFonts w:ascii="Times New Roman" w:eastAsia="Times New Roman" w:hAnsi="Times New Roman" w:cs="Times New Roman"/>
          <w:b/>
          <w:bCs/>
          <w:sz w:val="28"/>
          <w:szCs w:val="28"/>
        </w:rPr>
        <w:t>Publication</w:t>
      </w:r>
    </w:p>
    <w:p w14:paraId="70DE6288" w14:textId="2C0CDC2E" w:rsidR="00883898" w:rsidRPr="000464FA" w:rsidRDefault="00883898" w:rsidP="001D4D25">
      <w:pPr>
        <w:pStyle w:val="ListParagraph"/>
        <w:numPr>
          <w:ilvl w:val="0"/>
          <w:numId w:val="2"/>
        </w:num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Najar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T. A., Kar, U., Flynn, J. A., &amp; </w:t>
      </w: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Varadarajan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>, R. (2018). Isolation of an in Vitro Affinity-Matured, Thermostable "Headless" HA Stem Fragment That Binds Broadly Neutralizing Antibodies with High Affinity. </w:t>
      </w:r>
      <w:r w:rsidRPr="000464FA">
        <w:rPr>
          <w:rFonts w:ascii="Times New Roman" w:eastAsia="Times New Roman" w:hAnsi="Times New Roman" w:cs="Times New Roman"/>
          <w:i/>
          <w:iCs/>
          <w:sz w:val="24"/>
          <w:szCs w:val="24"/>
        </w:rPr>
        <w:t>Biochemistry</w:t>
      </w:r>
      <w:r w:rsidRPr="000464FA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0464FA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(26), 3817–3829. </w:t>
      </w:r>
    </w:p>
    <w:p w14:paraId="0C3635D9" w14:textId="25FF82B8" w:rsidR="00883898" w:rsidRPr="000464FA" w:rsidRDefault="000464FA" w:rsidP="001D4D25">
      <w:pPr>
        <w:pStyle w:val="ListParagraph"/>
        <w:numPr>
          <w:ilvl w:val="0"/>
          <w:numId w:val="2"/>
        </w:num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Panickan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S., Bhatia, S., Bhat, S., Bhandari, N., </w:t>
      </w: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Pateriya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A. K., </w:t>
      </w: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Kalaiyarasu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Sood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R., &amp; Tripathi, M. (2022). Reverse </w:t>
      </w:r>
      <w:proofErr w:type="gramStart"/>
      <w:r w:rsidR="001D4D25">
        <w:rPr>
          <w:rFonts w:ascii="Times New Roman" w:eastAsia="Times New Roman" w:hAnsi="Times New Roman" w:cs="Times New Roman"/>
          <w:sz w:val="24"/>
          <w:szCs w:val="24"/>
        </w:rPr>
        <w:t>genetics-based</w:t>
      </w:r>
      <w:proofErr w:type="gram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 H5N2 vaccine provides clinical protection against H5N1, H5N8 and H9N2 avian influenza infection in chickens. </w:t>
      </w:r>
      <w:r w:rsidRPr="000464FA">
        <w:rPr>
          <w:rFonts w:ascii="Times New Roman" w:eastAsia="Times New Roman" w:hAnsi="Times New Roman" w:cs="Times New Roman"/>
          <w:i/>
          <w:iCs/>
          <w:sz w:val="24"/>
          <w:szCs w:val="24"/>
        </w:rPr>
        <w:t>Vaccine</w:t>
      </w:r>
      <w:r w:rsidRPr="000464FA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0464FA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0464FA">
        <w:rPr>
          <w:rFonts w:ascii="Times New Roman" w:eastAsia="Times New Roman" w:hAnsi="Times New Roman" w:cs="Times New Roman"/>
          <w:sz w:val="24"/>
          <w:szCs w:val="24"/>
        </w:rPr>
        <w:t>(48), 6998–7008.</w:t>
      </w:r>
    </w:p>
    <w:p w14:paraId="765F0770" w14:textId="36AD4F65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CBAB56" w14:textId="6D78CD51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699CC7" w14:textId="72038F62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0A6EE" w14:textId="6730A38B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FEF658" w14:textId="033D6890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E10093" w14:textId="73A4A225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1233AD" w14:textId="72F346EC" w:rsidR="000464FA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8BE033D" wp14:editId="5FB078BD">
            <wp:extent cx="1296000" cy="1503359"/>
            <wp:effectExtent l="0" t="0" r="0" b="0"/>
            <wp:docPr id="2" name="Picture 2" descr="A picture containing person, person, posing, hairpie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person, person, posing, hairpiec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150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44140" w14:textId="77777777" w:rsidR="004D5D79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616A68" w14:textId="312490BF" w:rsidR="004D5D79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5460FA3" wp14:editId="5A26DF33">
            <wp:simplePos x="0" y="0"/>
            <wp:positionH relativeFrom="column">
              <wp:posOffset>1258570</wp:posOffset>
            </wp:positionH>
            <wp:positionV relativeFrom="paragraph">
              <wp:posOffset>85090</wp:posOffset>
            </wp:positionV>
            <wp:extent cx="1296035" cy="12960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EAF009A" w14:textId="5C61DB3D" w:rsidR="004D5D79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BE5352" w14:textId="739D6843" w:rsidR="004D5D79" w:rsidRPr="000464FA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92AD24" w14:textId="71D97B40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07A87" w14:textId="3339A26D" w:rsid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0464FA" w:rsidSect="000464FA">
          <w:type w:val="continuous"/>
          <w:pgSz w:w="11906" w:h="16838"/>
          <w:pgMar w:top="1440" w:right="710" w:bottom="1440" w:left="1298" w:header="708" w:footer="708" w:gutter="0"/>
          <w:cols w:num="2" w:space="708"/>
          <w:docGrid w:linePitch="360"/>
        </w:sectPr>
      </w:pPr>
    </w:p>
    <w:p w14:paraId="215A58ED" w14:textId="39B9BB98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64FA">
        <w:rPr>
          <w:rFonts w:ascii="Times New Roman" w:eastAsia="Times New Roman" w:hAnsi="Times New Roman" w:cs="Times New Roman"/>
          <w:b/>
          <w:bCs/>
          <w:sz w:val="28"/>
          <w:szCs w:val="28"/>
        </w:rPr>
        <w:t>Biography</w:t>
      </w:r>
    </w:p>
    <w:p w14:paraId="140A936E" w14:textId="77777777" w:rsidR="000464FA" w:rsidRPr="000464FA" w:rsidRDefault="000464FA" w:rsidP="001D4D25">
      <w:pPr>
        <w:spacing w:line="240" w:lineRule="auto"/>
        <w:jc w:val="both"/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sectPr w:rsidR="000464FA" w:rsidRPr="000464FA" w:rsidSect="000464FA">
          <w:type w:val="continuous"/>
          <w:pgSz w:w="11906" w:h="16838"/>
          <w:pgMar w:top="1440" w:right="710" w:bottom="1440" w:left="1298" w:header="708" w:footer="708" w:gutter="0"/>
          <w:cols w:space="708"/>
          <w:docGrid w:linePitch="360"/>
        </w:sectPr>
      </w:pPr>
    </w:p>
    <w:p w14:paraId="74C69460" w14:textId="734D5FBA" w:rsidR="000464FA" w:rsidRPr="001D4D25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0464FA" w:rsidRPr="001D4D25" w:rsidSect="000464FA">
          <w:type w:val="continuous"/>
          <w:pgSz w:w="11906" w:h="16838"/>
          <w:pgMar w:top="1440" w:right="710" w:bottom="1440" w:left="1298" w:header="708" w:footer="708" w:gutter="0"/>
          <w:cols w:space="708"/>
          <w:docGrid w:linePitch="360"/>
        </w:sectPr>
      </w:pPr>
      <w:r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I am in </w:t>
      </w:r>
      <w:r w:rsidR="00EB51EC"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the</w:t>
      </w:r>
      <w:r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final year of PhD studying influenza vaccine design at IISc, India, under Prof. </w:t>
      </w:r>
      <w:r w:rsidR="00EB51EC"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Raghavan </w:t>
      </w:r>
      <w:proofErr w:type="spellStart"/>
      <w:r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Varadarajan</w:t>
      </w:r>
      <w:proofErr w:type="spellEnd"/>
      <w:r w:rsidR="00EB51EC"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(Department: Molecular </w:t>
      </w:r>
      <w:r w:rsidR="008F2E5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Biophysics</w:t>
      </w:r>
      <w:r w:rsidR="00EB51EC"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Unit)</w:t>
      </w:r>
      <w:r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  <w:r w:rsidR="00B22F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My primary research interest lies in developing a universal </w:t>
      </w:r>
      <w:r w:rsidR="00B22F95" w:rsidRPr="00B22F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vaccine against the influenza virus. My research involves subjecting the 'headless' HA stem immunogen to a random mutagenesis library to improve its biophysical properties and immunogenicity. To achieve this, I used yeast cells </w:t>
      </w:r>
      <w:r w:rsidR="004D5D7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to display</w:t>
      </w:r>
      <w:r w:rsidR="00B22F95" w:rsidRPr="00B22F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the immunogen and conducted FACS sorting and analysis for further </w:t>
      </w:r>
      <w:proofErr w:type="spellStart"/>
      <w:r w:rsidR="007B4E7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characterisation</w:t>
      </w:r>
      <w:proofErr w:type="spellEnd"/>
      <w:r w:rsidR="00B22F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</w:p>
    <w:p w14:paraId="567F1A32" w14:textId="77777777" w:rsidR="00B22F95" w:rsidRDefault="00B22F95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B22F95" w:rsidSect="000464FA">
          <w:type w:val="continuous"/>
          <w:pgSz w:w="11906" w:h="16838"/>
          <w:pgMar w:top="1440" w:right="710" w:bottom="1440" w:left="1298" w:header="708" w:footer="708" w:gutter="0"/>
          <w:cols w:num="2" w:space="708"/>
          <w:docGrid w:linePitch="360"/>
        </w:sectPr>
      </w:pPr>
    </w:p>
    <w:p w14:paraId="651CD65D" w14:textId="61585B94" w:rsidR="00AC7DD5" w:rsidRPr="00AC7DD5" w:rsidRDefault="00AC7DD5" w:rsidP="00AC7DD5">
      <w:pPr>
        <w:rPr>
          <w:rFonts w:ascii="Times New Roman" w:eastAsia="Times New Roman" w:hAnsi="Times New Roman" w:cs="Times New Roman"/>
          <w:sz w:val="24"/>
          <w:szCs w:val="24"/>
        </w:rPr>
        <w:sectPr w:rsidR="00AC7DD5" w:rsidRPr="00AC7DD5" w:rsidSect="008F2E5A">
          <w:type w:val="continuous"/>
          <w:pgSz w:w="11906" w:h="16838"/>
          <w:pgMar w:top="1440" w:right="710" w:bottom="1440" w:left="1298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Email: nishab@iisc.ac.in</w:t>
      </w:r>
    </w:p>
    <w:p w14:paraId="095E5D99" w14:textId="24D11788" w:rsidR="00EB51EC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</w:rPr>
        <w:t>Notes/Comments:</w:t>
      </w:r>
    </w:p>
    <w:p w14:paraId="5A618B8B" w14:textId="356A56B9" w:rsidR="008F2E5A" w:rsidRDefault="000464FA" w:rsidP="001D4D2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</w:pP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Presenting author details </w:t>
      </w: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br/>
        <w:t>Full name:  Nisha Bhandari</w:t>
      </w: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br/>
        <w:t>Contact number: +91-9886181096</w:t>
      </w: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br/>
        <w:t>Twitter account</w:t>
      </w:r>
      <w:r w:rsidR="008F2E5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>:</w:t>
      </w:r>
      <w:r w:rsidR="008253CF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 </w:t>
      </w:r>
      <w:r w:rsidR="00C67DF8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>@nishabhandari29</w:t>
      </w:r>
    </w:p>
    <w:p w14:paraId="4E8FDCCF" w14:textId="19DA17E8" w:rsidR="000464FA" w:rsidRPr="00EB51EC" w:rsidRDefault="000464FA" w:rsidP="001D4D2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</w:pP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Session name/ number: </w:t>
      </w:r>
      <w:r w:rsidR="008F2E5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Track </w:t>
      </w:r>
      <w:r w:rsidR="00D03DF4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>14</w:t>
      </w:r>
      <w:r w:rsidR="008F2E5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: Vaccines </w:t>
      </w:r>
      <w:r w:rsidR="00D03DF4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>production and clinical trial</w:t>
      </w: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br/>
        <w:t>Category: Poster presentation</w:t>
      </w:r>
    </w:p>
    <w:p w14:paraId="388E4582" w14:textId="77777777" w:rsidR="008F2E5A" w:rsidRDefault="008F2E5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F2E5A" w:rsidSect="008F2E5A">
          <w:type w:val="continuous"/>
          <w:pgSz w:w="11906" w:h="16838"/>
          <w:pgMar w:top="1440" w:right="710" w:bottom="1440" w:left="1298" w:header="708" w:footer="708" w:gutter="0"/>
          <w:cols w:space="708"/>
          <w:docGrid w:linePitch="360"/>
        </w:sectPr>
      </w:pPr>
    </w:p>
    <w:p w14:paraId="62376989" w14:textId="77777777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464FA" w:rsidRPr="000464FA" w:rsidSect="000464FA">
      <w:type w:val="continuous"/>
      <w:pgSz w:w="11906" w:h="16838"/>
      <w:pgMar w:top="1440" w:right="710" w:bottom="1440" w:left="129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E3CB3"/>
    <w:multiLevelType w:val="hybridMultilevel"/>
    <w:tmpl w:val="FAF8BC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F5D0B"/>
    <w:multiLevelType w:val="hybridMultilevel"/>
    <w:tmpl w:val="814841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494794">
    <w:abstractNumId w:val="1"/>
  </w:num>
  <w:num w:numId="2" w16cid:durableId="48393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92"/>
    <w:rsid w:val="000464FA"/>
    <w:rsid w:val="001201DA"/>
    <w:rsid w:val="00144AFC"/>
    <w:rsid w:val="001D31BF"/>
    <w:rsid w:val="001D4D25"/>
    <w:rsid w:val="002365D9"/>
    <w:rsid w:val="002C743A"/>
    <w:rsid w:val="00405039"/>
    <w:rsid w:val="00421B3A"/>
    <w:rsid w:val="004270A8"/>
    <w:rsid w:val="00465CEB"/>
    <w:rsid w:val="004D5D79"/>
    <w:rsid w:val="007B4E76"/>
    <w:rsid w:val="008135C8"/>
    <w:rsid w:val="008253CF"/>
    <w:rsid w:val="00836A00"/>
    <w:rsid w:val="00883898"/>
    <w:rsid w:val="008F2E5A"/>
    <w:rsid w:val="009463A9"/>
    <w:rsid w:val="009A2192"/>
    <w:rsid w:val="00AC7DD5"/>
    <w:rsid w:val="00B22F95"/>
    <w:rsid w:val="00B86D5F"/>
    <w:rsid w:val="00C327E0"/>
    <w:rsid w:val="00C67DF8"/>
    <w:rsid w:val="00D03DF4"/>
    <w:rsid w:val="00EB51EC"/>
    <w:rsid w:val="00E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FB289"/>
  <w15:chartTrackingRefBased/>
  <w15:docId w15:val="{08E21233-9F67-8D49-9B09-7390CAFB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192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38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08E3A3-1EAB-5143-A13B-861EA3A76477}">
  <we:reference id="wa200001011" version="1.2.0.0" store="en-GB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376</Words>
  <Characters>2304</Characters>
  <Application>Microsoft Office Word</Application>
  <DocSecurity>0</DocSecurity>
  <Lines>96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BHANDARI</dc:creator>
  <cp:keywords/>
  <dc:description/>
  <cp:lastModifiedBy>NISHA BHANDARI</cp:lastModifiedBy>
  <cp:revision>14</cp:revision>
  <cp:lastPrinted>2023-03-07T06:48:00Z</cp:lastPrinted>
  <dcterms:created xsi:type="dcterms:W3CDTF">2023-03-03T18:13:00Z</dcterms:created>
  <dcterms:modified xsi:type="dcterms:W3CDTF">2023-03-09T09:05:00Z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documentId_7410</vt:lpwstr>
  </property>
  <property fmtid="{D5CDD505-2E9C-101B-9397-08002B2CF9AE}" pid="3" name="grammarly_documentContext">
    <vt:lpwstr>{"goals":[],"domain":"general","emotions":[],"dialect":"british"}</vt:lpwstr>
  </property>
</Properties>
</file>