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4E2" w:rsidRPr="00DD54E2" w:rsidRDefault="00DD54E2" w:rsidP="00DD54E2">
      <w:pPr>
        <w:jc w:val="both"/>
        <w:rPr>
          <w:sz w:val="26"/>
          <w:szCs w:val="24"/>
        </w:rPr>
      </w:pPr>
      <w:r w:rsidRPr="00DD54E2">
        <w:rPr>
          <w:sz w:val="26"/>
          <w:szCs w:val="24"/>
        </w:rPr>
        <w:t>P</w:t>
      </w:r>
      <w:r w:rsidRPr="00DD54E2">
        <w:rPr>
          <w:sz w:val="26"/>
          <w:szCs w:val="24"/>
        </w:rPr>
        <w:t>revalence of dengue, it’s changing pattern of serotypes and disease impact in Eastern UP India</w:t>
      </w:r>
    </w:p>
    <w:p w:rsidR="00DD54E2" w:rsidRPr="00DD54E2" w:rsidRDefault="00DD54E2" w:rsidP="00DD54E2">
      <w:pPr>
        <w:jc w:val="both"/>
        <w:rPr>
          <w:rFonts w:ascii="Times New Roman" w:hAnsi="Times New Roman" w:cs="Times New Roman"/>
          <w:sz w:val="32"/>
          <w:szCs w:val="24"/>
        </w:rPr>
      </w:pPr>
    </w:p>
    <w:p w:rsidR="0078738A" w:rsidRDefault="0078738A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</w:t>
      </w:r>
      <w:proofErr w:type="spellStart"/>
      <w:r w:rsidR="00DD54E2">
        <w:rPr>
          <w:rFonts w:ascii="Arial"/>
        </w:rPr>
        <w:t>Amresh</w:t>
      </w:r>
      <w:proofErr w:type="spellEnd"/>
      <w:r w:rsidR="00DD54E2">
        <w:rPr>
          <w:rFonts w:ascii="Arial"/>
        </w:rPr>
        <w:t xml:space="preserve"> Kumar Singh, MD Assistant Professor, </w:t>
      </w:r>
      <w:proofErr w:type="spellStart"/>
      <w:r w:rsidR="00DD54E2">
        <w:rPr>
          <w:rFonts w:ascii="Arial"/>
        </w:rPr>
        <w:t>Incharge</w:t>
      </w:r>
      <w:proofErr w:type="spellEnd"/>
      <w:r w:rsidR="00DD54E2">
        <w:rPr>
          <w:rFonts w:ascii="Arial"/>
        </w:rPr>
        <w:t xml:space="preserve"> and Head, Department</w:t>
      </w:r>
      <w:r w:rsidR="005973B9">
        <w:rPr>
          <w:rFonts w:ascii="Arial"/>
        </w:rPr>
        <w:t xml:space="preserve"> </w:t>
      </w:r>
      <w:r w:rsidR="00DD54E2">
        <w:rPr>
          <w:rFonts w:ascii="Arial"/>
        </w:rPr>
        <w:t>of Microbiology, BRD Medical College Gorakhpur UP India 273013</w:t>
      </w:r>
    </w:p>
    <w:p w:rsidR="00DD54E2" w:rsidRDefault="00DD54E2" w:rsidP="00DD54E2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Mr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Vivek</w:t>
      </w:r>
      <w:proofErr w:type="spellEnd"/>
      <w:r>
        <w:rPr>
          <w:rFonts w:ascii="Arial"/>
        </w:rPr>
        <w:t xml:space="preserve"> Gaur, Junior Resident, Viral Diagnostic Research Laboratory, </w:t>
      </w:r>
      <w:r>
        <w:rPr>
          <w:rFonts w:ascii="Arial"/>
        </w:rPr>
        <w:t>Department of Microbiology, BRD Medical College Gorakhpur UP India 273013</w:t>
      </w:r>
    </w:p>
    <w:p w:rsidR="00CE516E" w:rsidRDefault="00CE516E" w:rsidP="00DD54E2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Mr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Ankur</w:t>
      </w:r>
      <w:proofErr w:type="spellEnd"/>
      <w:r>
        <w:rPr>
          <w:rFonts w:ascii="Arial"/>
        </w:rPr>
        <w:t xml:space="preserve"> Kumar, </w:t>
      </w:r>
      <w:r>
        <w:rPr>
          <w:rFonts w:ascii="Arial"/>
        </w:rPr>
        <w:t>Junior Resident, Viral Diagnostic Research Laboratory, Department of Microbiology, BRD Medical College Gorakhpur UP India 273013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D24448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>Abstract</w:t>
      </w:r>
    </w:p>
    <w:p w:rsidR="00DD54E2" w:rsidRPr="0070672E" w:rsidRDefault="00DD54E2" w:rsidP="00DD54E2">
      <w:pPr>
        <w:pStyle w:val="NormalWeb"/>
        <w:spacing w:before="0" w:beforeAutospacing="0" w:afterAutospacing="0"/>
        <w:jc w:val="both"/>
        <w:rPr>
          <w:rFonts w:ascii="Arial" w:hAnsi="Arial" w:cs="Arial"/>
          <w:sz w:val="20"/>
          <w:szCs w:val="20"/>
        </w:rPr>
      </w:pPr>
      <w:bookmarkStart w:id="0" w:name="_GoBack"/>
      <w:r w:rsidRPr="0070672E">
        <w:rPr>
          <w:rFonts w:ascii="Arial" w:hAnsi="Arial" w:cs="Arial"/>
          <w:b/>
          <w:sz w:val="20"/>
          <w:szCs w:val="20"/>
          <w:lang w:val="en-US"/>
        </w:rPr>
        <w:t xml:space="preserve">Background: </w:t>
      </w:r>
      <w:r w:rsidRPr="0070672E">
        <w:rPr>
          <w:rFonts w:ascii="Arial" w:hAnsi="Arial" w:cs="Arial"/>
          <w:sz w:val="20"/>
          <w:szCs w:val="20"/>
        </w:rPr>
        <w:t>Dengue is one of the most serious mosquito borne viral infection with wide spectrum of disease manifestations, ranging from mild infection to dengue haemorrhagic fever (DHF), to a severe dengue shock syndrome (DSS). Recent research shows there is a clear shift in Dengue virus (DENV)</w:t>
      </w:r>
      <w:r w:rsidR="00F3389E">
        <w:rPr>
          <w:rFonts w:ascii="Arial" w:hAnsi="Arial" w:cs="Arial"/>
          <w:sz w:val="20"/>
          <w:szCs w:val="20"/>
        </w:rPr>
        <w:t xml:space="preserve"> h</w:t>
      </w:r>
      <w:r w:rsidRPr="0070672E">
        <w:rPr>
          <w:rFonts w:ascii="Arial" w:hAnsi="Arial" w:cs="Arial"/>
          <w:sz w:val="20"/>
          <w:szCs w:val="20"/>
        </w:rPr>
        <w:t xml:space="preserve">aving more DHF and mortality. So, based on these facts this study was conducted to know the prevalence, their </w:t>
      </w:r>
      <w:r w:rsidR="00404CB3" w:rsidRPr="0070672E">
        <w:rPr>
          <w:rFonts w:ascii="Arial" w:hAnsi="Arial" w:cs="Arial"/>
          <w:sz w:val="20"/>
          <w:szCs w:val="20"/>
        </w:rPr>
        <w:t xml:space="preserve">shifting impact </w:t>
      </w:r>
      <w:r w:rsidR="00404CB3">
        <w:rPr>
          <w:rFonts w:ascii="Arial" w:hAnsi="Arial" w:cs="Arial"/>
          <w:sz w:val="20"/>
          <w:szCs w:val="20"/>
        </w:rPr>
        <w:t xml:space="preserve">of </w:t>
      </w:r>
      <w:r w:rsidRPr="0070672E">
        <w:rPr>
          <w:rFonts w:ascii="Arial" w:hAnsi="Arial" w:cs="Arial"/>
          <w:sz w:val="20"/>
          <w:szCs w:val="20"/>
        </w:rPr>
        <w:t xml:space="preserve">serotypes </w:t>
      </w:r>
      <w:r w:rsidR="00404CB3">
        <w:rPr>
          <w:rFonts w:ascii="Arial" w:hAnsi="Arial" w:cs="Arial"/>
          <w:sz w:val="20"/>
          <w:szCs w:val="20"/>
        </w:rPr>
        <w:t>in</w:t>
      </w:r>
      <w:r w:rsidRPr="0070672E">
        <w:rPr>
          <w:rFonts w:ascii="Arial" w:hAnsi="Arial" w:cs="Arial"/>
          <w:sz w:val="20"/>
          <w:szCs w:val="20"/>
        </w:rPr>
        <w:t xml:space="preserve"> India. </w:t>
      </w:r>
    </w:p>
    <w:p w:rsidR="00DD54E2" w:rsidRPr="0070672E" w:rsidRDefault="00DD54E2" w:rsidP="00DD54E2">
      <w:pPr>
        <w:jc w:val="both"/>
        <w:rPr>
          <w:rFonts w:ascii="Arial" w:hAnsi="Arial"/>
          <w:sz w:val="20"/>
        </w:rPr>
      </w:pPr>
      <w:r w:rsidRPr="0070672E">
        <w:rPr>
          <w:rFonts w:ascii="Arial" w:hAnsi="Arial"/>
          <w:b/>
          <w:sz w:val="20"/>
        </w:rPr>
        <w:t xml:space="preserve">Materials/methods: </w:t>
      </w:r>
      <w:r w:rsidRPr="0070672E">
        <w:rPr>
          <w:rFonts w:ascii="Arial" w:hAnsi="Arial"/>
          <w:sz w:val="20"/>
        </w:rPr>
        <w:t>Prospectively designed study was performed at a tertiary care teaching ho</w:t>
      </w:r>
      <w:r w:rsidR="00D24448">
        <w:rPr>
          <w:rFonts w:ascii="Arial" w:hAnsi="Arial"/>
          <w:sz w:val="20"/>
        </w:rPr>
        <w:t xml:space="preserve">spital </w:t>
      </w:r>
      <w:r w:rsidRPr="0070672E">
        <w:rPr>
          <w:rFonts w:ascii="Arial" w:hAnsi="Arial"/>
          <w:sz w:val="20"/>
        </w:rPr>
        <w:t>from 2016- 17. Patients attending various OPD and Indoor for suspected dengue w</w:t>
      </w:r>
      <w:r w:rsidR="00D24448">
        <w:rPr>
          <w:rFonts w:ascii="Arial" w:hAnsi="Arial"/>
          <w:sz w:val="20"/>
        </w:rPr>
        <w:t>ere enrolled</w:t>
      </w:r>
      <w:r w:rsidRPr="0070672E">
        <w:rPr>
          <w:rFonts w:ascii="Arial" w:hAnsi="Arial"/>
          <w:sz w:val="20"/>
        </w:rPr>
        <w:t>. Blood samples were tested for dengue early NS1 enzyme linked immune sorben</w:t>
      </w:r>
      <w:r w:rsidR="00404CB3">
        <w:rPr>
          <w:rFonts w:ascii="Arial" w:hAnsi="Arial"/>
          <w:sz w:val="20"/>
        </w:rPr>
        <w:t>t assay (ELISA)</w:t>
      </w:r>
      <w:r w:rsidRPr="0070672E">
        <w:rPr>
          <w:rFonts w:ascii="Arial" w:hAnsi="Arial"/>
          <w:sz w:val="20"/>
        </w:rPr>
        <w:t>, De</w:t>
      </w:r>
      <w:r w:rsidR="00404CB3">
        <w:rPr>
          <w:rFonts w:ascii="Arial" w:hAnsi="Arial"/>
          <w:sz w:val="20"/>
        </w:rPr>
        <w:t xml:space="preserve">ngue IgM capture ELISA, </w:t>
      </w:r>
      <w:r w:rsidRPr="0070672E">
        <w:rPr>
          <w:rFonts w:ascii="Arial" w:hAnsi="Arial"/>
          <w:sz w:val="20"/>
        </w:rPr>
        <w:t>and real time re</w:t>
      </w:r>
      <w:r w:rsidR="00404CB3">
        <w:rPr>
          <w:rFonts w:ascii="Arial" w:hAnsi="Arial"/>
          <w:sz w:val="20"/>
        </w:rPr>
        <w:t>verse transcriptase PCR (RT-PCR)</w:t>
      </w:r>
      <w:r w:rsidRPr="0070672E">
        <w:rPr>
          <w:rFonts w:ascii="Arial" w:hAnsi="Arial"/>
          <w:sz w:val="20"/>
        </w:rPr>
        <w:t>. Descriptive statistics were used and data were expressed in proportions. Nested RT-PCR was performed for serotyping on all positive sera collected.</w:t>
      </w:r>
    </w:p>
    <w:p w:rsidR="00DD54E2" w:rsidRPr="0070672E" w:rsidRDefault="00DD54E2" w:rsidP="00DD54E2">
      <w:pPr>
        <w:pStyle w:val="NormalWeb"/>
        <w:spacing w:before="0" w:beforeAutospacing="0" w:afterAutospacing="0"/>
        <w:jc w:val="both"/>
        <w:rPr>
          <w:rFonts w:ascii="Arial" w:hAnsi="Arial" w:cs="Arial"/>
          <w:sz w:val="20"/>
          <w:szCs w:val="20"/>
        </w:rPr>
      </w:pPr>
      <w:r w:rsidRPr="0070672E">
        <w:rPr>
          <w:rFonts w:ascii="Arial" w:hAnsi="Arial" w:cs="Arial"/>
          <w:b/>
          <w:sz w:val="20"/>
          <w:szCs w:val="20"/>
          <w:lang w:val="en-US"/>
        </w:rPr>
        <w:t>Results</w:t>
      </w:r>
      <w:r w:rsidRPr="0070672E">
        <w:rPr>
          <w:rFonts w:ascii="Arial" w:hAnsi="Arial" w:cs="Arial"/>
          <w:sz w:val="20"/>
          <w:szCs w:val="20"/>
        </w:rPr>
        <w:t xml:space="preserve"> Out of total 863 serum samples tested in study period, 203 (23.52%) were found positive for dengue by different methods. 65% positive samples were of male patients. The most common presentation was fever (97%) while only 1% cases presented DHF. Out of a total of 203 cases, 176 (86.7%) patients had dengue fever, 16 (7.9%) had DHF and 11 (5.4%) had DSS. A total of 189/863 (21.9%) specimens were positive by NS1 ELISA, 64/863 (7.4%) specimens were positive by IgM ELISA and 203/863 (23.52%) positive by nested RT-PCR. Among DENV serotypes; D</w:t>
      </w:r>
      <w:r w:rsidR="00D24448">
        <w:rPr>
          <w:rFonts w:ascii="Arial" w:hAnsi="Arial" w:cs="Arial"/>
          <w:sz w:val="20"/>
          <w:szCs w:val="20"/>
        </w:rPr>
        <w:t>ENV-2 being predominant (60.6%)</w:t>
      </w:r>
      <w:r w:rsidR="00F3389E">
        <w:rPr>
          <w:rFonts w:ascii="Arial" w:hAnsi="Arial" w:cs="Arial"/>
          <w:sz w:val="20"/>
          <w:szCs w:val="20"/>
        </w:rPr>
        <w:t xml:space="preserve">. Mixed </w:t>
      </w:r>
      <w:r w:rsidR="00F3389E">
        <w:rPr>
          <w:rFonts w:ascii="Arial" w:hAnsi="Arial" w:cs="Arial"/>
          <w:sz w:val="20"/>
          <w:szCs w:val="20"/>
        </w:rPr>
        <w:lastRenderedPageBreak/>
        <w:t>serotypes</w:t>
      </w:r>
      <w:r w:rsidRPr="0070672E">
        <w:rPr>
          <w:rFonts w:ascii="Arial" w:hAnsi="Arial" w:cs="Arial"/>
          <w:sz w:val="20"/>
          <w:szCs w:val="20"/>
        </w:rPr>
        <w:t xml:space="preserve"> were detected in 06 (2.96%) patients. Deaths were reported in 15 cases (7.4%), with the major</w:t>
      </w:r>
      <w:r w:rsidR="00F3389E">
        <w:rPr>
          <w:rFonts w:ascii="Arial" w:hAnsi="Arial" w:cs="Arial"/>
          <w:sz w:val="20"/>
          <w:szCs w:val="20"/>
        </w:rPr>
        <w:t>ity of deaths occurring in 2017</w:t>
      </w:r>
      <w:r w:rsidRPr="0070672E">
        <w:rPr>
          <w:rFonts w:ascii="Arial" w:hAnsi="Arial" w:cs="Arial"/>
          <w:sz w:val="20"/>
          <w:szCs w:val="20"/>
        </w:rPr>
        <w:t xml:space="preserve">. </w:t>
      </w:r>
    </w:p>
    <w:p w:rsidR="00DD54E2" w:rsidRDefault="00DD54E2" w:rsidP="00DD54E2">
      <w:pPr>
        <w:jc w:val="both"/>
        <w:rPr>
          <w:rFonts w:ascii="Arial" w:hAnsi="Arial"/>
          <w:sz w:val="20"/>
        </w:rPr>
      </w:pPr>
      <w:r w:rsidRPr="0070672E">
        <w:rPr>
          <w:rFonts w:ascii="Arial" w:hAnsi="Arial"/>
          <w:b/>
          <w:sz w:val="20"/>
        </w:rPr>
        <w:t xml:space="preserve">Conclusions: </w:t>
      </w:r>
      <w:r w:rsidRPr="0070672E">
        <w:rPr>
          <w:rFonts w:ascii="Arial" w:hAnsi="Arial"/>
          <w:sz w:val="20"/>
        </w:rPr>
        <w:t>Dengue has established its transmission and high prevalence (23.52%) in urban an</w:t>
      </w:r>
      <w:r w:rsidR="00404CB3">
        <w:rPr>
          <w:rFonts w:ascii="Arial" w:hAnsi="Arial"/>
          <w:sz w:val="20"/>
        </w:rPr>
        <w:t>d semi-urban areas</w:t>
      </w:r>
      <w:r w:rsidRPr="0070672E">
        <w:rPr>
          <w:rFonts w:ascii="Arial" w:hAnsi="Arial"/>
          <w:sz w:val="20"/>
        </w:rPr>
        <w:t xml:space="preserve"> with preponderance by DENV-2 (60.6%). This study thus emphasizes the need for continuous </w:t>
      </w:r>
      <w:proofErr w:type="spellStart"/>
      <w:r w:rsidRPr="0070672E">
        <w:rPr>
          <w:rFonts w:ascii="Arial" w:hAnsi="Arial"/>
          <w:sz w:val="20"/>
        </w:rPr>
        <w:t>sero</w:t>
      </w:r>
      <w:proofErr w:type="spellEnd"/>
      <w:r w:rsidRPr="0070672E">
        <w:rPr>
          <w:rFonts w:ascii="Arial" w:hAnsi="Arial"/>
          <w:sz w:val="20"/>
        </w:rPr>
        <w:t xml:space="preserve">-epidemiological surveillance for effective dengue control </w:t>
      </w:r>
      <w:proofErr w:type="spellStart"/>
      <w:r w:rsidRPr="0070672E">
        <w:rPr>
          <w:rFonts w:ascii="Arial" w:hAnsi="Arial"/>
          <w:sz w:val="20"/>
        </w:rPr>
        <w:t>programme</w:t>
      </w:r>
      <w:proofErr w:type="spellEnd"/>
      <w:r w:rsidRPr="0070672E">
        <w:rPr>
          <w:rFonts w:ascii="Arial" w:hAnsi="Arial"/>
          <w:sz w:val="20"/>
        </w:rPr>
        <w:t xml:space="preserve"> in India.</w:t>
      </w:r>
    </w:p>
    <w:bookmarkEnd w:id="0"/>
    <w:p w:rsidR="00D24448" w:rsidRPr="0070672E" w:rsidRDefault="00D24448" w:rsidP="00DD54E2">
      <w:pPr>
        <w:jc w:val="both"/>
        <w:rPr>
          <w:rFonts w:ascii="Arial" w:hAnsi="Arial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4507B9" w:rsidRPr="004507B9" w:rsidRDefault="004507B9" w:rsidP="004507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4507B9">
        <w:rPr>
          <w:sz w:val="18"/>
        </w:rPr>
        <w:t xml:space="preserve">Mishra R, Pandey J, </w:t>
      </w:r>
      <w:r w:rsidRPr="009A632E">
        <w:rPr>
          <w:b/>
          <w:bCs/>
          <w:sz w:val="18"/>
        </w:rPr>
        <w:t>Singh AK</w:t>
      </w:r>
      <w:r w:rsidRPr="004507B9">
        <w:rPr>
          <w:sz w:val="18"/>
        </w:rPr>
        <w:t xml:space="preserve">, </w:t>
      </w:r>
      <w:proofErr w:type="spellStart"/>
      <w:r w:rsidRPr="004507B9">
        <w:rPr>
          <w:sz w:val="18"/>
        </w:rPr>
        <w:t>Jasuja</w:t>
      </w:r>
      <w:proofErr w:type="spellEnd"/>
      <w:r w:rsidRPr="004507B9">
        <w:rPr>
          <w:sz w:val="18"/>
        </w:rPr>
        <w:t xml:space="preserve"> K. Bacteriological profile and sensitivity pattern of</w:t>
      </w:r>
      <w:r>
        <w:rPr>
          <w:sz w:val="18"/>
        </w:rPr>
        <w:t xml:space="preserve"> </w:t>
      </w:r>
      <w:r w:rsidRPr="004507B9">
        <w:rPr>
          <w:sz w:val="18"/>
        </w:rPr>
        <w:t>microorganisms causing Urinary Tract Infection at a tertiary care center in eastern Uttar</w:t>
      </w:r>
      <w:r>
        <w:rPr>
          <w:sz w:val="18"/>
        </w:rPr>
        <w:t xml:space="preserve"> Pradesh. </w:t>
      </w:r>
      <w:proofErr w:type="spellStart"/>
      <w:r>
        <w:rPr>
          <w:sz w:val="18"/>
        </w:rPr>
        <w:t>Int</w:t>
      </w:r>
      <w:proofErr w:type="spellEnd"/>
      <w:r>
        <w:rPr>
          <w:sz w:val="18"/>
        </w:rPr>
        <w:t xml:space="preserve"> J</w:t>
      </w:r>
      <w:r w:rsidRPr="004507B9">
        <w:rPr>
          <w:sz w:val="18"/>
        </w:rPr>
        <w:t xml:space="preserve"> of</w:t>
      </w:r>
      <w:r>
        <w:rPr>
          <w:sz w:val="18"/>
        </w:rPr>
        <w:t xml:space="preserve"> Biomed and </w:t>
      </w:r>
      <w:proofErr w:type="spellStart"/>
      <w:r>
        <w:rPr>
          <w:sz w:val="18"/>
        </w:rPr>
        <w:t>Adv</w:t>
      </w:r>
      <w:proofErr w:type="spellEnd"/>
      <w:r>
        <w:rPr>
          <w:sz w:val="18"/>
        </w:rPr>
        <w:t xml:space="preserve"> Res</w:t>
      </w:r>
      <w:r w:rsidRPr="004507B9">
        <w:rPr>
          <w:sz w:val="18"/>
        </w:rPr>
        <w:t xml:space="preserve">. 2016 June 30;7(6). Available from: http://ssjournals.com/ </w:t>
      </w:r>
      <w:proofErr w:type="spellStart"/>
      <w:r w:rsidRPr="004507B9">
        <w:rPr>
          <w:sz w:val="18"/>
        </w:rPr>
        <w:t>index.php</w:t>
      </w:r>
      <w:proofErr w:type="spellEnd"/>
      <w:r w:rsidRPr="004507B9">
        <w:rPr>
          <w:sz w:val="18"/>
        </w:rPr>
        <w:t xml:space="preserve">/ </w:t>
      </w:r>
      <w:proofErr w:type="spellStart"/>
      <w:r w:rsidRPr="004507B9">
        <w:rPr>
          <w:sz w:val="18"/>
        </w:rPr>
        <w:t>ijbar</w:t>
      </w:r>
      <w:proofErr w:type="spellEnd"/>
      <w:r w:rsidRPr="004507B9">
        <w:rPr>
          <w:sz w:val="18"/>
        </w:rPr>
        <w:t>/article/view/3366.</w:t>
      </w:r>
    </w:p>
    <w:p w:rsidR="004507B9" w:rsidRDefault="004507B9" w:rsidP="004507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9A632E">
        <w:rPr>
          <w:b/>
          <w:bCs/>
          <w:sz w:val="18"/>
        </w:rPr>
        <w:t>Singh AK</w:t>
      </w:r>
      <w:r w:rsidRPr="004507B9">
        <w:rPr>
          <w:sz w:val="18"/>
        </w:rPr>
        <w:t xml:space="preserve">, Kumar A, Gaur V, </w:t>
      </w:r>
      <w:proofErr w:type="spellStart"/>
      <w:r w:rsidRPr="004507B9">
        <w:rPr>
          <w:sz w:val="18"/>
        </w:rPr>
        <w:t>Jasuja</w:t>
      </w:r>
      <w:proofErr w:type="spellEnd"/>
      <w:r w:rsidRPr="004507B9">
        <w:rPr>
          <w:sz w:val="18"/>
        </w:rPr>
        <w:t xml:space="preserve"> K, Pandey J, Mishra R. Bacteriological profile of</w:t>
      </w:r>
      <w:r>
        <w:rPr>
          <w:sz w:val="18"/>
        </w:rPr>
        <w:t xml:space="preserve"> </w:t>
      </w:r>
      <w:r w:rsidRPr="004507B9">
        <w:rPr>
          <w:sz w:val="18"/>
        </w:rPr>
        <w:t xml:space="preserve">acute bacterial meningitis at a tertiary care hospital of North India. </w:t>
      </w:r>
      <w:proofErr w:type="spellStart"/>
      <w:r w:rsidRPr="004507B9">
        <w:rPr>
          <w:sz w:val="18"/>
        </w:rPr>
        <w:t>Int</w:t>
      </w:r>
      <w:proofErr w:type="spellEnd"/>
      <w:r w:rsidRPr="004507B9">
        <w:rPr>
          <w:sz w:val="18"/>
        </w:rPr>
        <w:t xml:space="preserve"> J Res Med </w:t>
      </w:r>
      <w:proofErr w:type="spellStart"/>
      <w:r w:rsidRPr="004507B9">
        <w:rPr>
          <w:sz w:val="18"/>
        </w:rPr>
        <w:t>Sci</w:t>
      </w:r>
      <w:proofErr w:type="spellEnd"/>
      <w:r>
        <w:rPr>
          <w:sz w:val="18"/>
        </w:rPr>
        <w:t xml:space="preserve"> </w:t>
      </w:r>
      <w:r w:rsidRPr="004507B9">
        <w:rPr>
          <w:sz w:val="18"/>
        </w:rPr>
        <w:t>2016;4:</w:t>
      </w:r>
      <w:r w:rsidR="007A463B">
        <w:rPr>
          <w:sz w:val="18"/>
        </w:rPr>
        <w:t xml:space="preserve"> </w:t>
      </w:r>
      <w:r w:rsidRPr="004507B9">
        <w:rPr>
          <w:sz w:val="18"/>
        </w:rPr>
        <w:t>4387-93.</w:t>
      </w:r>
      <w:r w:rsidRPr="004507B9">
        <w:rPr>
          <w:sz w:val="18"/>
        </w:rPr>
        <w:t xml:space="preserve"> </w:t>
      </w:r>
    </w:p>
    <w:p w:rsidR="00EC4E92" w:rsidRDefault="003B2568" w:rsidP="00EC4E92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3B2568">
        <w:rPr>
          <w:sz w:val="18"/>
        </w:rPr>
        <w:t>Jasuja</w:t>
      </w:r>
      <w:proofErr w:type="spellEnd"/>
      <w:r w:rsidRPr="003B2568">
        <w:rPr>
          <w:sz w:val="18"/>
        </w:rPr>
        <w:t xml:space="preserve"> K, </w:t>
      </w:r>
      <w:proofErr w:type="spellStart"/>
      <w:r w:rsidRPr="003B2568">
        <w:rPr>
          <w:sz w:val="18"/>
        </w:rPr>
        <w:t>kumar</w:t>
      </w:r>
      <w:proofErr w:type="spellEnd"/>
      <w:r w:rsidRPr="003B2568">
        <w:rPr>
          <w:sz w:val="18"/>
        </w:rPr>
        <w:t xml:space="preserve">, </w:t>
      </w:r>
      <w:r w:rsidR="009A632E">
        <w:rPr>
          <w:b/>
          <w:bCs/>
          <w:sz w:val="18"/>
        </w:rPr>
        <w:t>Singh A</w:t>
      </w:r>
      <w:r w:rsidRPr="009A632E">
        <w:rPr>
          <w:b/>
          <w:bCs/>
          <w:sz w:val="18"/>
        </w:rPr>
        <w:t>K</w:t>
      </w:r>
      <w:r w:rsidRPr="003B2568">
        <w:rPr>
          <w:sz w:val="18"/>
        </w:rPr>
        <w:t>, Kumar A et al., Emergence of Multi-</w:t>
      </w:r>
      <w:proofErr w:type="gramStart"/>
      <w:r w:rsidRPr="003B2568">
        <w:rPr>
          <w:sz w:val="18"/>
        </w:rPr>
        <w:t>drug</w:t>
      </w:r>
      <w:proofErr w:type="gramEnd"/>
      <w:r w:rsidRPr="003B2568">
        <w:rPr>
          <w:sz w:val="18"/>
        </w:rPr>
        <w:t xml:space="preserve"> Resistant Bacterial isolates causing Blood stream infections in </w:t>
      </w:r>
      <w:proofErr w:type="spellStart"/>
      <w:r w:rsidRPr="003B2568">
        <w:rPr>
          <w:sz w:val="18"/>
        </w:rPr>
        <w:t>paediatric</w:t>
      </w:r>
      <w:proofErr w:type="spellEnd"/>
      <w:r w:rsidRPr="003B2568">
        <w:rPr>
          <w:sz w:val="18"/>
        </w:rPr>
        <w:t xml:space="preserve"> patie</w:t>
      </w:r>
      <w:r>
        <w:rPr>
          <w:sz w:val="18"/>
        </w:rPr>
        <w:t>nts at a tertiary care hospital. 2017. British J</w:t>
      </w:r>
      <w:r w:rsidRPr="003B2568">
        <w:rPr>
          <w:sz w:val="18"/>
        </w:rPr>
        <w:t xml:space="preserve"> of pharm and med Sci.</w:t>
      </w:r>
      <w:r>
        <w:rPr>
          <w:sz w:val="18"/>
        </w:rPr>
        <w:t xml:space="preserve"> 2:2; 298-407</w:t>
      </w:r>
      <w:r w:rsidR="005973B9" w:rsidRPr="004507B9">
        <w:rPr>
          <w:sz w:val="18"/>
        </w:rPr>
        <w:t>.</w:t>
      </w:r>
    </w:p>
    <w:p w:rsidR="00EC4E92" w:rsidRPr="00EC4E92" w:rsidRDefault="00EC4E92" w:rsidP="00EC4E92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EC4E92">
        <w:rPr>
          <w:sz w:val="18"/>
        </w:rPr>
        <w:t>Upadhyay</w:t>
      </w:r>
      <w:proofErr w:type="spellEnd"/>
      <w:r w:rsidRPr="00EC4E92">
        <w:rPr>
          <w:sz w:val="18"/>
        </w:rPr>
        <w:t xml:space="preserve"> V, </w:t>
      </w:r>
      <w:r w:rsidRPr="00EC4E92">
        <w:rPr>
          <w:sz w:val="18"/>
        </w:rPr>
        <w:t>Kumar</w:t>
      </w:r>
      <w:r w:rsidRPr="00EC4E92">
        <w:rPr>
          <w:sz w:val="18"/>
        </w:rPr>
        <w:t xml:space="preserve"> A, </w:t>
      </w:r>
      <w:proofErr w:type="spellStart"/>
      <w:r w:rsidRPr="00EC4E92">
        <w:rPr>
          <w:sz w:val="18"/>
        </w:rPr>
        <w:t>Jayesh</w:t>
      </w:r>
      <w:proofErr w:type="spellEnd"/>
      <w:r w:rsidRPr="00EC4E92">
        <w:rPr>
          <w:sz w:val="18"/>
        </w:rPr>
        <w:t xml:space="preserve">, </w:t>
      </w:r>
      <w:r w:rsidRPr="009A632E">
        <w:rPr>
          <w:b/>
          <w:bCs/>
          <w:sz w:val="18"/>
        </w:rPr>
        <w:t>Singh</w:t>
      </w:r>
      <w:r w:rsidRPr="009A632E">
        <w:rPr>
          <w:b/>
          <w:bCs/>
          <w:sz w:val="18"/>
        </w:rPr>
        <w:t xml:space="preserve"> AK</w:t>
      </w:r>
      <w:r w:rsidRPr="00EC4E92">
        <w:rPr>
          <w:sz w:val="18"/>
        </w:rPr>
        <w:t>. A Study of Microbial Colonization and their Antibiotic Resistance Pattern in Endotracheal Aspirate Cultures in Intensive Care Unit Patients at a Tertiary Care Hospital of Eastern UP, India. 2018.</w:t>
      </w:r>
      <w:r w:rsidRPr="00EC4E92">
        <w:rPr>
          <w:sz w:val="18"/>
        </w:rPr>
        <w:t xml:space="preserve"> </w:t>
      </w:r>
      <w:proofErr w:type="spellStart"/>
      <w:r w:rsidRPr="00EC4E92">
        <w:rPr>
          <w:sz w:val="18"/>
        </w:rPr>
        <w:t>Int.J.Curr.Microbiol.App.Sci</w:t>
      </w:r>
      <w:proofErr w:type="spellEnd"/>
      <w:r w:rsidRPr="00EC4E92">
        <w:rPr>
          <w:sz w:val="18"/>
        </w:rPr>
        <w:t>. 7(04): 2298-2306.</w:t>
      </w:r>
    </w:p>
    <w:p w:rsidR="00AE3E37" w:rsidRPr="00F266A4" w:rsidRDefault="005973B9" w:rsidP="00F266A4">
      <w:pPr>
        <w:pStyle w:val="BodyText"/>
        <w:spacing w:before="85" w:line="216" w:lineRule="exact"/>
        <w:ind w:left="383" w:right="138" w:hanging="284"/>
        <w:jc w:val="both"/>
        <w:rPr>
          <w:rFonts w:ascii="Calibri" w:eastAsia="Calibri" w:hAnsi="Calibri" w:cs="Calibri"/>
          <w:szCs w:val="20"/>
        </w:rPr>
      </w:pPr>
      <w:r>
        <w:rPr>
          <w:rFonts w:ascii="Calibri" w:hAnsi="Calibri"/>
        </w:rPr>
        <w:t xml:space="preserve">5. </w:t>
      </w:r>
      <w:r w:rsidR="00F266A4">
        <w:rPr>
          <w:rFonts w:ascii="Calibri" w:hAnsi="Calibri"/>
        </w:rPr>
        <w:t xml:space="preserve"> </w:t>
      </w:r>
      <w:r w:rsidR="009A632E" w:rsidRPr="009A632E">
        <w:rPr>
          <w:rFonts w:ascii="Calibri" w:eastAsia="Calibri" w:hAnsi="Calibri" w:cs="Calibri"/>
          <w:szCs w:val="20"/>
        </w:rPr>
        <w:t xml:space="preserve">Kumar A, </w:t>
      </w:r>
      <w:r w:rsidR="009A632E" w:rsidRPr="009A632E">
        <w:rPr>
          <w:rFonts w:ascii="Calibri" w:eastAsia="Calibri" w:hAnsi="Calibri" w:cs="Calibri"/>
          <w:b/>
          <w:bCs/>
          <w:szCs w:val="20"/>
        </w:rPr>
        <w:t>Singh AK</w:t>
      </w:r>
      <w:r w:rsidR="009A632E" w:rsidRPr="009A632E">
        <w:rPr>
          <w:rFonts w:ascii="Calibri" w:eastAsia="Calibri" w:hAnsi="Calibri" w:cs="Calibri"/>
          <w:szCs w:val="20"/>
        </w:rPr>
        <w:t xml:space="preserve">, </w:t>
      </w:r>
      <w:proofErr w:type="spellStart"/>
      <w:r w:rsidR="009A632E" w:rsidRPr="009A632E">
        <w:rPr>
          <w:rFonts w:ascii="Calibri" w:eastAsia="Calibri" w:hAnsi="Calibri" w:cs="Calibri"/>
          <w:szCs w:val="20"/>
        </w:rPr>
        <w:t>Upadhyay</w:t>
      </w:r>
      <w:proofErr w:type="spellEnd"/>
      <w:r w:rsidR="009A632E" w:rsidRPr="009A632E">
        <w:rPr>
          <w:rFonts w:ascii="Calibri" w:eastAsia="Calibri" w:hAnsi="Calibri" w:cs="Calibri"/>
          <w:szCs w:val="20"/>
        </w:rPr>
        <w:t xml:space="preserve"> V, Pandey J. Epidemiology of multi-drug-resistant tuberculosis in Northern India. </w:t>
      </w:r>
      <w:r w:rsidR="009A632E" w:rsidRPr="009A632E">
        <w:rPr>
          <w:rFonts w:ascii="Calibri" w:eastAsia="Calibri" w:hAnsi="Calibri" w:cs="Calibri"/>
          <w:szCs w:val="20"/>
        </w:rPr>
        <w:t>2018</w:t>
      </w:r>
      <w:r w:rsidR="009A632E">
        <w:rPr>
          <w:rFonts w:ascii="Calibri" w:eastAsia="Calibri" w:hAnsi="Calibri" w:cs="Calibri"/>
          <w:szCs w:val="20"/>
        </w:rPr>
        <w:t xml:space="preserve">. </w:t>
      </w:r>
      <w:r w:rsidR="009A632E" w:rsidRPr="009A632E">
        <w:rPr>
          <w:rFonts w:ascii="Calibri" w:eastAsia="Calibri" w:hAnsi="Calibri" w:cs="Calibri"/>
          <w:szCs w:val="20"/>
        </w:rPr>
        <w:t xml:space="preserve">Biomed </w:t>
      </w:r>
      <w:proofErr w:type="spellStart"/>
      <w:r w:rsidR="009A632E" w:rsidRPr="009A632E">
        <w:rPr>
          <w:rFonts w:ascii="Calibri" w:eastAsia="Calibri" w:hAnsi="Calibri" w:cs="Calibri"/>
          <w:szCs w:val="20"/>
        </w:rPr>
        <w:t>Biotechnol</w:t>
      </w:r>
      <w:proofErr w:type="spellEnd"/>
      <w:r w:rsidR="009A632E" w:rsidRPr="009A632E">
        <w:rPr>
          <w:rFonts w:ascii="Calibri" w:eastAsia="Calibri" w:hAnsi="Calibri" w:cs="Calibri"/>
          <w:szCs w:val="20"/>
        </w:rPr>
        <w:t xml:space="preserve"> Res J;2:112-21</w:t>
      </w:r>
      <w:r w:rsidR="009A632E">
        <w:rPr>
          <w:rFonts w:ascii="Calibri" w:eastAsia="Calibri" w:hAnsi="Calibri" w:cs="Calibri"/>
          <w:szCs w:val="20"/>
        </w:rPr>
        <w:t>.</w:t>
      </w:r>
    </w:p>
    <w:p w:rsidR="00AE3E37" w:rsidRDefault="00D24448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</w:t>
      </w:r>
    </w:p>
    <w:p w:rsidR="00AE3E37" w:rsidRPr="00D62425" w:rsidRDefault="00AE3E37">
      <w:pPr>
        <w:pStyle w:val="BodyText"/>
        <w:rPr>
          <w:rFonts w:ascii="Calibri"/>
          <w:b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 w:bidi="hi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1DD27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CE516E" w:rsidRDefault="004507B9" w:rsidP="00CE516E">
      <w:pPr>
        <w:spacing w:before="92"/>
        <w:ind w:right="4234"/>
        <w:rPr>
          <w:rFonts w:ascii="Arial"/>
          <w:color w:val="BF5A14"/>
        </w:rPr>
      </w:pPr>
      <w:r>
        <w:rPr>
          <w:noProof/>
          <w:lang w:val="en-IN" w:eastAsia="en-IN" w:bidi="hi-IN"/>
        </w:rPr>
        <w:drawing>
          <wp:inline distT="0" distB="0" distL="0" distR="0" wp14:anchorId="55EC5FA8" wp14:editId="76FDBD49">
            <wp:extent cx="917575" cy="97155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5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516E">
        <w:rPr>
          <w:rFonts w:ascii="Arial"/>
          <w:color w:val="BF5A14"/>
        </w:rPr>
        <w:t xml:space="preserve"> </w:t>
      </w:r>
    </w:p>
    <w:p w:rsidR="00AE3E37" w:rsidRDefault="00A9710C" w:rsidP="00CE516E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</w:p>
    <w:p w:rsidR="009A632E" w:rsidRPr="009A632E" w:rsidRDefault="009A632E" w:rsidP="009A632E">
      <w:pPr>
        <w:spacing w:before="62"/>
        <w:ind w:right="58"/>
        <w:jc w:val="both"/>
        <w:rPr>
          <w:rFonts w:ascii="Arial"/>
          <w:bCs/>
          <w:sz w:val="14"/>
          <w:lang w:val="en-IN"/>
        </w:rPr>
      </w:pPr>
      <w:r w:rsidRPr="009A632E">
        <w:rPr>
          <w:rFonts w:ascii="Arial"/>
          <w:bCs/>
          <w:sz w:val="14"/>
          <w:lang w:val="en-IN"/>
        </w:rPr>
        <w:t xml:space="preserve">Dr </w:t>
      </w:r>
      <w:proofErr w:type="spellStart"/>
      <w:r w:rsidRPr="009A632E">
        <w:rPr>
          <w:rFonts w:ascii="Arial"/>
          <w:bCs/>
          <w:sz w:val="14"/>
          <w:lang w:val="en-IN"/>
        </w:rPr>
        <w:t>Amresh</w:t>
      </w:r>
      <w:proofErr w:type="spellEnd"/>
      <w:r w:rsidRPr="009A632E">
        <w:rPr>
          <w:rFonts w:ascii="Arial"/>
          <w:bCs/>
          <w:sz w:val="14"/>
          <w:lang w:val="en-IN"/>
        </w:rPr>
        <w:t xml:space="preserve"> Kumar Singh </w:t>
      </w:r>
      <w:r w:rsidRPr="009A632E">
        <w:rPr>
          <w:rFonts w:ascii="Arial"/>
          <w:sz w:val="14"/>
          <w:lang w:val="en-IN"/>
        </w:rPr>
        <w:t xml:space="preserve">awarded as </w:t>
      </w:r>
      <w:r w:rsidRPr="009A632E">
        <w:rPr>
          <w:rFonts w:ascii="Arial"/>
          <w:sz w:val="14"/>
          <w:lang w:val="en-IN"/>
        </w:rPr>
        <w:t>“</w:t>
      </w:r>
      <w:r w:rsidRPr="009A632E">
        <w:rPr>
          <w:rFonts w:ascii="Arial"/>
          <w:b/>
          <w:sz w:val="14"/>
          <w:lang w:val="en-IN"/>
        </w:rPr>
        <w:t>Best Doctor</w:t>
      </w:r>
      <w:r w:rsidRPr="009A632E">
        <w:rPr>
          <w:rFonts w:ascii="Arial"/>
          <w:sz w:val="14"/>
          <w:lang w:val="en-IN"/>
        </w:rPr>
        <w:t>”</w:t>
      </w:r>
      <w:r w:rsidRPr="009A632E">
        <w:rPr>
          <w:rFonts w:ascii="Arial"/>
          <w:sz w:val="14"/>
          <w:lang w:val="en-IN"/>
        </w:rPr>
        <w:t xml:space="preserve"> by Government of UP, India </w:t>
      </w:r>
      <w:r>
        <w:rPr>
          <w:rFonts w:ascii="Arial"/>
          <w:sz w:val="14"/>
          <w:lang w:val="en-IN"/>
        </w:rPr>
        <w:t xml:space="preserve">is appointed as Asst. </w:t>
      </w:r>
      <w:r w:rsidRPr="009A632E">
        <w:rPr>
          <w:rFonts w:ascii="Arial"/>
          <w:sz w:val="14"/>
          <w:lang w:val="en-IN"/>
        </w:rPr>
        <w:t>Professor in the Department of Microbiology, BRD Medical College Gorakhpur UP, India</w:t>
      </w:r>
      <w:r>
        <w:rPr>
          <w:rFonts w:ascii="Arial"/>
          <w:sz w:val="14"/>
          <w:lang w:val="en-IN"/>
        </w:rPr>
        <w:t xml:space="preserve"> in 2014. </w:t>
      </w:r>
      <w:r w:rsidRPr="009A632E">
        <w:rPr>
          <w:rFonts w:ascii="Arial"/>
          <w:sz w:val="14"/>
          <w:lang w:val="en-IN"/>
        </w:rPr>
        <w:t>He has established an art of the state BSL-3 Tuberculosis Molecular Labora</w:t>
      </w:r>
      <w:r>
        <w:rPr>
          <w:rFonts w:ascii="Arial"/>
          <w:sz w:val="14"/>
          <w:lang w:val="en-IN"/>
        </w:rPr>
        <w:t xml:space="preserve">tory and currently appointed as </w:t>
      </w:r>
      <w:r w:rsidRPr="009A632E">
        <w:rPr>
          <w:rFonts w:ascii="Arial"/>
          <w:sz w:val="14"/>
          <w:lang w:val="en-IN"/>
        </w:rPr>
        <w:t>In-charge</w:t>
      </w:r>
      <w:r w:rsidRPr="009A632E">
        <w:rPr>
          <w:rFonts w:ascii="Arial"/>
          <w:bCs/>
          <w:sz w:val="14"/>
          <w:lang w:val="en-IN"/>
        </w:rPr>
        <w:t xml:space="preserve"> of TB Reference lab for Mycobacterial culture and drug susceptibility te</w:t>
      </w:r>
      <w:r>
        <w:rPr>
          <w:rFonts w:ascii="Arial"/>
          <w:bCs/>
          <w:sz w:val="14"/>
          <w:lang w:val="en-IN"/>
        </w:rPr>
        <w:t xml:space="preserve">sting </w:t>
      </w:r>
      <w:r w:rsidRPr="009A632E">
        <w:rPr>
          <w:rFonts w:ascii="Arial"/>
          <w:bCs/>
          <w:sz w:val="14"/>
          <w:lang w:val="en-IN"/>
        </w:rPr>
        <w:t xml:space="preserve">by RNTCP in BRD Medical college Gorakhpur, India. He is also appointed as Co-ordinator of Viral Infectious diseases surveillance and diagnosis including testing of Viral Encephalitis, H1N1 virus, Dengue virus and HIV etc. A Laboratory of Viral Infection testing established as Viral Diagnostic Research Laboratory under his supervision. He published more than 20 research paper in esteemed National and International Journal </w:t>
      </w:r>
      <w:r>
        <w:rPr>
          <w:rFonts w:ascii="Arial"/>
          <w:bCs/>
          <w:sz w:val="14"/>
          <w:lang w:val="en-IN"/>
        </w:rPr>
        <w:t xml:space="preserve">and one book chapter in Springer </w:t>
      </w:r>
      <w:r>
        <w:rPr>
          <w:rFonts w:ascii="Arial"/>
          <w:bCs/>
          <w:sz w:val="14"/>
          <w:lang w:val="en-IN"/>
        </w:rPr>
        <w:t>“</w:t>
      </w:r>
      <w:r>
        <w:rPr>
          <w:rFonts w:ascii="Arial"/>
          <w:bCs/>
          <w:sz w:val="14"/>
          <w:lang w:val="en-IN"/>
        </w:rPr>
        <w:t xml:space="preserve">Molecular </w:t>
      </w:r>
      <w:r w:rsidR="00CE516E">
        <w:rPr>
          <w:rFonts w:ascii="Arial"/>
          <w:bCs/>
          <w:sz w:val="14"/>
          <w:lang w:val="en-IN"/>
        </w:rPr>
        <w:t>methods</w:t>
      </w:r>
      <w:r>
        <w:rPr>
          <w:rFonts w:ascii="Arial"/>
          <w:bCs/>
          <w:sz w:val="14"/>
          <w:lang w:val="en-IN"/>
        </w:rPr>
        <w:t xml:space="preserve"> for</w:t>
      </w:r>
      <w:r w:rsidR="00CE516E">
        <w:rPr>
          <w:rFonts w:ascii="Arial"/>
          <w:bCs/>
          <w:sz w:val="14"/>
          <w:lang w:val="en-IN"/>
        </w:rPr>
        <w:t xml:space="preserve"> the assessment of microbial</w:t>
      </w:r>
      <w:r>
        <w:rPr>
          <w:rFonts w:ascii="Arial"/>
          <w:bCs/>
          <w:sz w:val="14"/>
          <w:lang w:val="en-IN"/>
        </w:rPr>
        <w:t xml:space="preserve"> biofilms</w:t>
      </w:r>
      <w:r>
        <w:rPr>
          <w:rFonts w:ascii="Arial"/>
          <w:bCs/>
          <w:sz w:val="14"/>
          <w:lang w:val="en-IN"/>
        </w:rPr>
        <w:t>”</w:t>
      </w:r>
      <w:r>
        <w:rPr>
          <w:rFonts w:ascii="Arial"/>
          <w:bCs/>
          <w:sz w:val="14"/>
          <w:lang w:val="en-IN"/>
        </w:rPr>
        <w:t xml:space="preserve"> </w:t>
      </w:r>
      <w:r w:rsidRPr="009A632E">
        <w:rPr>
          <w:rFonts w:ascii="Arial"/>
          <w:bCs/>
          <w:sz w:val="14"/>
          <w:lang w:val="en-IN"/>
        </w:rPr>
        <w:t xml:space="preserve">till now in his credit and delivered many lectures/presentations in different National conferences and two International conference. </w:t>
      </w:r>
    </w:p>
    <w:p w:rsidR="00AE3E37" w:rsidRDefault="00A9710C" w:rsidP="009A632E">
      <w:pPr>
        <w:spacing w:before="62"/>
        <w:ind w:left="4217" w:right="4235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840EF5" w:rsidRPr="008E70C5">
          <w:rPr>
            <w:rStyle w:val="Hyperlink"/>
            <w:rFonts w:ascii="Arial"/>
            <w:sz w:val="14"/>
          </w:rPr>
          <w:t>amresh.sgpgi@gmail.com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 w:bidi="hi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B7F68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A37" w:rsidRDefault="005D1A37">
      <w:r>
        <w:separator/>
      </w:r>
    </w:p>
  </w:endnote>
  <w:endnote w:type="continuationSeparator" w:id="0">
    <w:p w:rsidR="005D1A37" w:rsidRDefault="005D1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altName w:val="Cambria Math"/>
    <w:panose1 w:val="02040503050203030202"/>
    <w:charset w:val="01"/>
    <w:family w:val="roman"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 w:bidi="hi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 w:bidi="hi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 w:bidi="hi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A37" w:rsidRDefault="005D1A37">
      <w:r>
        <w:separator/>
      </w:r>
    </w:p>
  </w:footnote>
  <w:footnote w:type="continuationSeparator" w:id="0">
    <w:p w:rsidR="005D1A37" w:rsidRDefault="005D1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 w:bidi="hi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 w:bidi="hi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52318"/>
    <w:rsid w:val="000E2911"/>
    <w:rsid w:val="001263DF"/>
    <w:rsid w:val="001E763C"/>
    <w:rsid w:val="00292ED9"/>
    <w:rsid w:val="00314AFB"/>
    <w:rsid w:val="003B2568"/>
    <w:rsid w:val="003B76D9"/>
    <w:rsid w:val="00404CB3"/>
    <w:rsid w:val="00404E5B"/>
    <w:rsid w:val="00414F7B"/>
    <w:rsid w:val="004355DC"/>
    <w:rsid w:val="004507B9"/>
    <w:rsid w:val="004749B4"/>
    <w:rsid w:val="00494130"/>
    <w:rsid w:val="004F3523"/>
    <w:rsid w:val="005973B9"/>
    <w:rsid w:val="005B3A56"/>
    <w:rsid w:val="005D1A37"/>
    <w:rsid w:val="006060CE"/>
    <w:rsid w:val="0063497F"/>
    <w:rsid w:val="006641BF"/>
    <w:rsid w:val="0078738A"/>
    <w:rsid w:val="007A463B"/>
    <w:rsid w:val="00840EF5"/>
    <w:rsid w:val="00873DF0"/>
    <w:rsid w:val="008756E6"/>
    <w:rsid w:val="009A632E"/>
    <w:rsid w:val="009B2D44"/>
    <w:rsid w:val="00A07E82"/>
    <w:rsid w:val="00A9710C"/>
    <w:rsid w:val="00AE3E37"/>
    <w:rsid w:val="00B21A57"/>
    <w:rsid w:val="00C33602"/>
    <w:rsid w:val="00CD6F55"/>
    <w:rsid w:val="00CE516E"/>
    <w:rsid w:val="00D24448"/>
    <w:rsid w:val="00D62425"/>
    <w:rsid w:val="00DD54E2"/>
    <w:rsid w:val="00DE3104"/>
    <w:rsid w:val="00EC4E92"/>
    <w:rsid w:val="00F266A4"/>
    <w:rsid w:val="00F3389E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1B918F"/>
  <w15:docId w15:val="{89854783-F724-41DE-9F87-503F79FF9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Theme="minorHAnsi" w:hAnsi="Times" w:cs="Arial"/>
        <w:color w:val="000000"/>
        <w:sz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/>
      <w:b/>
      <w:bCs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D54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mresh.sgpgi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CDST</cp:lastModifiedBy>
  <cp:revision>12</cp:revision>
  <dcterms:created xsi:type="dcterms:W3CDTF">2018-11-30T06:31:00Z</dcterms:created>
  <dcterms:modified xsi:type="dcterms:W3CDTF">2018-11-30T07:42:00Z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