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04B" w:rsidRDefault="00942673" w:rsidP="00942673">
      <w:pPr>
        <w:rPr>
          <w:rtl/>
        </w:rPr>
      </w:pPr>
      <w:bookmarkStart w:id="0" w:name="_GoBack"/>
      <w:r w:rsidRPr="00942673">
        <w:rPr>
          <w:rFonts w:cs="Arial"/>
          <w:noProof/>
          <w:rtl/>
        </w:rPr>
        <w:drawing>
          <wp:inline distT="0" distB="0" distL="0" distR="0">
            <wp:extent cx="1111758" cy="1333500"/>
            <wp:effectExtent l="0" t="0" r="0" b="0"/>
            <wp:docPr id="1" name="Picture 1" descr="E:\مدارک\aaaa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مدارک\aaaaa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008" cy="1430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B204B" w:rsidRDefault="00DB204B" w:rsidP="00DB204B">
      <w:pPr>
        <w:jc w:val="right"/>
        <w:rPr>
          <w:rtl/>
        </w:rPr>
      </w:pPr>
    </w:p>
    <w:p w:rsidR="00DB204B" w:rsidRDefault="00DB204B" w:rsidP="00DB204B">
      <w:pPr>
        <w:jc w:val="right"/>
        <w:rPr>
          <w:rtl/>
        </w:rPr>
      </w:pPr>
    </w:p>
    <w:p w:rsidR="00DB204B" w:rsidRPr="00DB204B" w:rsidRDefault="00DB204B" w:rsidP="00DB204B">
      <w:pPr>
        <w:jc w:val="right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DB204B">
        <w:rPr>
          <w:rFonts w:asciiTheme="majorBidi" w:hAnsiTheme="majorBidi" w:cstheme="majorBidi"/>
          <w:b/>
          <w:bCs/>
          <w:sz w:val="28"/>
          <w:szCs w:val="28"/>
        </w:rPr>
        <w:t>Title</w:t>
      </w:r>
      <w:r w:rsidRPr="00DB204B">
        <w:rPr>
          <w:rFonts w:asciiTheme="majorBidi" w:hAnsiTheme="majorBidi" w:cstheme="majorBidi"/>
          <w:sz w:val="28"/>
          <w:szCs w:val="28"/>
        </w:rPr>
        <w:t>:</w:t>
      </w:r>
      <w:r w:rsidRPr="00DB204B">
        <w:rPr>
          <w:rFonts w:ascii="MyriadPro-Bold" w:cs="MyriadPro-Bold"/>
          <w:color w:val="231F20"/>
          <w:sz w:val="24"/>
          <w:szCs w:val="24"/>
        </w:rPr>
        <w:t xml:space="preserve"> </w:t>
      </w:r>
      <w:r w:rsidRPr="00DB204B">
        <w:rPr>
          <w:rFonts w:asciiTheme="majorBidi" w:hAnsiTheme="majorBidi" w:cstheme="majorBidi"/>
          <w:sz w:val="24"/>
          <w:szCs w:val="24"/>
        </w:rPr>
        <w:t>Frequent pUL27 Variations in HIV-Infected Patient</w:t>
      </w:r>
      <w:r w:rsidRPr="00DB204B">
        <w:rPr>
          <w:rFonts w:asciiTheme="majorBidi" w:hAnsiTheme="majorBidi" w:cstheme="majorBidi"/>
          <w:b/>
          <w:bCs/>
          <w:sz w:val="24"/>
          <w:szCs w:val="24"/>
        </w:rPr>
        <w:t>s</w:t>
      </w:r>
    </w:p>
    <w:p w:rsidR="00DB204B" w:rsidRPr="00DB204B" w:rsidRDefault="00DB204B" w:rsidP="00DB204B">
      <w:pPr>
        <w:jc w:val="right"/>
        <w:rPr>
          <w:rFonts w:asciiTheme="majorBidi" w:hAnsiTheme="majorBidi" w:cstheme="majorBidi"/>
          <w:sz w:val="24"/>
          <w:szCs w:val="24"/>
        </w:rPr>
      </w:pPr>
      <w:r w:rsidRPr="00DB204B">
        <w:rPr>
          <w:rFonts w:ascii="Times New Roman" w:eastAsia="Times New Roman" w:hAnsi="Times New Roman" w:cs="Times New Roman"/>
          <w:b/>
          <w:sz w:val="24"/>
          <w:szCs w:val="24"/>
          <w:lang w:val="it-IT" w:eastAsia="it-IT" w:bidi="ar-SA"/>
        </w:rPr>
        <w:t xml:space="preserve">                                            </w:t>
      </w:r>
      <w:r w:rsidRPr="00DB204B">
        <w:rPr>
          <w:rFonts w:ascii="Times New Roman" w:eastAsia="MS PGothic" w:hAnsi="Arial" w:cs="Times New Roman"/>
          <w:color w:val="000000"/>
          <w:sz w:val="24"/>
          <w:szCs w:val="24"/>
          <w:lang w:val="it-IT" w:eastAsia="it-IT" w:bidi="ar-SA"/>
        </w:rPr>
        <w:t>Name</w:t>
      </w:r>
      <w:r w:rsidRPr="00DB204B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FA7946">
        <w:rPr>
          <w:rFonts w:asciiTheme="majorBidi" w:hAnsiTheme="majorBidi" w:cstheme="majorBidi"/>
          <w:noProof/>
          <w:sz w:val="24"/>
          <w:szCs w:val="24"/>
        </w:rPr>
        <w:t>azam</w:t>
      </w:r>
      <w:r w:rsidRPr="00DB204B">
        <w:rPr>
          <w:rFonts w:asciiTheme="majorBidi" w:hAnsiTheme="majorBidi" w:cstheme="majorBidi"/>
          <w:sz w:val="24"/>
          <w:szCs w:val="24"/>
        </w:rPr>
        <w:t xml:space="preserve"> </w:t>
      </w:r>
      <w:r w:rsidRPr="00FA7946">
        <w:rPr>
          <w:rFonts w:asciiTheme="majorBidi" w:hAnsiTheme="majorBidi" w:cstheme="majorBidi"/>
          <w:noProof/>
          <w:sz w:val="24"/>
          <w:szCs w:val="24"/>
        </w:rPr>
        <w:t>mirarab</w:t>
      </w:r>
    </w:p>
    <w:p w:rsidR="00DB204B" w:rsidRPr="00DB204B" w:rsidRDefault="00DB204B" w:rsidP="00DB204B">
      <w:pPr>
        <w:jc w:val="right"/>
        <w:rPr>
          <w:rFonts w:asciiTheme="majorBidi" w:hAnsiTheme="majorBidi" w:cstheme="majorBidi"/>
          <w:sz w:val="24"/>
          <w:szCs w:val="24"/>
          <w:rtl/>
        </w:rPr>
      </w:pPr>
      <w:r w:rsidRPr="00DB204B">
        <w:rPr>
          <w:rFonts w:asciiTheme="majorBidi" w:hAnsiTheme="majorBidi" w:cstheme="majorBidi"/>
          <w:sz w:val="24"/>
          <w:szCs w:val="24"/>
        </w:rPr>
        <w:t>Student Research Committee and b Infectious Diseases Research Centre, Golestan University of Medical Sciences, Gorgan, Iran</w:t>
      </w:r>
    </w:p>
    <w:p w:rsidR="00D8594D" w:rsidRPr="00D8594D" w:rsidRDefault="00DB204B" w:rsidP="00D8594D">
      <w:pPr>
        <w:jc w:val="both"/>
        <w:rPr>
          <w:rFonts w:asciiTheme="majorBidi" w:hAnsiTheme="majorBidi" w:cstheme="majorBidi"/>
          <w:sz w:val="28"/>
          <w:szCs w:val="28"/>
        </w:rPr>
      </w:pPr>
      <w:r w:rsidRPr="00DB204B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This study was conducted to evaluate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</w:t>
      </w:r>
      <w:r w:rsidRPr="00DB204B">
        <w:rPr>
          <w:rFonts w:ascii="Times New Roman" w:eastAsia="Times New Roman" w:hAnsi="Times New Roman" w:cs="Times New Roman"/>
          <w:sz w:val="24"/>
          <w:szCs w:val="24"/>
          <w:lang w:eastAsia="it-IT" w:bidi="ar-SA"/>
        </w:rPr>
        <w:t>mutations in genes UL27 HCMV clinical strains isolated from high-risk patients in Gorgan</w:t>
      </w:r>
      <w:r w:rsidRPr="00DB204B">
        <w:rPr>
          <w:rFonts w:ascii="Times New Roman" w:eastAsia="Times New Roman" w:hAnsi="Times New Roman" w:cs="Times New Roman"/>
          <w:b/>
          <w:bCs/>
          <w:sz w:val="24"/>
          <w:szCs w:val="24"/>
          <w:lang w:eastAsia="it-IT" w:bidi="ar-SA"/>
        </w:rPr>
        <w:t>.</w:t>
      </w:r>
      <w:r w:rsidRPr="00DB204B">
        <w:rPr>
          <w:rFonts w:asciiTheme="majorBidi" w:hAnsiTheme="majorBidi" w:cstheme="majorBidi"/>
          <w:sz w:val="28"/>
          <w:szCs w:val="28"/>
        </w:rPr>
        <w:t xml:space="preserve"> </w:t>
      </w:r>
      <w:r w:rsidR="00D8594D" w:rsidRPr="00D8594D">
        <w:rPr>
          <w:rFonts w:asciiTheme="majorBidi" w:hAnsiTheme="majorBidi" w:cstheme="majorBidi"/>
          <w:sz w:val="24"/>
          <w:szCs w:val="24"/>
        </w:rPr>
        <w:t>DNA was extracted from 20 CMV-positive HIV (9/20) and congenitally infected (11/20) patients and used for UL27 polymerase chain reaction amplification. Sanger sequencing and multiple sequence alignment of products was performed</w:t>
      </w:r>
    </w:p>
    <w:p w:rsidR="00D8594D" w:rsidRPr="00D8594D" w:rsidRDefault="00D8594D" w:rsidP="00D8594D">
      <w:pPr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  <w:r w:rsidRPr="00D8594D">
        <w:rPr>
          <w:rFonts w:ascii="Times New Roman" w:eastAsia="Times New Roman" w:hAnsi="Times New Roman" w:cs="Times New Roman"/>
          <w:sz w:val="24"/>
          <w:szCs w:val="24"/>
          <w:lang w:eastAsia="it-IT"/>
        </w:rPr>
        <w:t>K90 was the most prevalent polymorphism in both HIV-positive and congenitally infected patients. Polymorphisms Q54, D123, and R107 (10%) were seen in more than one sample</w:t>
      </w:r>
      <w:r w:rsidRPr="00D8594D">
        <w:rPr>
          <w:rFonts w:ascii="Times New Roman" w:eastAsia="Times New Roman" w:hAnsi="Times New Roman" w:cs="Times New Roman"/>
          <w:b/>
          <w:bCs/>
          <w:lang w:eastAsia="it-IT"/>
        </w:rPr>
        <w:t>.</w:t>
      </w: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     </w:t>
      </w:r>
    </w:p>
    <w:p w:rsidR="00D8594D" w:rsidRPr="00D8594D" w:rsidRDefault="00D8594D" w:rsidP="00D8594D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231F20"/>
          <w:sz w:val="24"/>
          <w:szCs w:val="24"/>
        </w:rPr>
      </w:pPr>
      <w:r w:rsidRPr="00D8594D">
        <w:rPr>
          <w:rFonts w:asciiTheme="majorBidi" w:hAnsiTheme="majorBidi" w:cstheme="majorBidi"/>
          <w:color w:val="231F20"/>
          <w:sz w:val="24"/>
          <w:szCs w:val="24"/>
        </w:rPr>
        <w:t>There were significantly more polymorphisms in the HIV</w:t>
      </w:r>
      <w:r>
        <w:rPr>
          <w:rFonts w:asciiTheme="majorBidi" w:hAnsiTheme="majorBidi" w:cstheme="majorBidi"/>
          <w:color w:val="231F20"/>
          <w:sz w:val="24"/>
          <w:szCs w:val="24"/>
        </w:rPr>
        <w:t xml:space="preserve"> </w:t>
      </w:r>
      <w:r w:rsidRPr="00D8594D">
        <w:rPr>
          <w:rFonts w:asciiTheme="majorBidi" w:hAnsiTheme="majorBidi" w:cstheme="majorBidi"/>
          <w:color w:val="231F20"/>
          <w:sz w:val="24"/>
          <w:szCs w:val="24"/>
        </w:rPr>
        <w:t xml:space="preserve">positive </w:t>
      </w:r>
      <w:r>
        <w:rPr>
          <w:rFonts w:asciiTheme="majorBidi" w:hAnsiTheme="majorBidi" w:cstheme="majorBidi"/>
          <w:color w:val="231F20"/>
          <w:sz w:val="24"/>
          <w:szCs w:val="24"/>
        </w:rPr>
        <w:t>samples (</w:t>
      </w:r>
      <w:r>
        <w:rPr>
          <w:rFonts w:asciiTheme="majorBidi" w:hAnsiTheme="majorBidi" w:cstheme="majorBidi"/>
          <w:i/>
          <w:iCs/>
          <w:color w:val="231F20"/>
          <w:sz w:val="24"/>
          <w:szCs w:val="24"/>
        </w:rPr>
        <w:t>p</w:t>
      </w:r>
      <w:r w:rsidRPr="00D8594D">
        <w:rPr>
          <w:rFonts w:asciiTheme="majorBidi" w:hAnsiTheme="majorBidi" w:cstheme="majorBidi"/>
          <w:i/>
          <w:iCs/>
          <w:color w:val="231F20"/>
          <w:sz w:val="24"/>
          <w:szCs w:val="24"/>
        </w:rPr>
        <w:t xml:space="preserve"> </w:t>
      </w:r>
      <w:r w:rsidRPr="00D8594D">
        <w:rPr>
          <w:rFonts w:asciiTheme="majorBidi" w:hAnsiTheme="majorBidi" w:cstheme="majorBidi"/>
          <w:color w:val="231F20"/>
          <w:sz w:val="24"/>
          <w:szCs w:val="24"/>
        </w:rPr>
        <w:t>= 0.038)</w:t>
      </w:r>
      <w:r>
        <w:rPr>
          <w:rFonts w:asciiTheme="majorBidi" w:hAnsiTheme="majorBidi" w:cstheme="majorBidi"/>
          <w:color w:val="231F20"/>
          <w:sz w:val="24"/>
          <w:szCs w:val="24"/>
        </w:rPr>
        <w:t>.</w:t>
      </w:r>
      <w:r w:rsidRPr="00D8594D">
        <w:rPr>
          <w:rFonts w:asciiTheme="majorBidi" w:hAnsiTheme="majorBidi" w:cstheme="majorBidi"/>
          <w:b/>
          <w:bCs/>
          <w:i/>
          <w:iCs/>
          <w:color w:val="231F20"/>
          <w:sz w:val="24"/>
          <w:szCs w:val="24"/>
        </w:rPr>
        <w:t xml:space="preserve"> </w:t>
      </w:r>
      <w:r w:rsidRPr="00D8594D">
        <w:rPr>
          <w:rFonts w:asciiTheme="majorBidi" w:hAnsiTheme="majorBidi" w:cstheme="majorBidi"/>
          <w:color w:val="231F20"/>
          <w:sz w:val="24"/>
          <w:szCs w:val="24"/>
        </w:rPr>
        <w:t>HCMV pUL27 is highly variable in adult immunocompromised HIV-positive</w:t>
      </w:r>
    </w:p>
    <w:p w:rsidR="00D8594D" w:rsidRPr="00D8594D" w:rsidRDefault="00D8594D" w:rsidP="00D8594D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231F20"/>
          <w:sz w:val="24"/>
          <w:szCs w:val="24"/>
        </w:rPr>
      </w:pPr>
      <w:r w:rsidRPr="00D8594D">
        <w:rPr>
          <w:rFonts w:asciiTheme="majorBidi" w:hAnsiTheme="majorBidi" w:cstheme="majorBidi"/>
          <w:color w:val="231F20"/>
          <w:sz w:val="24"/>
          <w:szCs w:val="24"/>
        </w:rPr>
        <w:t>Patients</w:t>
      </w:r>
      <w:r>
        <w:rPr>
          <w:rFonts w:asciiTheme="majorBidi" w:hAnsiTheme="majorBidi" w:cstheme="majorBidi"/>
          <w:color w:val="231F20"/>
          <w:sz w:val="24"/>
          <w:szCs w:val="24"/>
        </w:rPr>
        <w:t>.</w:t>
      </w:r>
    </w:p>
    <w:p w:rsidR="00D8594D" w:rsidRDefault="00D8594D" w:rsidP="00D8594D">
      <w:pPr>
        <w:autoSpaceDE w:val="0"/>
        <w:autoSpaceDN w:val="0"/>
        <w:bidi w:val="0"/>
        <w:adjustRightInd w:val="0"/>
        <w:spacing w:after="0" w:line="240" w:lineRule="auto"/>
        <w:rPr>
          <w:rFonts w:ascii="MyriadPro-Regular" w:cs="MyriadPro-Regular"/>
          <w:color w:val="231F20"/>
          <w:sz w:val="20"/>
          <w:szCs w:val="20"/>
        </w:rPr>
      </w:pPr>
    </w:p>
    <w:p w:rsidR="00D8594D" w:rsidRDefault="00D8594D" w:rsidP="00D8594D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 w:bidi="ar-SA"/>
        </w:rPr>
      </w:pPr>
      <w:r w:rsidRPr="00D8594D">
        <w:rPr>
          <w:rFonts w:ascii="Times New Roman" w:eastAsia="Times New Roman" w:hAnsi="Times New Roman" w:cs="Times New Roman"/>
          <w:b/>
          <w:sz w:val="24"/>
          <w:szCs w:val="24"/>
          <w:lang w:val="it-IT" w:eastAsia="it-IT" w:bidi="ar-SA"/>
        </w:rPr>
        <w:t>Biography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 w:bidi="ar-SA"/>
        </w:rPr>
        <w:t>:</w:t>
      </w:r>
    </w:p>
    <w:p w:rsidR="00D8594D" w:rsidRDefault="00D8594D" w:rsidP="00D8594D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 w:bidi="ar-SA"/>
        </w:rPr>
      </w:pPr>
    </w:p>
    <w:p w:rsidR="00F424D8" w:rsidRDefault="00D8594D" w:rsidP="00F424D8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azam </w:t>
      </w:r>
      <w:r w:rsidRPr="00FA7946">
        <w:rPr>
          <w:rFonts w:ascii="Times New Roman" w:eastAsia="Times New Roman" w:hAnsi="Times New Roman" w:cs="Times New Roman"/>
          <w:noProof/>
          <w:sz w:val="24"/>
          <w:szCs w:val="24"/>
          <w:lang w:val="it-IT" w:eastAsia="it-IT" w:bidi="ar-SA"/>
        </w:rPr>
        <w:t>mirarab</w:t>
      </w:r>
      <w:r w:rsidRPr="00D8594D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has completed his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MSc</w:t>
      </w:r>
      <w:r w:rsidRPr="00D8594D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at the age of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30</w:t>
      </w:r>
      <w:r w:rsidRPr="00D8594D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years from </w:t>
      </w:r>
      <w:r w:rsidRPr="00FA7946">
        <w:rPr>
          <w:rFonts w:ascii="Times New Roman" w:eastAsia="Times New Roman" w:hAnsi="Times New Roman" w:cs="Times New Roman"/>
          <w:noProof/>
          <w:sz w:val="24"/>
          <w:szCs w:val="24"/>
          <w:lang w:val="it-IT" w:eastAsia="it-IT" w:bidi="ar-SA"/>
        </w:rPr>
        <w:t>golestan</w:t>
      </w:r>
      <w:r w:rsidRPr="00D8594D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</w:t>
      </w:r>
      <w:r w:rsidR="00E759D5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university </w:t>
      </w:r>
      <w:r w:rsidRPr="00FA7946">
        <w:rPr>
          <w:rFonts w:ascii="Times New Roman" w:eastAsia="Times New Roman" w:hAnsi="Times New Roman" w:cs="Times New Roman"/>
          <w:noProof/>
          <w:sz w:val="24"/>
          <w:szCs w:val="24"/>
          <w:lang w:val="it-IT" w:eastAsia="it-IT" w:bidi="ar-SA"/>
        </w:rPr>
        <w:t xml:space="preserve">of </w:t>
      </w:r>
      <w:r w:rsidR="00E759D5" w:rsidRPr="00FA7946">
        <w:rPr>
          <w:rFonts w:ascii="Times New Roman" w:eastAsia="Times New Roman" w:hAnsi="Times New Roman" w:cs="Times New Roman"/>
          <w:noProof/>
          <w:sz w:val="24"/>
          <w:szCs w:val="24"/>
          <w:lang w:val="it-IT" w:eastAsia="it-IT" w:bidi="ar-SA"/>
        </w:rPr>
        <w:t xml:space="preserve"> </w:t>
      </w:r>
      <w:r w:rsidR="00FA7946" w:rsidRPr="00FA7946">
        <w:rPr>
          <w:rFonts w:ascii="Times New Roman" w:eastAsia="Times New Roman" w:hAnsi="Times New Roman" w:cs="Times New Roman"/>
          <w:noProof/>
          <w:sz w:val="24"/>
          <w:szCs w:val="24"/>
          <w:lang w:val="it-IT" w:eastAsia="it-IT" w:bidi="ar-SA"/>
        </w:rPr>
        <w:t xml:space="preserve"> </w:t>
      </w:r>
      <w:r w:rsidR="00E759D5" w:rsidRPr="00FA7946">
        <w:rPr>
          <w:rFonts w:ascii="Times New Roman" w:eastAsia="Times New Roman" w:hAnsi="Times New Roman" w:cs="Times New Roman"/>
          <w:noProof/>
          <w:sz w:val="24"/>
          <w:szCs w:val="24"/>
          <w:lang w:val="it-IT" w:eastAsia="it-IT" w:bidi="ar-SA"/>
        </w:rPr>
        <w:t>medical</w:t>
      </w:r>
      <w:r w:rsidR="00E759D5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</w:t>
      </w:r>
      <w:r w:rsidRPr="00D8594D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Sciences </w:t>
      </w:r>
      <w:r w:rsidR="00E759D5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.sh</w:t>
      </w:r>
      <w:r w:rsidRPr="00D8594D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e is a </w:t>
      </w:r>
      <w:r w:rsidR="00E759D5" w:rsidRPr="00FA7946">
        <w:rPr>
          <w:rFonts w:ascii="Times New Roman" w:eastAsia="Times New Roman" w:hAnsi="Times New Roman" w:cs="Times New Roman"/>
          <w:noProof/>
          <w:sz w:val="24"/>
          <w:szCs w:val="24"/>
          <w:lang w:val="it-IT" w:eastAsia="it-IT" w:bidi="ar-SA"/>
        </w:rPr>
        <w:t>resercher</w:t>
      </w:r>
      <w:r w:rsidR="00E759D5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in </w:t>
      </w:r>
      <w:r w:rsidRPr="00D8594D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Department of Virology </w:t>
      </w:r>
      <w:r w:rsidRPr="00D8594D">
        <w:rPr>
          <w:rFonts w:ascii="Times New Roman" w:eastAsia="MS PGothic" w:hAnsi="Arial" w:cs="Times New Roman"/>
          <w:color w:val="000000"/>
          <w:sz w:val="24"/>
          <w:szCs w:val="24"/>
          <w:lang w:val="it-IT" w:eastAsia="it-IT" w:bidi="ar-SA"/>
        </w:rPr>
        <w:t>Central Laboratory</w:t>
      </w:r>
      <w:r w:rsidRPr="00D8594D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. </w:t>
      </w:r>
      <w:r w:rsidR="00E759D5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sh</w:t>
      </w:r>
      <w:r w:rsidRPr="00D8594D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e has published </w:t>
      </w:r>
      <w:r w:rsidR="00E759D5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3 ISI</w:t>
      </w:r>
      <w:r w:rsidRPr="00D8594D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papers in reputed </w:t>
      </w:r>
      <w:r w:rsidRPr="00FA7946">
        <w:rPr>
          <w:rFonts w:ascii="Times New Roman" w:eastAsia="Times New Roman" w:hAnsi="Times New Roman" w:cs="Times New Roman"/>
          <w:noProof/>
          <w:sz w:val="24"/>
          <w:szCs w:val="24"/>
          <w:lang w:val="it-IT" w:eastAsia="it-IT" w:bidi="ar-SA"/>
        </w:rPr>
        <w:t xml:space="preserve">journals </w:t>
      </w:r>
      <w:r w:rsidR="00E759D5" w:rsidRPr="00FA7946">
        <w:rPr>
          <w:rFonts w:ascii="Times New Roman" w:eastAsia="Times New Roman" w:hAnsi="Times New Roman" w:cs="Times New Roman"/>
          <w:noProof/>
          <w:sz w:val="24"/>
          <w:szCs w:val="24"/>
          <w:lang w:val="it-IT" w:eastAsia="it-IT" w:bidi="ar-SA"/>
        </w:rPr>
        <w:t>of</w:t>
      </w:r>
      <w:r w:rsidR="00E759D5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virology.and </w:t>
      </w:r>
      <w:r w:rsidR="00F424D8">
        <w:rPr>
          <w:rFonts w:ascii="Times New Roman" w:eastAsia="Times New Roman" w:hAnsi="Times New Roman" w:cs="Times New Roman"/>
          <w:sz w:val="24"/>
          <w:szCs w:val="24"/>
          <w:lang w:val="en" w:eastAsia="it-IT" w:bidi="ar-SA"/>
        </w:rPr>
        <w:t>sh</w:t>
      </w:r>
      <w:r w:rsidR="00F424D8" w:rsidRPr="00E759D5">
        <w:rPr>
          <w:rFonts w:ascii="Times New Roman" w:eastAsia="Times New Roman" w:hAnsi="Times New Roman" w:cs="Times New Roman"/>
          <w:sz w:val="24"/>
          <w:szCs w:val="24"/>
          <w:lang w:val="en" w:eastAsia="it-IT" w:bidi="ar-SA"/>
        </w:rPr>
        <w:t xml:space="preserve">e is currently in the first stage of the </w:t>
      </w:r>
      <w:r w:rsidR="00F424D8" w:rsidRPr="00FA7946">
        <w:rPr>
          <w:rFonts w:ascii="Times New Roman" w:eastAsia="Times New Roman" w:hAnsi="Times New Roman" w:cs="Times New Roman"/>
          <w:noProof/>
          <w:sz w:val="24"/>
          <w:szCs w:val="24"/>
          <w:lang w:val="en" w:eastAsia="it-IT" w:bidi="ar-SA"/>
        </w:rPr>
        <w:t>PhD</w:t>
      </w:r>
      <w:r w:rsidR="00F424D8" w:rsidRPr="00E759D5">
        <w:rPr>
          <w:rFonts w:ascii="Times New Roman" w:eastAsia="Times New Roman" w:hAnsi="Times New Roman" w:cs="Times New Roman"/>
          <w:sz w:val="24"/>
          <w:szCs w:val="24"/>
          <w:lang w:val="en" w:eastAsia="it-IT" w:bidi="ar-SA"/>
        </w:rPr>
        <w:t xml:space="preserve"> in Virology</w:t>
      </w:r>
      <w:r w:rsidR="00F424D8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.</w:t>
      </w:r>
    </w:p>
    <w:p w:rsidR="00F424D8" w:rsidRDefault="00F424D8" w:rsidP="00F424D8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</w:pPr>
    </w:p>
    <w:p w:rsidR="00F424D8" w:rsidRDefault="00F424D8" w:rsidP="00F424D8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</w:pPr>
    </w:p>
    <w:p w:rsidR="00F424D8" w:rsidRPr="00F424D8" w:rsidRDefault="00F424D8" w:rsidP="00F424D8">
      <w:pPr>
        <w:bidi w:val="0"/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it-IT" w:eastAsia="it-IT" w:bidi="ar-SA"/>
        </w:rPr>
      </w:pPr>
      <w:r w:rsidRPr="00F424D8">
        <w:rPr>
          <w:rFonts w:asciiTheme="majorBidi" w:hAnsiTheme="majorBidi" w:cstheme="majorBidi"/>
          <w:b/>
          <w:lang w:val="en-NZ"/>
        </w:rPr>
        <w:t>Presenting author details</w:t>
      </w:r>
      <w:r w:rsidRPr="00F424D8">
        <w:rPr>
          <w:rFonts w:asciiTheme="majorBidi" w:eastAsia="Times New Roman" w:hAnsiTheme="majorBidi" w:cstheme="majorBidi"/>
          <w:sz w:val="24"/>
          <w:szCs w:val="24"/>
          <w:lang w:val="it-IT" w:eastAsia="it-IT" w:bidi="ar-SA"/>
        </w:rPr>
        <w:t>:</w:t>
      </w:r>
    </w:p>
    <w:p w:rsidR="00F424D8" w:rsidRPr="00F424D8" w:rsidRDefault="00F424D8" w:rsidP="00F424D8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</w:pPr>
      <w:r w:rsidRPr="00F424D8"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t xml:space="preserve">Full name: </w:t>
      </w:r>
      <w:r w:rsidRPr="00FA7946">
        <w:rPr>
          <w:rFonts w:ascii="Times New Roman" w:eastAsia="Times New Roman" w:hAnsi="Times New Roman" w:cs="Times New Roman"/>
          <w:noProof/>
          <w:sz w:val="24"/>
          <w:szCs w:val="24"/>
          <w:lang w:val="en-NZ" w:eastAsia="it-IT" w:bidi="ar-SA"/>
        </w:rPr>
        <w:t>azam</w:t>
      </w:r>
      <w:r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t xml:space="preserve"> </w:t>
      </w:r>
      <w:r w:rsidRPr="00FA7946">
        <w:rPr>
          <w:rFonts w:ascii="Times New Roman" w:eastAsia="Times New Roman" w:hAnsi="Times New Roman" w:cs="Times New Roman"/>
          <w:noProof/>
          <w:sz w:val="24"/>
          <w:szCs w:val="24"/>
          <w:lang w:val="en-NZ" w:eastAsia="it-IT" w:bidi="ar-SA"/>
        </w:rPr>
        <w:t>mirarab</w:t>
      </w:r>
      <w:r w:rsidRPr="00F424D8"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br/>
        <w:t>Contact number:</w:t>
      </w:r>
      <w:r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t xml:space="preserve"> +989114847026</w:t>
      </w:r>
      <w:r w:rsidRPr="00F424D8"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br/>
        <w:t>Linked In account:</w:t>
      </w:r>
      <w:r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t xml:space="preserve"> azam.mirarab@yahoo.com</w:t>
      </w:r>
    </w:p>
    <w:p w:rsidR="00F424D8" w:rsidRPr="00F424D8" w:rsidRDefault="00F424D8" w:rsidP="00F424D8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</w:pPr>
      <w:r w:rsidRPr="00F424D8"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t>Session name/ number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t>:</w:t>
      </w:r>
      <w:proofErr w:type="gramEnd"/>
      <w:r w:rsidRPr="00F424D8"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br/>
        <w:t>Category: (Oral presentation/ Poster presentation): Poster presentation</w:t>
      </w:r>
      <w:r w:rsidRPr="00F424D8"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br/>
      </w:r>
    </w:p>
    <w:p w:rsidR="00F424D8" w:rsidRPr="00F424D8" w:rsidRDefault="00F424D8" w:rsidP="00F424D8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</w:pPr>
    </w:p>
    <w:p w:rsidR="00E759D5" w:rsidRPr="00E759D5" w:rsidRDefault="00E759D5" w:rsidP="00E759D5">
      <w:pPr>
        <w:bidi w:val="0"/>
        <w:rPr>
          <w:rFonts w:ascii="Times New Roman" w:eastAsia="Times New Roman" w:hAnsi="Times New Roman" w:cs="Times New Roman"/>
          <w:sz w:val="24"/>
          <w:szCs w:val="24"/>
        </w:rPr>
      </w:pPr>
    </w:p>
    <w:p w:rsidR="00D8594D" w:rsidRPr="00D8594D" w:rsidRDefault="00D8594D" w:rsidP="00F424D8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 w:bidi="ar-SA"/>
        </w:rPr>
      </w:pPr>
      <w:r w:rsidRPr="00D8594D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br/>
      </w:r>
    </w:p>
    <w:p w:rsidR="00D8594D" w:rsidRPr="00D8594D" w:rsidRDefault="00D8594D" w:rsidP="00D8594D">
      <w:pPr>
        <w:jc w:val="right"/>
        <w:rPr>
          <w:rFonts w:asciiTheme="majorBidi" w:hAnsiTheme="majorBidi" w:cstheme="majorBidi"/>
          <w:sz w:val="24"/>
          <w:szCs w:val="24"/>
        </w:rPr>
      </w:pPr>
    </w:p>
    <w:p w:rsidR="00D8594D" w:rsidRPr="00D8594D" w:rsidRDefault="00D8594D" w:rsidP="00D8594D">
      <w:pPr>
        <w:jc w:val="right"/>
        <w:rPr>
          <w:rFonts w:asciiTheme="majorBidi" w:hAnsiTheme="majorBidi" w:cstheme="majorBidi"/>
          <w:sz w:val="24"/>
          <w:szCs w:val="24"/>
          <w:rtl/>
        </w:rPr>
      </w:pPr>
    </w:p>
    <w:p w:rsidR="00D8594D" w:rsidRPr="00D8594D" w:rsidRDefault="00D8594D" w:rsidP="00D8594D">
      <w:pPr>
        <w:jc w:val="right"/>
        <w:rPr>
          <w:rFonts w:asciiTheme="majorBidi" w:hAnsiTheme="majorBidi" w:cstheme="majorBidi"/>
          <w:sz w:val="24"/>
          <w:szCs w:val="24"/>
          <w:rtl/>
        </w:rPr>
      </w:pPr>
    </w:p>
    <w:p w:rsidR="00DB204B" w:rsidRPr="00DB204B" w:rsidRDefault="00DB204B">
      <w:pPr>
        <w:jc w:val="right"/>
        <w:rPr>
          <w:rFonts w:asciiTheme="majorBidi" w:hAnsiTheme="majorBidi" w:cstheme="majorBidi"/>
          <w:b/>
          <w:bCs/>
          <w:sz w:val="28"/>
          <w:szCs w:val="28"/>
          <w:rtl/>
        </w:rPr>
      </w:pPr>
    </w:p>
    <w:sectPr w:rsidR="00DB204B" w:rsidRPr="00DB204B" w:rsidSect="00753B8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Pro-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yriadPro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M1NTcwNLI0sTS3MDNS0lEKTi0uzszPAykwqgUAUD0MWiwAAAA="/>
  </w:docVars>
  <w:rsids>
    <w:rsidRoot w:val="00DB204B"/>
    <w:rsid w:val="00025B80"/>
    <w:rsid w:val="00753B8B"/>
    <w:rsid w:val="00942673"/>
    <w:rsid w:val="00D8594D"/>
    <w:rsid w:val="00DB204B"/>
    <w:rsid w:val="00E759D5"/>
    <w:rsid w:val="00F424D8"/>
    <w:rsid w:val="00FA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75FEA650-5765-4A13-A101-92E58C8A2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39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74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9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9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4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0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32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67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854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2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29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93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54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4936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5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74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815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864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754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ITSystem</dc:creator>
  <cp:keywords/>
  <dc:description/>
  <cp:lastModifiedBy>ITSystem</cp:lastModifiedBy>
  <cp:revision>4</cp:revision>
  <dcterms:created xsi:type="dcterms:W3CDTF">2018-07-20T08:55:00Z</dcterms:created>
  <dcterms:modified xsi:type="dcterms:W3CDTF">2018-07-23T13:48:00Z</dcterms:modified>
</cp:coreProperties>
</file>