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70E" w:rsidRDefault="00E86C44" w:rsidP="00B1470E">
      <w:pPr>
        <w:widowControl/>
        <w:jc w:val="both"/>
        <w:rPr>
          <w:rFonts w:ascii="Arial" w:eastAsia="Calibri" w:hAnsi="Arial" w:cs="Arial"/>
          <w:sz w:val="24"/>
          <w:szCs w:val="24"/>
          <w:lang w:val="en-GB"/>
        </w:rPr>
      </w:pPr>
      <w:r>
        <w:rPr>
          <w:rFonts w:ascii="Arial" w:eastAsia="Calibri" w:hAnsi="Arial" w:cs="Arial"/>
          <w:sz w:val="24"/>
          <w:szCs w:val="24"/>
          <w:lang w:val="en-GB"/>
        </w:rPr>
        <w:t>Reproductive</w:t>
      </w:r>
      <w:r w:rsidR="00B1470E" w:rsidRPr="00B1470E">
        <w:rPr>
          <w:rFonts w:ascii="Arial" w:eastAsia="Calibri" w:hAnsi="Arial" w:cs="Arial"/>
          <w:sz w:val="24"/>
          <w:szCs w:val="24"/>
          <w:lang w:val="en-GB"/>
        </w:rPr>
        <w:t xml:space="preserve">, milk production for kid breastfeed performances and phenotypic characterization of indigenous goat breeds in the </w:t>
      </w:r>
      <w:r w:rsidR="00B1470E" w:rsidRPr="00B1470E">
        <w:rPr>
          <w:rFonts w:ascii="Arial" w:eastAsia="Calibri" w:hAnsi="Arial" w:cs="Arial"/>
          <w:sz w:val="24"/>
          <w:szCs w:val="24"/>
        </w:rPr>
        <w:t xml:space="preserve">high altitude volcanic mountains zone in </w:t>
      </w:r>
      <w:r w:rsidR="00B1470E" w:rsidRPr="00B1470E">
        <w:rPr>
          <w:rFonts w:ascii="Arial" w:eastAsia="Calibri" w:hAnsi="Arial" w:cs="Arial"/>
          <w:sz w:val="24"/>
          <w:szCs w:val="24"/>
          <w:lang w:val="en-GB"/>
        </w:rPr>
        <w:t>the Democratic Republic of Congo.</w:t>
      </w:r>
      <w:r w:rsidR="00B1470E" w:rsidRPr="00E86C44">
        <w:rPr>
          <w:rFonts w:ascii="Arial" w:eastAsia="Calibri" w:hAnsi="Arial" w:cs="Arial"/>
          <w:sz w:val="24"/>
          <w:szCs w:val="24"/>
          <w:lang w:val="en-GB"/>
        </w:rPr>
        <w:t xml:space="preserve"> </w:t>
      </w:r>
    </w:p>
    <w:p w:rsidR="00E86C44" w:rsidRPr="00B1470E" w:rsidRDefault="00E86C44" w:rsidP="00B1470E">
      <w:pPr>
        <w:widowControl/>
        <w:jc w:val="both"/>
        <w:rPr>
          <w:rFonts w:ascii="Arial" w:eastAsia="Calibri" w:hAnsi="Arial" w:cs="Arial"/>
          <w:sz w:val="24"/>
          <w:szCs w:val="24"/>
          <w:lang w:val="en-GB"/>
        </w:rPr>
      </w:pPr>
    </w:p>
    <w:p w:rsidR="00B1470E" w:rsidRPr="00B1470E" w:rsidRDefault="00B1470E" w:rsidP="00B1470E">
      <w:pPr>
        <w:widowControl/>
        <w:spacing w:after="160" w:line="360" w:lineRule="auto"/>
        <w:jc w:val="both"/>
        <w:rPr>
          <w:rFonts w:ascii="Arial" w:eastAsia="Calibri" w:hAnsi="Arial" w:cs="Arial"/>
          <w:sz w:val="20"/>
          <w:szCs w:val="20"/>
          <w:lang w:val="en-GB"/>
        </w:rPr>
      </w:pPr>
      <w:proofErr w:type="spellStart"/>
      <w:r w:rsidRPr="00B1470E">
        <w:rPr>
          <w:rFonts w:ascii="Arial" w:eastAsia="Calibri" w:hAnsi="Arial" w:cs="Arial"/>
          <w:sz w:val="20"/>
          <w:szCs w:val="20"/>
          <w:lang w:val="en-GB"/>
        </w:rPr>
        <w:t>Baenyi</w:t>
      </w:r>
      <w:proofErr w:type="spellEnd"/>
      <w:r w:rsidRPr="00B1470E">
        <w:rPr>
          <w:rFonts w:ascii="Arial" w:eastAsia="Calibri" w:hAnsi="Arial" w:cs="Arial"/>
          <w:sz w:val="20"/>
          <w:szCs w:val="20"/>
          <w:lang w:val="en-GB"/>
        </w:rPr>
        <w:t xml:space="preserve"> Patrick</w:t>
      </w:r>
      <w:r w:rsidRPr="00B1470E">
        <w:rPr>
          <w:rFonts w:ascii="Arial" w:eastAsia="Calibri" w:hAnsi="Arial" w:cs="Arial"/>
          <w:sz w:val="20"/>
          <w:szCs w:val="20"/>
          <w:vertAlign w:val="superscript"/>
          <w:lang w:val="en-GB"/>
        </w:rPr>
        <w:t>1,2</w:t>
      </w:r>
      <w:r w:rsidRPr="00B1470E">
        <w:rPr>
          <w:rFonts w:ascii="Arial" w:eastAsia="Calibri" w:hAnsi="Arial" w:cs="Arial"/>
          <w:sz w:val="20"/>
          <w:szCs w:val="20"/>
          <w:lang w:val="en-GB"/>
        </w:rPr>
        <w:t xml:space="preserve">*, </w:t>
      </w:r>
      <w:proofErr w:type="spellStart"/>
      <w:r w:rsidRPr="00B1470E">
        <w:rPr>
          <w:rFonts w:ascii="Arial" w:eastAsia="Calibri" w:hAnsi="Arial" w:cs="Arial"/>
          <w:sz w:val="20"/>
          <w:szCs w:val="20"/>
          <w:lang w:val="en-GB"/>
        </w:rPr>
        <w:t>Junga</w:t>
      </w:r>
      <w:proofErr w:type="spellEnd"/>
      <w:r w:rsidRPr="00B1470E">
        <w:rPr>
          <w:rFonts w:ascii="Arial" w:eastAsia="Calibri" w:hAnsi="Arial" w:cs="Arial"/>
          <w:sz w:val="20"/>
          <w:szCs w:val="20"/>
          <w:lang w:val="en-GB"/>
        </w:rPr>
        <w:t xml:space="preserve"> O. Joseph</w:t>
      </w:r>
      <w:r w:rsidRPr="00B1470E">
        <w:rPr>
          <w:rFonts w:ascii="Arial" w:eastAsia="Calibri" w:hAnsi="Arial" w:cs="Arial"/>
          <w:sz w:val="20"/>
          <w:szCs w:val="20"/>
          <w:vertAlign w:val="superscript"/>
          <w:lang w:val="en-GB"/>
        </w:rPr>
        <w:t>2</w:t>
      </w:r>
      <w:r w:rsidRPr="00B1470E">
        <w:rPr>
          <w:rFonts w:ascii="Arial" w:eastAsia="Calibri" w:hAnsi="Arial" w:cs="Arial"/>
          <w:sz w:val="20"/>
          <w:szCs w:val="20"/>
          <w:lang w:val="en-GB"/>
        </w:rPr>
        <w:t>, Joel W. Ochieng</w:t>
      </w:r>
      <w:r w:rsidRPr="00B1470E">
        <w:rPr>
          <w:rFonts w:ascii="Arial" w:eastAsia="Calibri" w:hAnsi="Arial" w:cs="Arial"/>
          <w:sz w:val="20"/>
          <w:szCs w:val="20"/>
          <w:vertAlign w:val="superscript"/>
          <w:lang w:val="en-GB"/>
        </w:rPr>
        <w:t>2</w:t>
      </w:r>
      <w:r w:rsidRPr="00B1470E">
        <w:rPr>
          <w:rFonts w:ascii="Arial" w:eastAsia="Calibri" w:hAnsi="Arial" w:cs="Arial"/>
          <w:sz w:val="20"/>
          <w:szCs w:val="20"/>
          <w:lang w:val="en-GB"/>
        </w:rPr>
        <w:t xml:space="preserve">, </w:t>
      </w:r>
      <w:proofErr w:type="spellStart"/>
      <w:r w:rsidRPr="00B1470E">
        <w:rPr>
          <w:rFonts w:ascii="Arial" w:eastAsia="Calibri" w:hAnsi="Arial" w:cs="Arial"/>
          <w:sz w:val="20"/>
          <w:szCs w:val="20"/>
          <w:lang w:val="en-GB"/>
        </w:rPr>
        <w:t>Kiambou</w:t>
      </w:r>
      <w:proofErr w:type="spellEnd"/>
      <w:r w:rsidRPr="00B1470E">
        <w:rPr>
          <w:rFonts w:ascii="Arial" w:eastAsia="Calibri" w:hAnsi="Arial" w:cs="Arial"/>
          <w:sz w:val="20"/>
          <w:szCs w:val="20"/>
          <w:lang w:val="en-GB"/>
        </w:rPr>
        <w:t xml:space="preserve"> Christian</w:t>
      </w:r>
      <w:r w:rsidRPr="00B1470E">
        <w:rPr>
          <w:rFonts w:ascii="Arial" w:eastAsia="Calibri" w:hAnsi="Arial" w:cs="Arial"/>
          <w:sz w:val="20"/>
          <w:szCs w:val="20"/>
          <w:vertAlign w:val="superscript"/>
          <w:lang w:val="en-GB"/>
        </w:rPr>
        <w:t>3</w:t>
      </w:r>
      <w:r w:rsidRPr="00B1470E">
        <w:rPr>
          <w:rFonts w:ascii="Arial" w:eastAsia="Calibri" w:hAnsi="Arial" w:cs="Arial"/>
          <w:sz w:val="20"/>
          <w:szCs w:val="20"/>
          <w:lang w:val="en-GB"/>
        </w:rPr>
        <w:t xml:space="preserve">, </w:t>
      </w:r>
      <w:proofErr w:type="spellStart"/>
      <w:r w:rsidRPr="00B1470E">
        <w:rPr>
          <w:rFonts w:ascii="Arial" w:eastAsia="Calibri" w:hAnsi="Arial" w:cs="Arial"/>
          <w:sz w:val="20"/>
          <w:szCs w:val="20"/>
          <w:lang w:val="en-GB"/>
        </w:rPr>
        <w:t>Wasso</w:t>
      </w:r>
      <w:proofErr w:type="spellEnd"/>
      <w:r w:rsidRPr="00B1470E">
        <w:rPr>
          <w:rFonts w:ascii="Arial" w:eastAsia="Calibri" w:hAnsi="Arial" w:cs="Arial"/>
          <w:sz w:val="20"/>
          <w:szCs w:val="20"/>
          <w:lang w:val="en-GB"/>
        </w:rPr>
        <w:t xml:space="preserve"> S</w:t>
      </w:r>
      <w:r w:rsidRPr="00B1470E">
        <w:rPr>
          <w:rFonts w:ascii="Arial" w:eastAsia="Calibri" w:hAnsi="Arial" w:cs="Arial"/>
          <w:sz w:val="20"/>
          <w:szCs w:val="20"/>
          <w:vertAlign w:val="superscript"/>
          <w:lang w:val="en-GB"/>
        </w:rPr>
        <w:t>1</w:t>
      </w:r>
      <w:r w:rsidRPr="00B1470E">
        <w:rPr>
          <w:rFonts w:ascii="Arial" w:eastAsia="Calibri" w:hAnsi="Arial" w:cs="Arial"/>
          <w:sz w:val="20"/>
          <w:szCs w:val="20"/>
          <w:lang w:val="en-GB"/>
        </w:rPr>
        <w:t xml:space="preserve">., </w:t>
      </w:r>
      <w:proofErr w:type="spellStart"/>
      <w:r w:rsidRPr="00B1470E">
        <w:rPr>
          <w:rFonts w:ascii="Arial" w:eastAsia="Calibri" w:hAnsi="Arial" w:cs="Arial"/>
          <w:sz w:val="20"/>
          <w:szCs w:val="20"/>
          <w:lang w:val="en-GB"/>
        </w:rPr>
        <w:t>Ciza</w:t>
      </w:r>
      <w:proofErr w:type="spellEnd"/>
      <w:r w:rsidRPr="00B1470E">
        <w:rPr>
          <w:rFonts w:ascii="Arial" w:eastAsia="Calibri" w:hAnsi="Arial" w:cs="Arial"/>
          <w:sz w:val="20"/>
          <w:szCs w:val="20"/>
          <w:lang w:val="en-GB"/>
        </w:rPr>
        <w:t xml:space="preserve"> M.</w:t>
      </w:r>
      <w:r w:rsidRPr="00B1470E">
        <w:rPr>
          <w:rFonts w:ascii="Arial" w:eastAsia="Calibri" w:hAnsi="Arial" w:cs="Arial"/>
          <w:sz w:val="20"/>
          <w:szCs w:val="20"/>
          <w:vertAlign w:val="superscript"/>
          <w:lang w:val="en-GB"/>
        </w:rPr>
        <w:t>1</w:t>
      </w:r>
      <w:r w:rsidRPr="00B1470E">
        <w:rPr>
          <w:rFonts w:ascii="Arial" w:eastAsia="Calibri" w:hAnsi="Arial" w:cs="Arial"/>
          <w:sz w:val="20"/>
          <w:szCs w:val="20"/>
          <w:lang w:val="en-GB"/>
        </w:rPr>
        <w:t xml:space="preserve">, </w:t>
      </w:r>
      <w:proofErr w:type="spellStart"/>
      <w:r w:rsidRPr="00B1470E">
        <w:rPr>
          <w:rFonts w:ascii="Arial" w:eastAsia="Calibri" w:hAnsi="Arial" w:cs="Arial"/>
          <w:sz w:val="20"/>
          <w:szCs w:val="20"/>
          <w:lang w:val="en-GB"/>
        </w:rPr>
        <w:t>Ayagirwe</w:t>
      </w:r>
      <w:proofErr w:type="spellEnd"/>
      <w:r w:rsidRPr="00B1470E">
        <w:rPr>
          <w:rFonts w:ascii="Arial" w:eastAsia="Calibri" w:hAnsi="Arial" w:cs="Arial"/>
          <w:sz w:val="20"/>
          <w:szCs w:val="20"/>
          <w:lang w:val="en-GB"/>
        </w:rPr>
        <w:t xml:space="preserve"> RB.</w:t>
      </w:r>
      <w:r w:rsidRPr="00B1470E">
        <w:rPr>
          <w:rFonts w:ascii="Arial" w:eastAsia="Calibri" w:hAnsi="Arial" w:cs="Arial"/>
          <w:sz w:val="20"/>
          <w:szCs w:val="20"/>
          <w:vertAlign w:val="superscript"/>
          <w:lang w:val="en-GB"/>
        </w:rPr>
        <w:t>1</w:t>
      </w:r>
      <w:r w:rsidRPr="00B1470E">
        <w:rPr>
          <w:rFonts w:ascii="Arial" w:eastAsia="Calibri" w:hAnsi="Arial" w:cs="Arial"/>
          <w:sz w:val="20"/>
          <w:szCs w:val="20"/>
          <w:lang w:val="en-GB"/>
        </w:rPr>
        <w:t xml:space="preserve">, </w:t>
      </w:r>
      <w:proofErr w:type="spellStart"/>
      <w:r w:rsidRPr="00B1470E">
        <w:rPr>
          <w:rFonts w:ascii="Arial" w:eastAsia="Calibri" w:hAnsi="Arial" w:cs="Arial"/>
          <w:sz w:val="20"/>
          <w:szCs w:val="20"/>
          <w:lang w:val="en-GB"/>
        </w:rPr>
        <w:t>Karume</w:t>
      </w:r>
      <w:proofErr w:type="spellEnd"/>
      <w:r w:rsidRPr="00B1470E">
        <w:rPr>
          <w:rFonts w:ascii="Arial" w:eastAsia="Calibri" w:hAnsi="Arial" w:cs="Arial"/>
          <w:sz w:val="20"/>
          <w:szCs w:val="20"/>
          <w:lang w:val="en-GB"/>
        </w:rPr>
        <w:t xml:space="preserve"> K.</w:t>
      </w:r>
      <w:r w:rsidRPr="00B1470E">
        <w:rPr>
          <w:rFonts w:ascii="Arial" w:eastAsia="Calibri" w:hAnsi="Arial" w:cs="Arial"/>
          <w:sz w:val="20"/>
          <w:szCs w:val="20"/>
          <w:vertAlign w:val="superscript"/>
          <w:lang w:val="en-GB"/>
        </w:rPr>
        <w:t>1</w:t>
      </w:r>
      <w:r w:rsidRPr="00B1470E">
        <w:rPr>
          <w:rFonts w:ascii="Arial" w:eastAsia="Calibri" w:hAnsi="Arial" w:cs="Arial"/>
          <w:sz w:val="20"/>
          <w:szCs w:val="20"/>
          <w:lang w:val="en-GB"/>
        </w:rPr>
        <w:t xml:space="preserve">; </w:t>
      </w:r>
      <w:proofErr w:type="spellStart"/>
      <w:r w:rsidRPr="00B1470E">
        <w:rPr>
          <w:rFonts w:ascii="Arial" w:eastAsia="Calibri" w:hAnsi="Arial" w:cs="Arial"/>
          <w:sz w:val="20"/>
          <w:szCs w:val="20"/>
          <w:lang w:val="en-GB"/>
        </w:rPr>
        <w:t>Birindwa</w:t>
      </w:r>
      <w:proofErr w:type="spellEnd"/>
      <w:r w:rsidRPr="00B1470E">
        <w:rPr>
          <w:rFonts w:ascii="Arial" w:eastAsia="Calibri" w:hAnsi="Arial" w:cs="Arial"/>
          <w:sz w:val="20"/>
          <w:szCs w:val="20"/>
          <w:lang w:val="en-GB"/>
        </w:rPr>
        <w:t xml:space="preserve"> A</w:t>
      </w:r>
      <w:r w:rsidRPr="00B1470E">
        <w:rPr>
          <w:rFonts w:ascii="Arial" w:eastAsia="Calibri" w:hAnsi="Arial" w:cs="Arial"/>
          <w:sz w:val="20"/>
          <w:szCs w:val="20"/>
          <w:vertAlign w:val="superscript"/>
          <w:lang w:val="en-GB"/>
        </w:rPr>
        <w:t>1,4</w:t>
      </w:r>
    </w:p>
    <w:p w:rsidR="00B1470E" w:rsidRPr="00B1470E" w:rsidRDefault="00B1470E" w:rsidP="00B1470E">
      <w:pPr>
        <w:widowControl/>
        <w:jc w:val="both"/>
        <w:rPr>
          <w:rFonts w:ascii="Arial" w:eastAsia="Calibri" w:hAnsi="Arial" w:cs="Arial"/>
          <w:sz w:val="20"/>
          <w:szCs w:val="20"/>
          <w:lang w:val="en-GB"/>
        </w:rPr>
      </w:pPr>
      <w:r w:rsidRPr="00B1470E">
        <w:rPr>
          <w:rFonts w:ascii="Arial" w:eastAsia="Calibri" w:hAnsi="Arial" w:cs="Arial"/>
          <w:sz w:val="20"/>
          <w:szCs w:val="20"/>
          <w:vertAlign w:val="superscript"/>
          <w:lang w:val="en-GB"/>
        </w:rPr>
        <w:t>1</w:t>
      </w:r>
      <w:r w:rsidRPr="00B1470E">
        <w:rPr>
          <w:rFonts w:ascii="Arial" w:eastAsia="Calibri" w:hAnsi="Arial" w:cs="Arial"/>
          <w:sz w:val="20"/>
          <w:szCs w:val="20"/>
          <w:lang w:val="en-GB"/>
        </w:rPr>
        <w:t xml:space="preserve">Department of Animal Sciences, </w:t>
      </w:r>
      <w:proofErr w:type="spellStart"/>
      <w:r w:rsidRPr="00B1470E">
        <w:rPr>
          <w:rFonts w:ascii="Arial" w:eastAsia="Calibri" w:hAnsi="Arial" w:cs="Arial"/>
          <w:sz w:val="20"/>
          <w:szCs w:val="20"/>
          <w:lang w:val="en-GB"/>
        </w:rPr>
        <w:t>Université</w:t>
      </w:r>
      <w:proofErr w:type="spellEnd"/>
      <w:r w:rsidRPr="00B1470E">
        <w:rPr>
          <w:rFonts w:ascii="Arial" w:eastAsia="Calibri" w:hAnsi="Arial" w:cs="Arial"/>
          <w:sz w:val="20"/>
          <w:szCs w:val="20"/>
          <w:lang w:val="en-GB"/>
        </w:rPr>
        <w:t xml:space="preserve"> </w:t>
      </w:r>
      <w:proofErr w:type="spellStart"/>
      <w:r w:rsidRPr="00B1470E">
        <w:rPr>
          <w:rFonts w:ascii="Arial" w:eastAsia="Calibri" w:hAnsi="Arial" w:cs="Arial"/>
          <w:sz w:val="20"/>
          <w:szCs w:val="20"/>
          <w:lang w:val="en-GB"/>
        </w:rPr>
        <w:t>Evangélique</w:t>
      </w:r>
      <w:proofErr w:type="spellEnd"/>
      <w:r w:rsidRPr="00B1470E">
        <w:rPr>
          <w:rFonts w:ascii="Arial" w:eastAsia="Calibri" w:hAnsi="Arial" w:cs="Arial"/>
          <w:sz w:val="20"/>
          <w:szCs w:val="20"/>
          <w:lang w:val="en-GB"/>
        </w:rPr>
        <w:t xml:space="preserve"> </w:t>
      </w:r>
      <w:proofErr w:type="spellStart"/>
      <w:r w:rsidRPr="00B1470E">
        <w:rPr>
          <w:rFonts w:ascii="Arial" w:eastAsia="Calibri" w:hAnsi="Arial" w:cs="Arial"/>
          <w:sz w:val="20"/>
          <w:szCs w:val="20"/>
          <w:lang w:val="en-GB"/>
        </w:rPr>
        <w:t>en</w:t>
      </w:r>
      <w:proofErr w:type="spellEnd"/>
      <w:r w:rsidRPr="00B1470E">
        <w:rPr>
          <w:rFonts w:ascii="Arial" w:eastAsia="Calibri" w:hAnsi="Arial" w:cs="Arial"/>
          <w:sz w:val="20"/>
          <w:szCs w:val="20"/>
          <w:lang w:val="en-GB"/>
        </w:rPr>
        <w:t xml:space="preserve"> </w:t>
      </w:r>
      <w:proofErr w:type="spellStart"/>
      <w:r w:rsidRPr="00B1470E">
        <w:rPr>
          <w:rFonts w:ascii="Arial" w:eastAsia="Calibri" w:hAnsi="Arial" w:cs="Arial"/>
          <w:sz w:val="20"/>
          <w:szCs w:val="20"/>
          <w:lang w:val="en-GB"/>
        </w:rPr>
        <w:t>Afrique</w:t>
      </w:r>
      <w:proofErr w:type="spellEnd"/>
      <w:r w:rsidRPr="00B1470E">
        <w:rPr>
          <w:rFonts w:ascii="Arial" w:eastAsia="Calibri" w:hAnsi="Arial" w:cs="Arial"/>
          <w:sz w:val="20"/>
          <w:szCs w:val="20"/>
          <w:lang w:val="en-GB"/>
        </w:rPr>
        <w:t xml:space="preserve">, </w:t>
      </w:r>
    </w:p>
    <w:p w:rsidR="00B1470E" w:rsidRPr="00B1470E" w:rsidRDefault="00B1470E" w:rsidP="00B1470E">
      <w:pPr>
        <w:widowControl/>
        <w:jc w:val="both"/>
        <w:rPr>
          <w:rFonts w:ascii="Arial" w:eastAsia="Calibri" w:hAnsi="Arial" w:cs="Arial"/>
          <w:sz w:val="20"/>
          <w:szCs w:val="20"/>
          <w:lang w:val="en-GB"/>
        </w:rPr>
      </w:pPr>
      <w:r w:rsidRPr="00B1470E">
        <w:rPr>
          <w:rFonts w:ascii="Arial" w:eastAsia="Calibri" w:hAnsi="Arial" w:cs="Arial"/>
          <w:sz w:val="20"/>
          <w:szCs w:val="20"/>
          <w:vertAlign w:val="superscript"/>
          <w:lang w:val="en-GB"/>
        </w:rPr>
        <w:t>2.</w:t>
      </w:r>
      <w:r w:rsidRPr="00B1470E">
        <w:rPr>
          <w:rFonts w:ascii="Arial" w:eastAsia="Calibri" w:hAnsi="Arial" w:cs="Arial"/>
          <w:sz w:val="20"/>
          <w:szCs w:val="20"/>
          <w:lang w:val="en-GB"/>
        </w:rPr>
        <w:t xml:space="preserve">Departement of Animal Production, University of Nairobi; </w:t>
      </w:r>
    </w:p>
    <w:p w:rsidR="00B1470E" w:rsidRPr="00B1470E" w:rsidRDefault="00B1470E" w:rsidP="00B1470E">
      <w:pPr>
        <w:widowControl/>
        <w:jc w:val="both"/>
        <w:rPr>
          <w:rFonts w:ascii="Arial" w:eastAsia="Calibri" w:hAnsi="Arial" w:cs="Arial"/>
          <w:sz w:val="20"/>
          <w:szCs w:val="20"/>
          <w:lang w:val="en-GB"/>
        </w:rPr>
      </w:pPr>
      <w:r w:rsidRPr="00B1470E">
        <w:rPr>
          <w:rFonts w:ascii="Arial" w:eastAsia="Calibri" w:hAnsi="Arial" w:cs="Arial"/>
          <w:sz w:val="20"/>
          <w:szCs w:val="20"/>
          <w:vertAlign w:val="superscript"/>
          <w:lang w:val="en-GB"/>
        </w:rPr>
        <w:t>3</w:t>
      </w:r>
      <w:r w:rsidRPr="00B1470E">
        <w:rPr>
          <w:rFonts w:ascii="Arial" w:eastAsia="Calibri" w:hAnsi="Arial" w:cs="Arial"/>
          <w:sz w:val="20"/>
          <w:szCs w:val="20"/>
          <w:lang w:val="en-GB"/>
        </w:rPr>
        <w:t xml:space="preserve">Bioscience Eastern and Central Africa; </w:t>
      </w:r>
      <w:proofErr w:type="spellStart"/>
      <w:r w:rsidRPr="00B1470E">
        <w:rPr>
          <w:rFonts w:ascii="Arial" w:eastAsia="Calibri" w:hAnsi="Arial" w:cs="Arial"/>
          <w:sz w:val="20"/>
          <w:szCs w:val="20"/>
          <w:lang w:val="en-GB"/>
        </w:rPr>
        <w:t>BecA</w:t>
      </w:r>
      <w:proofErr w:type="spellEnd"/>
      <w:r w:rsidRPr="00B1470E">
        <w:rPr>
          <w:rFonts w:ascii="Arial" w:eastAsia="Calibri" w:hAnsi="Arial" w:cs="Arial"/>
          <w:sz w:val="20"/>
          <w:szCs w:val="20"/>
          <w:lang w:val="en-GB"/>
        </w:rPr>
        <w:t xml:space="preserve"> ILRI-Hub</w:t>
      </w:r>
      <w:r w:rsidRPr="00E86C44">
        <w:rPr>
          <w:rFonts w:ascii="Arial" w:eastAsia="Calibri" w:hAnsi="Arial" w:cs="Arial"/>
          <w:sz w:val="20"/>
          <w:szCs w:val="20"/>
          <w:lang w:val="en-GB"/>
        </w:rPr>
        <w:t>, Nairobi</w:t>
      </w:r>
    </w:p>
    <w:p w:rsidR="00B1470E" w:rsidRPr="00B1470E" w:rsidRDefault="00B1470E" w:rsidP="00B1470E">
      <w:pPr>
        <w:widowControl/>
        <w:jc w:val="both"/>
        <w:rPr>
          <w:rFonts w:ascii="Arial" w:eastAsia="Calibri" w:hAnsi="Arial" w:cs="Arial"/>
          <w:sz w:val="20"/>
          <w:szCs w:val="20"/>
          <w:lang w:val="en-GB"/>
        </w:rPr>
      </w:pPr>
      <w:r w:rsidRPr="00B1470E">
        <w:rPr>
          <w:rFonts w:ascii="Arial" w:eastAsia="Calibri" w:hAnsi="Arial" w:cs="Arial"/>
          <w:sz w:val="20"/>
          <w:szCs w:val="20"/>
          <w:vertAlign w:val="superscript"/>
          <w:lang w:val="en-GB"/>
        </w:rPr>
        <w:t>4</w:t>
      </w:r>
      <w:r w:rsidRPr="00B1470E">
        <w:rPr>
          <w:rFonts w:ascii="Arial" w:eastAsia="Calibri" w:hAnsi="Arial" w:cs="Arial"/>
          <w:sz w:val="20"/>
          <w:szCs w:val="20"/>
          <w:lang w:val="en-GB"/>
        </w:rPr>
        <w:t>The Regional Universities Forum for Capacity Building in Agriculture</w:t>
      </w:r>
    </w:p>
    <w:p w:rsidR="00B1470E" w:rsidRPr="00E86C44" w:rsidRDefault="00B1470E" w:rsidP="005973B9">
      <w:pPr>
        <w:pStyle w:val="BodyText"/>
        <w:spacing w:before="73" w:line="198" w:lineRule="exact"/>
        <w:ind w:left="100" w:right="5987"/>
        <w:rPr>
          <w:rFonts w:ascii="Arial" w:hAnsi="Arial" w:cs="Arial"/>
          <w:sz w:val="20"/>
          <w:szCs w:val="20"/>
        </w:rPr>
      </w:pP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E86C44" w:rsidRPr="00E86C44" w:rsidRDefault="00A9710C" w:rsidP="00E86C44">
      <w:pPr>
        <w:pStyle w:val="Heading3"/>
        <w:spacing w:before="147"/>
        <w:jc w:val="both"/>
        <w:rPr>
          <w:color w:val="BF5A14"/>
        </w:rPr>
      </w:pPr>
      <w:r>
        <w:rPr>
          <w:color w:val="BF5A14"/>
        </w:rPr>
        <w:t>Abstract</w:t>
      </w:r>
      <w:r w:rsidR="00404E5B">
        <w:rPr>
          <w:color w:val="BF5A14"/>
        </w:rPr>
        <w:t xml:space="preserve"> </w:t>
      </w:r>
    </w:p>
    <w:p w:rsidR="00E86C44" w:rsidRDefault="00E86C44" w:rsidP="00E86C44">
      <w:pPr>
        <w:widowControl/>
        <w:spacing w:after="160" w:line="360" w:lineRule="auto"/>
        <w:jc w:val="both"/>
        <w:rPr>
          <w:rFonts w:ascii="Arial" w:eastAsia="Calibri" w:hAnsi="Arial" w:cs="Arial"/>
          <w:sz w:val="20"/>
          <w:szCs w:val="20"/>
          <w:lang w:val="en-GB"/>
        </w:rPr>
      </w:pPr>
      <w:r w:rsidRPr="00E86C44">
        <w:rPr>
          <w:rFonts w:ascii="Arial" w:eastAsia="Calibri" w:hAnsi="Arial" w:cs="Arial"/>
          <w:sz w:val="20"/>
          <w:szCs w:val="20"/>
          <w:lang w:val="en-GB"/>
        </w:rPr>
        <w:t xml:space="preserve">Statement of the problem: No program of goat improvement due to the lack of information on the diversity, reproductive and milk production for kids breastfeeds performances on indigenous goats breeds in South Kivu. The purpose of this study is to phenotypically characterize and evaluate reproduction and milk production performances of indigenous goat breeds. Materials and methods: using a structured questionnaire, morphological traits, reproduction and milk production performances for kid breastfeed were recorded on a total of 149 oldest does in 149 farms in 4 territories of the region. Findings: goat breeds raised in South Kivu are relatively homogeneous considering the facial profile (straight), the absence of beard or the hair shape (plain) but highly heterogeneous in terms of the type of coat colour (grey) and the shape of the tail. The body weight is 30.70 kg characterizing them as the small-sized goat breeds. The oldest does in farms are at approximatively </w:t>
      </w:r>
      <w:proofErr w:type="gramStart"/>
      <w:r w:rsidRPr="00E86C44">
        <w:rPr>
          <w:rFonts w:ascii="Arial" w:eastAsia="Calibri" w:hAnsi="Arial" w:cs="Arial"/>
          <w:sz w:val="20"/>
          <w:szCs w:val="20"/>
          <w:lang w:val="en-GB"/>
        </w:rPr>
        <w:t xml:space="preserve">at </w:t>
      </w:r>
      <w:r>
        <w:rPr>
          <w:rFonts w:ascii="Arial" w:eastAsia="Calibri" w:hAnsi="Arial" w:cs="Arial"/>
          <w:sz w:val="20"/>
          <w:szCs w:val="20"/>
          <w:lang w:val="en-GB"/>
        </w:rPr>
        <w:t xml:space="preserve"> </w:t>
      </w:r>
      <w:r w:rsidRPr="00E86C44">
        <w:rPr>
          <w:rFonts w:ascii="Arial" w:eastAsia="Calibri" w:hAnsi="Arial" w:cs="Arial"/>
          <w:sz w:val="20"/>
          <w:szCs w:val="20"/>
          <w:lang w:val="en-GB"/>
        </w:rPr>
        <w:t>the</w:t>
      </w:r>
      <w:proofErr w:type="gramEnd"/>
      <w:r w:rsidRPr="00E86C44">
        <w:rPr>
          <w:rFonts w:ascii="Arial" w:eastAsia="Calibri" w:hAnsi="Arial" w:cs="Arial"/>
          <w:sz w:val="20"/>
          <w:szCs w:val="20"/>
          <w:lang w:val="en-GB"/>
        </w:rPr>
        <w:t xml:space="preserve"> fourth kidding (3.662) with 2.297 kids that can be able to be weaned (2.195) at 4.121 months of age. Significant statistical difference (p&lt; 0.005) was observed among goats according to the shape of tail in terms of the estimated age at the first kidding, number of observed </w:t>
      </w:r>
      <w:r>
        <w:rPr>
          <w:rFonts w:ascii="Arial" w:eastAsia="Calibri" w:hAnsi="Arial" w:cs="Arial"/>
          <w:sz w:val="20"/>
          <w:szCs w:val="20"/>
          <w:lang w:val="en-GB"/>
        </w:rPr>
        <w:t xml:space="preserve">  </w:t>
      </w:r>
    </w:p>
    <w:p w:rsidR="00E86C44" w:rsidRDefault="00E86C44" w:rsidP="00E86C44">
      <w:pPr>
        <w:widowControl/>
        <w:spacing w:after="160" w:line="360" w:lineRule="auto"/>
        <w:jc w:val="both"/>
        <w:rPr>
          <w:rFonts w:ascii="Arial" w:eastAsia="Calibri" w:hAnsi="Arial" w:cs="Arial"/>
          <w:sz w:val="20"/>
          <w:szCs w:val="20"/>
          <w:lang w:val="en-GB"/>
        </w:rPr>
      </w:pPr>
      <w:r w:rsidRPr="00E86C44">
        <w:rPr>
          <w:rFonts w:ascii="Arial" w:eastAsia="Calibri" w:hAnsi="Arial" w:cs="Arial"/>
          <w:sz w:val="20"/>
          <w:szCs w:val="20"/>
          <w:lang w:val="en-GB"/>
        </w:rPr>
        <w:t xml:space="preserve">kidding, estimated age of kids at weaning and the number of kidding per year. The estimated age at the kidding were statistical different according to both shape of tail, eye colour, shape of horn and ear orientation. Does are not milked and kids are not easily breastfeeding </w:t>
      </w:r>
      <w:r w:rsidRPr="00E86C44">
        <w:rPr>
          <w:rFonts w:ascii="Arial" w:eastAsia="Calibri" w:hAnsi="Arial" w:cs="Arial"/>
          <w:color w:val="000000"/>
          <w:sz w:val="20"/>
          <w:szCs w:val="20"/>
        </w:rPr>
        <w:t xml:space="preserve">while they can access easily to mammals. The quantity of produced milk decrease with the length of lactation. Conclusion: The </w:t>
      </w:r>
      <w:r w:rsidRPr="00E86C44">
        <w:rPr>
          <w:rFonts w:ascii="Arial" w:eastAsia="Calibri" w:hAnsi="Arial" w:cs="Arial"/>
          <w:color w:val="000000"/>
          <w:sz w:val="20"/>
          <w:szCs w:val="20"/>
        </w:rPr>
        <w:t xml:space="preserve">relationship between the shape of tail, shape of horn, ear orientation and some reproductive performances should be studied and confirmed with more details. That should facilitate the development of marker for goat selection and improvement in South Kivu. </w:t>
      </w:r>
    </w:p>
    <w:p w:rsidR="005973B9" w:rsidRDefault="005973B9" w:rsidP="00E86C44">
      <w:pPr>
        <w:widowControl/>
        <w:spacing w:after="160" w:line="360" w:lineRule="auto"/>
        <w:jc w:val="both"/>
        <w:rPr>
          <w:rFonts w:ascii="Arial"/>
          <w:b/>
          <w:color w:val="BF5A14"/>
          <w:sz w:val="20"/>
        </w:rPr>
      </w:pPr>
      <w:r>
        <w:rPr>
          <w:rFonts w:ascii="Arial"/>
          <w:b/>
          <w:color w:val="BF5A14"/>
          <w:sz w:val="20"/>
        </w:rPr>
        <w:br/>
        <w:t xml:space="preserve">Recent Publications </w:t>
      </w:r>
    </w:p>
    <w:p w:rsidR="00E86C44" w:rsidRPr="00E86C44" w:rsidRDefault="00E86C44" w:rsidP="00E86C44">
      <w:pPr>
        <w:pStyle w:val="ListParagraph"/>
        <w:widowControl/>
        <w:numPr>
          <w:ilvl w:val="0"/>
          <w:numId w:val="4"/>
        </w:numPr>
        <w:spacing w:before="0" w:line="240" w:lineRule="auto"/>
        <w:contextualSpacing/>
        <w:rPr>
          <w:rFonts w:ascii="Arial" w:hAnsi="Arial" w:cs="Arial"/>
          <w:sz w:val="20"/>
          <w:szCs w:val="20"/>
        </w:rPr>
      </w:pPr>
      <w:proofErr w:type="spellStart"/>
      <w:r w:rsidRPr="00E86C44">
        <w:rPr>
          <w:rFonts w:ascii="Arial" w:hAnsi="Arial" w:cs="Arial"/>
          <w:color w:val="222222"/>
          <w:sz w:val="20"/>
          <w:szCs w:val="20"/>
        </w:rPr>
        <w:t>Rodrigue</w:t>
      </w:r>
      <w:proofErr w:type="spellEnd"/>
      <w:r w:rsidRPr="00E86C44">
        <w:rPr>
          <w:rFonts w:ascii="Arial" w:hAnsi="Arial" w:cs="Arial"/>
          <w:color w:val="222222"/>
          <w:sz w:val="20"/>
          <w:szCs w:val="20"/>
        </w:rPr>
        <w:t xml:space="preserve"> </w:t>
      </w:r>
      <w:proofErr w:type="spellStart"/>
      <w:r w:rsidRPr="00E86C44">
        <w:rPr>
          <w:rFonts w:ascii="Arial" w:hAnsi="Arial" w:cs="Arial"/>
          <w:color w:val="222222"/>
          <w:sz w:val="20"/>
          <w:szCs w:val="20"/>
        </w:rPr>
        <w:t>Basengere</w:t>
      </w:r>
      <w:proofErr w:type="spellEnd"/>
      <w:r w:rsidRPr="00E86C44">
        <w:rPr>
          <w:rFonts w:ascii="Arial" w:hAnsi="Arial" w:cs="Arial"/>
          <w:color w:val="222222"/>
          <w:sz w:val="20"/>
          <w:szCs w:val="20"/>
        </w:rPr>
        <w:t xml:space="preserve"> Balthazar, A., Felix, M., </w:t>
      </w:r>
      <w:proofErr w:type="spellStart"/>
      <w:r w:rsidRPr="00E86C44">
        <w:rPr>
          <w:rFonts w:ascii="Arial" w:hAnsi="Arial" w:cs="Arial"/>
          <w:color w:val="222222"/>
          <w:sz w:val="20"/>
          <w:szCs w:val="20"/>
        </w:rPr>
        <w:t>Mugumaarhahama</w:t>
      </w:r>
      <w:proofErr w:type="spellEnd"/>
      <w:r w:rsidRPr="00E86C44">
        <w:rPr>
          <w:rFonts w:ascii="Arial" w:hAnsi="Arial" w:cs="Arial"/>
          <w:color w:val="222222"/>
          <w:sz w:val="20"/>
          <w:szCs w:val="20"/>
        </w:rPr>
        <w:t xml:space="preserve">, Y., </w:t>
      </w:r>
      <w:proofErr w:type="spellStart"/>
      <w:r w:rsidRPr="00E86C44">
        <w:rPr>
          <w:rFonts w:ascii="Arial" w:hAnsi="Arial" w:cs="Arial"/>
          <w:color w:val="222222"/>
          <w:sz w:val="20"/>
          <w:szCs w:val="20"/>
        </w:rPr>
        <w:t>Mutwedu</w:t>
      </w:r>
      <w:proofErr w:type="spellEnd"/>
      <w:r w:rsidRPr="00E86C44">
        <w:rPr>
          <w:rFonts w:ascii="Arial" w:hAnsi="Arial" w:cs="Arial"/>
          <w:color w:val="222222"/>
          <w:sz w:val="20"/>
          <w:szCs w:val="20"/>
        </w:rPr>
        <w:t xml:space="preserve">, V., </w:t>
      </w:r>
      <w:proofErr w:type="spellStart"/>
      <w:r w:rsidRPr="00E86C44">
        <w:rPr>
          <w:rFonts w:ascii="Arial" w:hAnsi="Arial" w:cs="Arial"/>
          <w:b/>
          <w:color w:val="222222"/>
          <w:sz w:val="20"/>
          <w:szCs w:val="20"/>
        </w:rPr>
        <w:t>Baenyi</w:t>
      </w:r>
      <w:proofErr w:type="spellEnd"/>
      <w:r w:rsidRPr="00E86C44">
        <w:rPr>
          <w:rFonts w:ascii="Arial" w:hAnsi="Arial" w:cs="Arial"/>
          <w:b/>
          <w:color w:val="222222"/>
          <w:sz w:val="20"/>
          <w:szCs w:val="20"/>
        </w:rPr>
        <w:t>, P</w:t>
      </w:r>
      <w:r w:rsidRPr="00E86C44">
        <w:rPr>
          <w:rFonts w:ascii="Arial" w:hAnsi="Arial" w:cs="Arial"/>
          <w:color w:val="222222"/>
          <w:sz w:val="20"/>
          <w:szCs w:val="20"/>
        </w:rPr>
        <w:t xml:space="preserve">., &amp; </w:t>
      </w:r>
      <w:proofErr w:type="spellStart"/>
      <w:r w:rsidRPr="00E86C44">
        <w:rPr>
          <w:rFonts w:ascii="Arial" w:hAnsi="Arial" w:cs="Arial"/>
          <w:color w:val="222222"/>
          <w:sz w:val="20"/>
          <w:szCs w:val="20"/>
        </w:rPr>
        <w:t>Manjeli</w:t>
      </w:r>
      <w:proofErr w:type="spellEnd"/>
      <w:r w:rsidRPr="00E86C44">
        <w:rPr>
          <w:rFonts w:ascii="Arial" w:hAnsi="Arial" w:cs="Arial"/>
          <w:color w:val="222222"/>
          <w:sz w:val="20"/>
          <w:szCs w:val="20"/>
        </w:rPr>
        <w:t>, Y. (2019). Phenotypic variability and typology of cavy (</w:t>
      </w:r>
      <w:proofErr w:type="spellStart"/>
      <w:r w:rsidRPr="00E86C44">
        <w:rPr>
          <w:rFonts w:ascii="Arial" w:hAnsi="Arial" w:cs="Arial"/>
          <w:color w:val="222222"/>
          <w:sz w:val="20"/>
          <w:szCs w:val="20"/>
        </w:rPr>
        <w:t>Cavia</w:t>
      </w:r>
      <w:proofErr w:type="spellEnd"/>
      <w:r w:rsidRPr="00E86C44">
        <w:rPr>
          <w:rFonts w:ascii="Arial" w:hAnsi="Arial" w:cs="Arial"/>
          <w:color w:val="222222"/>
          <w:sz w:val="20"/>
          <w:szCs w:val="20"/>
        </w:rPr>
        <w:t xml:space="preserve"> </w:t>
      </w:r>
      <w:proofErr w:type="spellStart"/>
      <w:r w:rsidRPr="00E86C44">
        <w:rPr>
          <w:rFonts w:ascii="Arial" w:hAnsi="Arial" w:cs="Arial"/>
          <w:color w:val="222222"/>
          <w:sz w:val="20"/>
          <w:szCs w:val="20"/>
        </w:rPr>
        <w:t>porcellus</w:t>
      </w:r>
      <w:proofErr w:type="spellEnd"/>
      <w:r w:rsidRPr="00E86C44">
        <w:rPr>
          <w:rFonts w:ascii="Arial" w:hAnsi="Arial" w:cs="Arial"/>
          <w:color w:val="222222"/>
          <w:sz w:val="20"/>
          <w:szCs w:val="20"/>
        </w:rPr>
        <w:t xml:space="preserve">) production in the Democratic Republic of Congo (DRC). </w:t>
      </w:r>
      <w:r w:rsidRPr="00E86C44">
        <w:rPr>
          <w:rFonts w:ascii="Arial" w:hAnsi="Arial" w:cs="Arial"/>
          <w:i/>
          <w:iCs/>
          <w:color w:val="222222"/>
          <w:sz w:val="20"/>
          <w:szCs w:val="20"/>
        </w:rPr>
        <w:t>GENETICS AND BIODIVERSITY JOURNAL (GABJ)</w:t>
      </w:r>
      <w:r w:rsidRPr="00E86C44">
        <w:rPr>
          <w:rFonts w:ascii="Arial" w:hAnsi="Arial" w:cs="Arial"/>
          <w:color w:val="222222"/>
          <w:sz w:val="20"/>
          <w:szCs w:val="20"/>
        </w:rPr>
        <w:t xml:space="preserve">, </w:t>
      </w:r>
      <w:r w:rsidRPr="00E86C44">
        <w:rPr>
          <w:rFonts w:ascii="Arial" w:hAnsi="Arial" w:cs="Arial"/>
          <w:i/>
          <w:iCs/>
          <w:color w:val="222222"/>
          <w:sz w:val="20"/>
          <w:szCs w:val="20"/>
        </w:rPr>
        <w:t>3</w:t>
      </w:r>
      <w:r w:rsidRPr="00E86C44">
        <w:rPr>
          <w:rFonts w:ascii="Arial" w:hAnsi="Arial" w:cs="Arial"/>
          <w:color w:val="222222"/>
          <w:sz w:val="20"/>
          <w:szCs w:val="20"/>
        </w:rPr>
        <w:t>(1), 11-19.</w:t>
      </w:r>
    </w:p>
    <w:p w:rsidR="00E86C44" w:rsidRPr="00E86C44" w:rsidRDefault="00E86C44" w:rsidP="00E86C44">
      <w:pPr>
        <w:pStyle w:val="ListParagraph"/>
        <w:widowControl/>
        <w:numPr>
          <w:ilvl w:val="0"/>
          <w:numId w:val="4"/>
        </w:numPr>
        <w:spacing w:before="0" w:line="240" w:lineRule="auto"/>
        <w:contextualSpacing/>
        <w:rPr>
          <w:rFonts w:ascii="Arial" w:hAnsi="Arial" w:cs="Arial"/>
          <w:sz w:val="20"/>
          <w:szCs w:val="20"/>
        </w:rPr>
      </w:pPr>
      <w:r w:rsidRPr="00E86C44">
        <w:rPr>
          <w:rFonts w:ascii="Arial" w:hAnsi="Arial" w:cs="Arial"/>
          <w:b/>
          <w:color w:val="222222"/>
          <w:sz w:val="20"/>
          <w:szCs w:val="20"/>
          <w:shd w:val="clear" w:color="auto" w:fill="FFFFFF"/>
        </w:rPr>
        <w:t>Patrick, B</w:t>
      </w:r>
      <w:r w:rsidRPr="00E86C44">
        <w:rPr>
          <w:rFonts w:ascii="Arial" w:hAnsi="Arial" w:cs="Arial"/>
          <w:color w:val="222222"/>
          <w:sz w:val="20"/>
          <w:szCs w:val="20"/>
          <w:shd w:val="clear" w:color="auto" w:fill="FFFFFF"/>
        </w:rPr>
        <w:t xml:space="preserve">., Félix, M., </w:t>
      </w:r>
      <w:proofErr w:type="spellStart"/>
      <w:r w:rsidRPr="00E86C44">
        <w:rPr>
          <w:rFonts w:ascii="Arial" w:hAnsi="Arial" w:cs="Arial"/>
          <w:color w:val="222222"/>
          <w:sz w:val="20"/>
          <w:szCs w:val="20"/>
          <w:shd w:val="clear" w:color="auto" w:fill="FFFFFF"/>
        </w:rPr>
        <w:t>Basengere</w:t>
      </w:r>
      <w:proofErr w:type="spellEnd"/>
      <w:r w:rsidRPr="00E86C44">
        <w:rPr>
          <w:rFonts w:ascii="Arial" w:hAnsi="Arial" w:cs="Arial"/>
          <w:color w:val="222222"/>
          <w:sz w:val="20"/>
          <w:szCs w:val="20"/>
          <w:shd w:val="clear" w:color="auto" w:fill="FFFFFF"/>
        </w:rPr>
        <w:t xml:space="preserve"> </w:t>
      </w:r>
      <w:proofErr w:type="spellStart"/>
      <w:r w:rsidRPr="00E86C44">
        <w:rPr>
          <w:rFonts w:ascii="Arial" w:hAnsi="Arial" w:cs="Arial"/>
          <w:color w:val="222222"/>
          <w:sz w:val="20"/>
          <w:szCs w:val="20"/>
          <w:shd w:val="clear" w:color="auto" w:fill="FFFFFF"/>
        </w:rPr>
        <w:t>Rodrigue</w:t>
      </w:r>
      <w:proofErr w:type="spellEnd"/>
      <w:r w:rsidRPr="00E86C44">
        <w:rPr>
          <w:rFonts w:ascii="Arial" w:hAnsi="Arial" w:cs="Arial"/>
          <w:color w:val="222222"/>
          <w:sz w:val="20"/>
          <w:szCs w:val="20"/>
          <w:shd w:val="clear" w:color="auto" w:fill="FFFFFF"/>
        </w:rPr>
        <w:t xml:space="preserve">, A., </w:t>
      </w:r>
      <w:proofErr w:type="spellStart"/>
      <w:r w:rsidRPr="00E86C44">
        <w:rPr>
          <w:rFonts w:ascii="Arial" w:hAnsi="Arial" w:cs="Arial"/>
          <w:color w:val="222222"/>
          <w:sz w:val="20"/>
          <w:szCs w:val="20"/>
          <w:shd w:val="clear" w:color="auto" w:fill="FFFFFF"/>
        </w:rPr>
        <w:t>Birindwa</w:t>
      </w:r>
      <w:proofErr w:type="spellEnd"/>
      <w:r w:rsidRPr="00E86C44">
        <w:rPr>
          <w:rFonts w:ascii="Arial" w:hAnsi="Arial" w:cs="Arial"/>
          <w:color w:val="222222"/>
          <w:sz w:val="20"/>
          <w:szCs w:val="20"/>
          <w:shd w:val="clear" w:color="auto" w:fill="FFFFFF"/>
        </w:rPr>
        <w:t xml:space="preserve"> </w:t>
      </w:r>
      <w:proofErr w:type="spellStart"/>
      <w:r w:rsidRPr="00E86C44">
        <w:rPr>
          <w:rFonts w:ascii="Arial" w:hAnsi="Arial" w:cs="Arial"/>
          <w:color w:val="222222"/>
          <w:sz w:val="20"/>
          <w:szCs w:val="20"/>
          <w:shd w:val="clear" w:color="auto" w:fill="FFFFFF"/>
        </w:rPr>
        <w:t>Ahadi</w:t>
      </w:r>
      <w:proofErr w:type="spellEnd"/>
      <w:r w:rsidRPr="00E86C44">
        <w:rPr>
          <w:rFonts w:ascii="Arial" w:hAnsi="Arial" w:cs="Arial"/>
          <w:color w:val="222222"/>
          <w:sz w:val="20"/>
          <w:szCs w:val="20"/>
          <w:shd w:val="clear" w:color="auto" w:fill="FFFFFF"/>
        </w:rPr>
        <w:t xml:space="preserve">, B., </w:t>
      </w:r>
      <w:proofErr w:type="spellStart"/>
      <w:r w:rsidRPr="00E86C44">
        <w:rPr>
          <w:rFonts w:ascii="Arial" w:hAnsi="Arial" w:cs="Arial"/>
          <w:color w:val="222222"/>
          <w:sz w:val="20"/>
          <w:szCs w:val="20"/>
          <w:shd w:val="clear" w:color="auto" w:fill="FFFFFF"/>
        </w:rPr>
        <w:t>Katcho</w:t>
      </w:r>
      <w:proofErr w:type="spellEnd"/>
      <w:r w:rsidRPr="00E86C44">
        <w:rPr>
          <w:rFonts w:ascii="Arial" w:hAnsi="Arial" w:cs="Arial"/>
          <w:color w:val="222222"/>
          <w:sz w:val="20"/>
          <w:szCs w:val="20"/>
          <w:shd w:val="clear" w:color="auto" w:fill="FFFFFF"/>
        </w:rPr>
        <w:t xml:space="preserve">, K., </w:t>
      </w:r>
      <w:proofErr w:type="spellStart"/>
      <w:r w:rsidRPr="00E86C44">
        <w:rPr>
          <w:rFonts w:ascii="Arial" w:hAnsi="Arial" w:cs="Arial"/>
          <w:color w:val="222222"/>
          <w:sz w:val="20"/>
          <w:szCs w:val="20"/>
          <w:shd w:val="clear" w:color="auto" w:fill="FFFFFF"/>
        </w:rPr>
        <w:t>Nachigera</w:t>
      </w:r>
      <w:proofErr w:type="spellEnd"/>
      <w:r w:rsidRPr="00E86C44">
        <w:rPr>
          <w:rFonts w:ascii="Arial" w:hAnsi="Arial" w:cs="Arial"/>
          <w:color w:val="222222"/>
          <w:sz w:val="20"/>
          <w:szCs w:val="20"/>
          <w:shd w:val="clear" w:color="auto" w:fill="FFFFFF"/>
        </w:rPr>
        <w:t xml:space="preserve"> Gustave, M., &amp; Ferdinand, N. (2018). Biodiversity of indigenous </w:t>
      </w:r>
      <w:proofErr w:type="spellStart"/>
      <w:r w:rsidRPr="00E86C44">
        <w:rPr>
          <w:rFonts w:ascii="Arial" w:hAnsi="Arial" w:cs="Arial"/>
          <w:color w:val="222222"/>
          <w:sz w:val="20"/>
          <w:szCs w:val="20"/>
          <w:shd w:val="clear" w:color="auto" w:fill="FFFFFF"/>
        </w:rPr>
        <w:t>Djallonke</w:t>
      </w:r>
      <w:proofErr w:type="spellEnd"/>
      <w:r w:rsidRPr="00E86C44">
        <w:rPr>
          <w:rFonts w:ascii="Arial" w:hAnsi="Arial" w:cs="Arial"/>
          <w:color w:val="222222"/>
          <w:sz w:val="20"/>
          <w:szCs w:val="20"/>
          <w:shd w:val="clear" w:color="auto" w:fill="FFFFFF"/>
        </w:rPr>
        <w:t xml:space="preserve"> sheep (</w:t>
      </w:r>
      <w:proofErr w:type="spellStart"/>
      <w:r w:rsidRPr="00E86C44">
        <w:rPr>
          <w:rFonts w:ascii="Arial" w:hAnsi="Arial" w:cs="Arial"/>
          <w:color w:val="222222"/>
          <w:sz w:val="20"/>
          <w:szCs w:val="20"/>
          <w:shd w:val="clear" w:color="auto" w:fill="FFFFFF"/>
        </w:rPr>
        <w:t>Ovis</w:t>
      </w:r>
      <w:proofErr w:type="spellEnd"/>
      <w:r w:rsidRPr="00E86C44">
        <w:rPr>
          <w:rFonts w:ascii="Arial" w:hAnsi="Arial" w:cs="Arial"/>
          <w:color w:val="222222"/>
          <w:sz w:val="20"/>
          <w:szCs w:val="20"/>
          <w:shd w:val="clear" w:color="auto" w:fill="FFFFFF"/>
        </w:rPr>
        <w:t xml:space="preserve"> </w:t>
      </w:r>
      <w:proofErr w:type="spellStart"/>
      <w:r w:rsidRPr="00E86C44">
        <w:rPr>
          <w:rFonts w:ascii="Arial" w:hAnsi="Arial" w:cs="Arial"/>
          <w:color w:val="222222"/>
          <w:sz w:val="20"/>
          <w:szCs w:val="20"/>
          <w:shd w:val="clear" w:color="auto" w:fill="FFFFFF"/>
        </w:rPr>
        <w:t>aries</w:t>
      </w:r>
      <w:proofErr w:type="spellEnd"/>
      <w:r w:rsidRPr="00E86C44">
        <w:rPr>
          <w:rFonts w:ascii="Arial" w:hAnsi="Arial" w:cs="Arial"/>
          <w:color w:val="222222"/>
          <w:sz w:val="20"/>
          <w:szCs w:val="20"/>
          <w:shd w:val="clear" w:color="auto" w:fill="FFFFFF"/>
        </w:rPr>
        <w:t xml:space="preserve">) in </w:t>
      </w:r>
      <w:proofErr w:type="spellStart"/>
      <w:r w:rsidRPr="00E86C44">
        <w:rPr>
          <w:rFonts w:ascii="Arial" w:hAnsi="Arial" w:cs="Arial"/>
          <w:color w:val="222222"/>
          <w:sz w:val="20"/>
          <w:szCs w:val="20"/>
          <w:shd w:val="clear" w:color="auto" w:fill="FFFFFF"/>
        </w:rPr>
        <w:t>Sudano</w:t>
      </w:r>
      <w:proofErr w:type="spellEnd"/>
      <w:r w:rsidRPr="00E86C44">
        <w:rPr>
          <w:rFonts w:ascii="Arial" w:hAnsi="Arial" w:cs="Arial"/>
          <w:color w:val="222222"/>
          <w:sz w:val="20"/>
          <w:szCs w:val="20"/>
          <w:shd w:val="clear" w:color="auto" w:fill="FFFFFF"/>
        </w:rPr>
        <w:t xml:space="preserve"> Guinean region in Cameroon.</w:t>
      </w:r>
      <w:r w:rsidRPr="00E86C44">
        <w:rPr>
          <w:rStyle w:val="apple-converted-space"/>
          <w:rFonts w:ascii="Arial" w:hAnsi="Arial" w:cs="Arial"/>
          <w:color w:val="222222"/>
          <w:sz w:val="20"/>
          <w:szCs w:val="20"/>
          <w:shd w:val="clear" w:color="auto" w:fill="FFFFFF"/>
        </w:rPr>
        <w:t> </w:t>
      </w:r>
      <w:r w:rsidRPr="00E86C44">
        <w:rPr>
          <w:rFonts w:ascii="Arial" w:hAnsi="Arial" w:cs="Arial"/>
          <w:i/>
          <w:iCs/>
          <w:color w:val="222222"/>
          <w:sz w:val="20"/>
          <w:szCs w:val="20"/>
          <w:shd w:val="clear" w:color="auto" w:fill="FFFFFF"/>
        </w:rPr>
        <w:t>Genetics and biodiversity journal (GABJ)</w:t>
      </w:r>
      <w:r w:rsidRPr="00E86C44">
        <w:rPr>
          <w:rFonts w:ascii="Arial" w:hAnsi="Arial" w:cs="Arial"/>
          <w:color w:val="222222"/>
          <w:sz w:val="20"/>
          <w:szCs w:val="20"/>
          <w:shd w:val="clear" w:color="auto" w:fill="FFFFFF"/>
        </w:rPr>
        <w:t>,</w:t>
      </w:r>
      <w:r w:rsidRPr="00E86C44">
        <w:rPr>
          <w:rStyle w:val="apple-converted-space"/>
          <w:rFonts w:ascii="Arial" w:hAnsi="Arial" w:cs="Arial"/>
          <w:color w:val="222222"/>
          <w:sz w:val="20"/>
          <w:szCs w:val="20"/>
          <w:shd w:val="clear" w:color="auto" w:fill="FFFFFF"/>
        </w:rPr>
        <w:t> </w:t>
      </w:r>
      <w:r w:rsidRPr="00E86C44">
        <w:rPr>
          <w:rFonts w:ascii="Arial" w:hAnsi="Arial" w:cs="Arial"/>
          <w:i/>
          <w:iCs/>
          <w:color w:val="222222"/>
          <w:sz w:val="20"/>
          <w:szCs w:val="20"/>
          <w:shd w:val="clear" w:color="auto" w:fill="FFFFFF"/>
        </w:rPr>
        <w:t>2</w:t>
      </w:r>
      <w:r w:rsidRPr="00E86C44">
        <w:rPr>
          <w:rFonts w:ascii="Arial" w:hAnsi="Arial" w:cs="Arial"/>
          <w:color w:val="222222"/>
          <w:sz w:val="20"/>
          <w:szCs w:val="20"/>
          <w:shd w:val="clear" w:color="auto" w:fill="FFFFFF"/>
        </w:rPr>
        <w:t>(2), 1-10.</w:t>
      </w:r>
    </w:p>
    <w:p w:rsidR="00E86C44" w:rsidRPr="00E86C44" w:rsidRDefault="00E86C44" w:rsidP="00E86C44">
      <w:pPr>
        <w:pStyle w:val="ListParagraph"/>
        <w:widowControl/>
        <w:numPr>
          <w:ilvl w:val="0"/>
          <w:numId w:val="4"/>
        </w:numPr>
        <w:spacing w:before="0" w:line="240" w:lineRule="auto"/>
        <w:contextualSpacing/>
        <w:rPr>
          <w:rFonts w:ascii="Arial" w:hAnsi="Arial" w:cs="Arial"/>
          <w:sz w:val="20"/>
          <w:szCs w:val="20"/>
        </w:rPr>
      </w:pPr>
      <w:proofErr w:type="spellStart"/>
      <w:r w:rsidRPr="00E86C44">
        <w:rPr>
          <w:rFonts w:ascii="Arial" w:hAnsi="Arial" w:cs="Arial"/>
          <w:color w:val="222222"/>
          <w:sz w:val="20"/>
          <w:szCs w:val="20"/>
        </w:rPr>
        <w:t>Wasso</w:t>
      </w:r>
      <w:proofErr w:type="spellEnd"/>
      <w:r w:rsidRPr="00E86C44">
        <w:rPr>
          <w:rFonts w:ascii="Arial" w:hAnsi="Arial" w:cs="Arial"/>
          <w:color w:val="222222"/>
          <w:sz w:val="20"/>
          <w:szCs w:val="20"/>
        </w:rPr>
        <w:t xml:space="preserve">, D. S., </w:t>
      </w:r>
      <w:proofErr w:type="spellStart"/>
      <w:r w:rsidRPr="00E86C44">
        <w:rPr>
          <w:rFonts w:ascii="Arial" w:hAnsi="Arial" w:cs="Arial"/>
          <w:color w:val="222222"/>
          <w:sz w:val="20"/>
          <w:szCs w:val="20"/>
        </w:rPr>
        <w:t>Akilimali</w:t>
      </w:r>
      <w:proofErr w:type="spellEnd"/>
      <w:r w:rsidRPr="00E86C44">
        <w:rPr>
          <w:rFonts w:ascii="Arial" w:hAnsi="Arial" w:cs="Arial"/>
          <w:color w:val="222222"/>
          <w:sz w:val="20"/>
          <w:szCs w:val="20"/>
        </w:rPr>
        <w:t xml:space="preserve">, J. I., </w:t>
      </w:r>
      <w:r w:rsidRPr="00E86C44">
        <w:rPr>
          <w:rFonts w:ascii="Arial" w:hAnsi="Arial" w:cs="Arial"/>
          <w:b/>
          <w:color w:val="222222"/>
          <w:sz w:val="20"/>
          <w:szCs w:val="20"/>
        </w:rPr>
        <w:t>Patrick, B</w:t>
      </w:r>
      <w:r w:rsidRPr="00E86C44">
        <w:rPr>
          <w:rFonts w:ascii="Arial" w:hAnsi="Arial" w:cs="Arial"/>
          <w:color w:val="222222"/>
          <w:sz w:val="20"/>
          <w:szCs w:val="20"/>
        </w:rPr>
        <w:t xml:space="preserve">., &amp; </w:t>
      </w:r>
      <w:proofErr w:type="spellStart"/>
      <w:r w:rsidRPr="00E86C44">
        <w:rPr>
          <w:rFonts w:ascii="Arial" w:hAnsi="Arial" w:cs="Arial"/>
          <w:color w:val="222222"/>
          <w:sz w:val="20"/>
          <w:szCs w:val="20"/>
        </w:rPr>
        <w:t>Bajope</w:t>
      </w:r>
      <w:proofErr w:type="spellEnd"/>
      <w:r w:rsidRPr="00E86C44">
        <w:rPr>
          <w:rFonts w:ascii="Arial" w:hAnsi="Arial" w:cs="Arial"/>
          <w:color w:val="222222"/>
          <w:sz w:val="20"/>
          <w:szCs w:val="20"/>
        </w:rPr>
        <w:t xml:space="preserve">, J. B. (2018). </w:t>
      </w:r>
      <w:proofErr w:type="spellStart"/>
      <w:r w:rsidRPr="00E86C44">
        <w:rPr>
          <w:rFonts w:ascii="Arial" w:hAnsi="Arial" w:cs="Arial"/>
          <w:color w:val="222222"/>
          <w:sz w:val="20"/>
          <w:szCs w:val="20"/>
        </w:rPr>
        <w:t>Élevage</w:t>
      </w:r>
      <w:proofErr w:type="spellEnd"/>
      <w:r w:rsidRPr="00E86C44">
        <w:rPr>
          <w:rFonts w:ascii="Arial" w:hAnsi="Arial" w:cs="Arial"/>
          <w:color w:val="222222"/>
          <w:sz w:val="20"/>
          <w:szCs w:val="20"/>
        </w:rPr>
        <w:t xml:space="preserve"> </w:t>
      </w:r>
      <w:proofErr w:type="spellStart"/>
      <w:r w:rsidRPr="00E86C44">
        <w:rPr>
          <w:rFonts w:ascii="Arial" w:hAnsi="Arial" w:cs="Arial"/>
          <w:color w:val="222222"/>
          <w:sz w:val="20"/>
          <w:szCs w:val="20"/>
        </w:rPr>
        <w:t>caprin</w:t>
      </w:r>
      <w:proofErr w:type="spellEnd"/>
      <w:r w:rsidRPr="00E86C44">
        <w:rPr>
          <w:rFonts w:ascii="Arial" w:hAnsi="Arial" w:cs="Arial"/>
          <w:color w:val="222222"/>
          <w:sz w:val="20"/>
          <w:szCs w:val="20"/>
        </w:rPr>
        <w:t xml:space="preserve">: Situation </w:t>
      </w:r>
      <w:proofErr w:type="spellStart"/>
      <w:r w:rsidRPr="00E86C44">
        <w:rPr>
          <w:rFonts w:ascii="Arial" w:hAnsi="Arial" w:cs="Arial"/>
          <w:color w:val="222222"/>
          <w:sz w:val="20"/>
          <w:szCs w:val="20"/>
        </w:rPr>
        <w:t>actuelle</w:t>
      </w:r>
      <w:proofErr w:type="spellEnd"/>
      <w:r w:rsidRPr="00E86C44">
        <w:rPr>
          <w:rFonts w:ascii="Arial" w:hAnsi="Arial" w:cs="Arial"/>
          <w:color w:val="222222"/>
          <w:sz w:val="20"/>
          <w:szCs w:val="20"/>
        </w:rPr>
        <w:t xml:space="preserve">, </w:t>
      </w:r>
      <w:proofErr w:type="spellStart"/>
      <w:r w:rsidRPr="00E86C44">
        <w:rPr>
          <w:rFonts w:ascii="Arial" w:hAnsi="Arial" w:cs="Arial"/>
          <w:color w:val="222222"/>
          <w:sz w:val="20"/>
          <w:szCs w:val="20"/>
        </w:rPr>
        <w:t>défis</w:t>
      </w:r>
      <w:proofErr w:type="spellEnd"/>
      <w:r w:rsidRPr="00E86C44">
        <w:rPr>
          <w:rFonts w:ascii="Arial" w:hAnsi="Arial" w:cs="Arial"/>
          <w:color w:val="222222"/>
          <w:sz w:val="20"/>
          <w:szCs w:val="20"/>
        </w:rPr>
        <w:t xml:space="preserve"> et impact </w:t>
      </w:r>
      <w:proofErr w:type="spellStart"/>
      <w:r w:rsidRPr="00E86C44">
        <w:rPr>
          <w:rFonts w:ascii="Arial" w:hAnsi="Arial" w:cs="Arial"/>
          <w:color w:val="222222"/>
          <w:sz w:val="20"/>
          <w:szCs w:val="20"/>
        </w:rPr>
        <w:t>socioéconomique</w:t>
      </w:r>
      <w:proofErr w:type="spellEnd"/>
      <w:r w:rsidRPr="00E86C44">
        <w:rPr>
          <w:rFonts w:ascii="Arial" w:hAnsi="Arial" w:cs="Arial"/>
          <w:color w:val="222222"/>
          <w:sz w:val="20"/>
          <w:szCs w:val="20"/>
        </w:rPr>
        <w:t xml:space="preserve"> sur la population du </w:t>
      </w:r>
      <w:proofErr w:type="spellStart"/>
      <w:r w:rsidRPr="00E86C44">
        <w:rPr>
          <w:rFonts w:ascii="Arial" w:hAnsi="Arial" w:cs="Arial"/>
          <w:color w:val="222222"/>
          <w:sz w:val="20"/>
          <w:szCs w:val="20"/>
        </w:rPr>
        <w:t>territoire</w:t>
      </w:r>
      <w:proofErr w:type="spellEnd"/>
      <w:r w:rsidRPr="00E86C44">
        <w:rPr>
          <w:rFonts w:ascii="Arial" w:hAnsi="Arial" w:cs="Arial"/>
          <w:color w:val="222222"/>
          <w:sz w:val="20"/>
          <w:szCs w:val="20"/>
        </w:rPr>
        <w:t xml:space="preserve"> de </w:t>
      </w:r>
      <w:proofErr w:type="spellStart"/>
      <w:r w:rsidRPr="00E86C44">
        <w:rPr>
          <w:rFonts w:ascii="Arial" w:hAnsi="Arial" w:cs="Arial"/>
          <w:color w:val="222222"/>
          <w:sz w:val="20"/>
          <w:szCs w:val="20"/>
        </w:rPr>
        <w:t>Walungu</w:t>
      </w:r>
      <w:proofErr w:type="spellEnd"/>
      <w:r w:rsidRPr="00E86C44">
        <w:rPr>
          <w:rFonts w:ascii="Arial" w:hAnsi="Arial" w:cs="Arial"/>
          <w:color w:val="222222"/>
          <w:sz w:val="20"/>
          <w:szCs w:val="20"/>
        </w:rPr>
        <w:t xml:space="preserve">, </w:t>
      </w:r>
      <w:proofErr w:type="spellStart"/>
      <w:r w:rsidRPr="00E86C44">
        <w:rPr>
          <w:rFonts w:ascii="Arial" w:hAnsi="Arial" w:cs="Arial"/>
          <w:color w:val="222222"/>
          <w:sz w:val="20"/>
          <w:szCs w:val="20"/>
        </w:rPr>
        <w:t>République</w:t>
      </w:r>
      <w:proofErr w:type="spellEnd"/>
      <w:r w:rsidRPr="00E86C44">
        <w:rPr>
          <w:rFonts w:ascii="Arial" w:hAnsi="Arial" w:cs="Arial"/>
          <w:color w:val="222222"/>
          <w:sz w:val="20"/>
          <w:szCs w:val="20"/>
        </w:rPr>
        <w:t xml:space="preserve"> </w:t>
      </w:r>
      <w:proofErr w:type="spellStart"/>
      <w:r w:rsidRPr="00E86C44">
        <w:rPr>
          <w:rFonts w:ascii="Arial" w:hAnsi="Arial" w:cs="Arial"/>
          <w:color w:val="222222"/>
          <w:sz w:val="20"/>
          <w:szCs w:val="20"/>
        </w:rPr>
        <w:t>Démocratique</w:t>
      </w:r>
      <w:proofErr w:type="spellEnd"/>
      <w:r w:rsidRPr="00E86C44">
        <w:rPr>
          <w:rFonts w:ascii="Arial" w:hAnsi="Arial" w:cs="Arial"/>
          <w:color w:val="222222"/>
          <w:sz w:val="20"/>
          <w:szCs w:val="20"/>
        </w:rPr>
        <w:t xml:space="preserve"> du Congo. </w:t>
      </w:r>
      <w:r w:rsidRPr="00E86C44">
        <w:rPr>
          <w:rFonts w:ascii="Arial" w:hAnsi="Arial" w:cs="Arial"/>
          <w:i/>
          <w:iCs/>
          <w:color w:val="222222"/>
          <w:sz w:val="20"/>
          <w:szCs w:val="20"/>
        </w:rPr>
        <w:t>Journal of Applied Biosciences</w:t>
      </w:r>
      <w:r w:rsidRPr="00E86C44">
        <w:rPr>
          <w:rFonts w:ascii="Arial" w:hAnsi="Arial" w:cs="Arial"/>
          <w:color w:val="222222"/>
          <w:sz w:val="20"/>
          <w:szCs w:val="20"/>
        </w:rPr>
        <w:t xml:space="preserve">, </w:t>
      </w:r>
      <w:r w:rsidRPr="00E86C44">
        <w:rPr>
          <w:rFonts w:ascii="Arial" w:hAnsi="Arial" w:cs="Arial"/>
          <w:i/>
          <w:iCs/>
          <w:color w:val="222222"/>
          <w:sz w:val="20"/>
          <w:szCs w:val="20"/>
        </w:rPr>
        <w:t>129</w:t>
      </w:r>
      <w:r w:rsidRPr="00E86C44">
        <w:rPr>
          <w:rFonts w:ascii="Arial" w:hAnsi="Arial" w:cs="Arial"/>
          <w:color w:val="222222"/>
          <w:sz w:val="20"/>
          <w:szCs w:val="20"/>
        </w:rPr>
        <w:t>, 13050-13060.</w:t>
      </w:r>
    </w:p>
    <w:p w:rsidR="00E86C44" w:rsidRPr="00E86C44" w:rsidRDefault="00E86C44" w:rsidP="00E86C44">
      <w:pPr>
        <w:pStyle w:val="ListParagraph"/>
        <w:widowControl/>
        <w:numPr>
          <w:ilvl w:val="0"/>
          <w:numId w:val="4"/>
        </w:numPr>
        <w:spacing w:before="0" w:line="240" w:lineRule="auto"/>
        <w:contextualSpacing/>
        <w:rPr>
          <w:rFonts w:ascii="Arial" w:hAnsi="Arial" w:cs="Arial"/>
          <w:color w:val="000000"/>
          <w:sz w:val="20"/>
          <w:szCs w:val="20"/>
        </w:rPr>
      </w:pPr>
      <w:proofErr w:type="spellStart"/>
      <w:r w:rsidRPr="00E86C44">
        <w:rPr>
          <w:rFonts w:ascii="Arial" w:hAnsi="Arial" w:cs="Arial"/>
          <w:color w:val="000000"/>
          <w:sz w:val="20"/>
          <w:szCs w:val="20"/>
        </w:rPr>
        <w:t>Gasigwa</w:t>
      </w:r>
      <w:proofErr w:type="spellEnd"/>
      <w:r w:rsidRPr="00E86C44">
        <w:rPr>
          <w:rFonts w:ascii="Arial" w:hAnsi="Arial" w:cs="Arial"/>
          <w:color w:val="000000"/>
          <w:sz w:val="20"/>
          <w:szCs w:val="20"/>
        </w:rPr>
        <w:t xml:space="preserve"> </w:t>
      </w:r>
      <w:proofErr w:type="spellStart"/>
      <w:r w:rsidRPr="00E86C44">
        <w:rPr>
          <w:rFonts w:ascii="Arial" w:hAnsi="Arial" w:cs="Arial"/>
          <w:color w:val="000000"/>
          <w:sz w:val="20"/>
          <w:szCs w:val="20"/>
        </w:rPr>
        <w:t>Sabimana</w:t>
      </w:r>
      <w:proofErr w:type="spellEnd"/>
      <w:r w:rsidRPr="00E86C44">
        <w:rPr>
          <w:rFonts w:ascii="Arial" w:hAnsi="Arial" w:cs="Arial"/>
          <w:color w:val="000000"/>
          <w:sz w:val="20"/>
          <w:szCs w:val="20"/>
        </w:rPr>
        <w:t xml:space="preserve"> R., </w:t>
      </w:r>
      <w:proofErr w:type="spellStart"/>
      <w:r w:rsidRPr="00E86C44">
        <w:rPr>
          <w:rFonts w:ascii="Arial" w:hAnsi="Arial" w:cs="Arial"/>
          <w:b/>
          <w:color w:val="000000"/>
          <w:sz w:val="20"/>
          <w:szCs w:val="20"/>
        </w:rPr>
        <w:t>Baenyi</w:t>
      </w:r>
      <w:proofErr w:type="spellEnd"/>
      <w:r w:rsidRPr="00E86C44">
        <w:rPr>
          <w:rFonts w:ascii="Arial" w:hAnsi="Arial" w:cs="Arial"/>
          <w:b/>
          <w:color w:val="000000"/>
          <w:sz w:val="20"/>
          <w:szCs w:val="20"/>
        </w:rPr>
        <w:t xml:space="preserve"> Simon P</w:t>
      </w:r>
      <w:r w:rsidRPr="00E86C44">
        <w:rPr>
          <w:rFonts w:ascii="Arial" w:hAnsi="Arial" w:cs="Arial"/>
          <w:color w:val="000000"/>
          <w:sz w:val="20"/>
          <w:szCs w:val="20"/>
        </w:rPr>
        <w:t xml:space="preserve">., </w:t>
      </w:r>
      <w:proofErr w:type="spellStart"/>
      <w:r w:rsidRPr="00E86C44">
        <w:rPr>
          <w:rFonts w:ascii="Arial" w:hAnsi="Arial" w:cs="Arial"/>
          <w:color w:val="000000"/>
          <w:sz w:val="20"/>
          <w:szCs w:val="20"/>
        </w:rPr>
        <w:t>Kizungu</w:t>
      </w:r>
      <w:proofErr w:type="spellEnd"/>
      <w:r w:rsidRPr="00E86C44">
        <w:rPr>
          <w:rFonts w:ascii="Arial" w:hAnsi="Arial" w:cs="Arial"/>
          <w:color w:val="000000"/>
          <w:sz w:val="20"/>
          <w:szCs w:val="20"/>
        </w:rPr>
        <w:t xml:space="preserve"> </w:t>
      </w:r>
      <w:proofErr w:type="spellStart"/>
      <w:r w:rsidRPr="00E86C44">
        <w:rPr>
          <w:rFonts w:ascii="Arial" w:hAnsi="Arial" w:cs="Arial"/>
          <w:color w:val="000000"/>
          <w:sz w:val="20"/>
          <w:szCs w:val="20"/>
        </w:rPr>
        <w:t>Vumilia</w:t>
      </w:r>
      <w:proofErr w:type="spellEnd"/>
      <w:r w:rsidRPr="00E86C44">
        <w:rPr>
          <w:rFonts w:ascii="Arial" w:hAnsi="Arial" w:cs="Arial"/>
          <w:color w:val="000000"/>
          <w:sz w:val="20"/>
          <w:szCs w:val="20"/>
        </w:rPr>
        <w:t xml:space="preserve"> R., (2017). Repro</w:t>
      </w:r>
      <w:r w:rsidRPr="00E86C44">
        <w:rPr>
          <w:rFonts w:ascii="Arial" w:hAnsi="Arial" w:cs="Arial"/>
          <w:color w:val="000000"/>
          <w:sz w:val="20"/>
          <w:szCs w:val="20"/>
        </w:rPr>
        <w:softHyphen/>
        <w:t xml:space="preserve">ductive and population dynamics parameters of </w:t>
      </w:r>
      <w:proofErr w:type="spellStart"/>
      <w:r w:rsidRPr="00E86C44">
        <w:rPr>
          <w:rFonts w:ascii="Arial" w:hAnsi="Arial" w:cs="Arial"/>
          <w:color w:val="000000"/>
          <w:sz w:val="20"/>
          <w:szCs w:val="20"/>
        </w:rPr>
        <w:t>Mbanza-Ngungu's</w:t>
      </w:r>
      <w:proofErr w:type="spellEnd"/>
      <w:r w:rsidRPr="00E86C44">
        <w:rPr>
          <w:rFonts w:ascii="Arial" w:hAnsi="Arial" w:cs="Arial"/>
          <w:color w:val="000000"/>
          <w:sz w:val="20"/>
          <w:szCs w:val="20"/>
        </w:rPr>
        <w:t xml:space="preserve"> local goat in Democratic Republic of Congo. </w:t>
      </w:r>
      <w:r w:rsidRPr="00E86C44">
        <w:rPr>
          <w:rFonts w:ascii="Arial" w:hAnsi="Arial" w:cs="Arial"/>
          <w:i/>
          <w:iCs/>
          <w:color w:val="000000"/>
          <w:sz w:val="20"/>
          <w:szCs w:val="20"/>
        </w:rPr>
        <w:t>Rev. Elev. Med. Vet. Pays Trop.</w:t>
      </w:r>
      <w:r w:rsidRPr="00E86C44">
        <w:rPr>
          <w:rFonts w:ascii="Arial" w:hAnsi="Arial" w:cs="Arial"/>
          <w:color w:val="000000"/>
          <w:sz w:val="20"/>
          <w:szCs w:val="20"/>
        </w:rPr>
        <w:t xml:space="preserve">, </w:t>
      </w:r>
      <w:r w:rsidRPr="00E86C44">
        <w:rPr>
          <w:rFonts w:ascii="Arial" w:hAnsi="Arial" w:cs="Arial"/>
          <w:bCs/>
          <w:color w:val="000000"/>
          <w:sz w:val="20"/>
          <w:szCs w:val="20"/>
        </w:rPr>
        <w:t xml:space="preserve">70 </w:t>
      </w:r>
      <w:r w:rsidRPr="00E86C44">
        <w:rPr>
          <w:rFonts w:ascii="Arial" w:hAnsi="Arial" w:cs="Arial"/>
          <w:color w:val="000000"/>
          <w:sz w:val="20"/>
          <w:szCs w:val="20"/>
        </w:rPr>
        <w:t xml:space="preserve">(3): 93-97, </w:t>
      </w:r>
      <w:proofErr w:type="spellStart"/>
      <w:r w:rsidRPr="00E86C44">
        <w:rPr>
          <w:rFonts w:ascii="Arial" w:hAnsi="Arial" w:cs="Arial"/>
          <w:color w:val="000000"/>
          <w:sz w:val="20"/>
          <w:szCs w:val="20"/>
        </w:rPr>
        <w:t>doi</w:t>
      </w:r>
      <w:proofErr w:type="spellEnd"/>
      <w:r w:rsidRPr="00E86C44">
        <w:rPr>
          <w:rFonts w:ascii="Arial" w:hAnsi="Arial" w:cs="Arial"/>
          <w:color w:val="000000"/>
          <w:sz w:val="20"/>
          <w:szCs w:val="20"/>
        </w:rPr>
        <w:t>: 10.19182/remvt.31522</w:t>
      </w:r>
    </w:p>
    <w:p w:rsidR="00E86C44" w:rsidRPr="00E86C44" w:rsidRDefault="00E86C44" w:rsidP="00E86C44">
      <w:pPr>
        <w:pStyle w:val="ListParagraph"/>
        <w:widowControl/>
        <w:numPr>
          <w:ilvl w:val="0"/>
          <w:numId w:val="4"/>
        </w:numPr>
        <w:spacing w:before="0" w:line="240" w:lineRule="auto"/>
        <w:contextualSpacing/>
        <w:rPr>
          <w:rFonts w:ascii="Arial" w:hAnsi="Arial" w:cs="Arial"/>
          <w:color w:val="000000"/>
          <w:sz w:val="20"/>
          <w:szCs w:val="20"/>
        </w:rPr>
      </w:pPr>
      <w:r w:rsidRPr="00E86C44">
        <w:rPr>
          <w:rFonts w:ascii="Arial" w:hAnsi="Arial" w:cs="Arial"/>
          <w:sz w:val="20"/>
          <w:szCs w:val="20"/>
        </w:rPr>
        <w:t xml:space="preserve">Justin </w:t>
      </w:r>
      <w:proofErr w:type="spellStart"/>
      <w:r w:rsidRPr="00E86C44">
        <w:rPr>
          <w:rFonts w:ascii="Arial" w:hAnsi="Arial" w:cs="Arial"/>
          <w:sz w:val="20"/>
          <w:szCs w:val="20"/>
        </w:rPr>
        <w:t>Itongwa</w:t>
      </w:r>
      <w:proofErr w:type="spellEnd"/>
      <w:r w:rsidRPr="00E86C44">
        <w:rPr>
          <w:rFonts w:ascii="Arial" w:hAnsi="Arial" w:cs="Arial"/>
          <w:sz w:val="20"/>
          <w:szCs w:val="20"/>
        </w:rPr>
        <w:t xml:space="preserve"> </w:t>
      </w:r>
      <w:proofErr w:type="spellStart"/>
      <w:r w:rsidRPr="00E86C44">
        <w:rPr>
          <w:rFonts w:ascii="Arial" w:hAnsi="Arial" w:cs="Arial"/>
          <w:sz w:val="20"/>
          <w:szCs w:val="20"/>
        </w:rPr>
        <w:t>Akilimali</w:t>
      </w:r>
      <w:proofErr w:type="spellEnd"/>
      <w:r w:rsidRPr="00E86C44">
        <w:rPr>
          <w:rFonts w:ascii="Arial" w:hAnsi="Arial" w:cs="Arial"/>
          <w:sz w:val="20"/>
          <w:szCs w:val="20"/>
        </w:rPr>
        <w:t xml:space="preserve">, </w:t>
      </w:r>
      <w:proofErr w:type="spellStart"/>
      <w:r w:rsidRPr="00E86C44">
        <w:rPr>
          <w:rFonts w:ascii="Arial" w:hAnsi="Arial" w:cs="Arial"/>
          <w:sz w:val="20"/>
          <w:szCs w:val="20"/>
        </w:rPr>
        <w:t>Dieudonné</w:t>
      </w:r>
      <w:proofErr w:type="spellEnd"/>
      <w:r w:rsidRPr="00E86C44">
        <w:rPr>
          <w:rFonts w:ascii="Arial" w:hAnsi="Arial" w:cs="Arial"/>
          <w:sz w:val="20"/>
          <w:szCs w:val="20"/>
        </w:rPr>
        <w:t xml:space="preserve"> </w:t>
      </w:r>
      <w:proofErr w:type="spellStart"/>
      <w:r w:rsidRPr="00E86C44">
        <w:rPr>
          <w:rFonts w:ascii="Arial" w:hAnsi="Arial" w:cs="Arial"/>
          <w:sz w:val="20"/>
          <w:szCs w:val="20"/>
        </w:rPr>
        <w:t>Shukuru</w:t>
      </w:r>
      <w:proofErr w:type="spellEnd"/>
      <w:r w:rsidRPr="00E86C44">
        <w:rPr>
          <w:rFonts w:ascii="Arial" w:hAnsi="Arial" w:cs="Arial"/>
          <w:sz w:val="20"/>
          <w:szCs w:val="20"/>
        </w:rPr>
        <w:t xml:space="preserve"> </w:t>
      </w:r>
      <w:proofErr w:type="spellStart"/>
      <w:r w:rsidRPr="00E86C44">
        <w:rPr>
          <w:rFonts w:ascii="Arial" w:hAnsi="Arial" w:cs="Arial"/>
          <w:sz w:val="20"/>
          <w:szCs w:val="20"/>
        </w:rPr>
        <w:t>Wasso</w:t>
      </w:r>
      <w:proofErr w:type="spellEnd"/>
      <w:r w:rsidRPr="00E86C44">
        <w:rPr>
          <w:rFonts w:ascii="Arial" w:hAnsi="Arial" w:cs="Arial"/>
          <w:sz w:val="20"/>
          <w:szCs w:val="20"/>
        </w:rPr>
        <w:t xml:space="preserve">, </w:t>
      </w:r>
      <w:r w:rsidRPr="00E86C44">
        <w:rPr>
          <w:rFonts w:ascii="Arial" w:hAnsi="Arial" w:cs="Arial"/>
          <w:b/>
          <w:sz w:val="20"/>
          <w:szCs w:val="20"/>
        </w:rPr>
        <w:t xml:space="preserve">Patrick </w:t>
      </w:r>
      <w:proofErr w:type="spellStart"/>
      <w:r w:rsidRPr="00E86C44">
        <w:rPr>
          <w:rFonts w:ascii="Arial" w:hAnsi="Arial" w:cs="Arial"/>
          <w:b/>
          <w:sz w:val="20"/>
          <w:szCs w:val="20"/>
        </w:rPr>
        <w:t>Baenyi</w:t>
      </w:r>
      <w:proofErr w:type="spellEnd"/>
      <w:r w:rsidRPr="00E86C44">
        <w:rPr>
          <w:rFonts w:ascii="Arial" w:hAnsi="Arial" w:cs="Arial"/>
          <w:sz w:val="20"/>
          <w:szCs w:val="20"/>
        </w:rPr>
        <w:t xml:space="preserve">, JB </w:t>
      </w:r>
      <w:proofErr w:type="spellStart"/>
      <w:r w:rsidRPr="00E86C44">
        <w:rPr>
          <w:rFonts w:ascii="Arial" w:hAnsi="Arial" w:cs="Arial"/>
          <w:sz w:val="20"/>
          <w:szCs w:val="20"/>
        </w:rPr>
        <w:t>Bajope</w:t>
      </w:r>
      <w:proofErr w:type="spellEnd"/>
      <w:r w:rsidRPr="00E86C44">
        <w:rPr>
          <w:rFonts w:ascii="Arial" w:hAnsi="Arial" w:cs="Arial"/>
          <w:sz w:val="20"/>
          <w:szCs w:val="20"/>
        </w:rPr>
        <w:t xml:space="preserve">; (2017). </w:t>
      </w:r>
      <w:r w:rsidRPr="00E86C44">
        <w:rPr>
          <w:rFonts w:ascii="Arial" w:hAnsi="Arial" w:cs="Arial"/>
          <w:sz w:val="20"/>
          <w:szCs w:val="20"/>
          <w:lang w:val="fr-FR"/>
        </w:rPr>
        <w:t xml:space="preserve">Caractérisation des systèmes de production porcine de petits exploitants dans trois zones agro-écologiques du Sud-Kivu en République Démocratique du Congo. </w:t>
      </w:r>
      <w:r w:rsidRPr="00E86C44">
        <w:rPr>
          <w:rFonts w:ascii="Arial" w:hAnsi="Arial" w:cs="Arial"/>
          <w:i/>
          <w:sz w:val="20"/>
          <w:szCs w:val="20"/>
        </w:rPr>
        <w:t xml:space="preserve">Journal of Applied Biosciences </w:t>
      </w:r>
      <w:r w:rsidRPr="00E86C44">
        <w:rPr>
          <w:rFonts w:ascii="Arial" w:hAnsi="Arial" w:cs="Arial"/>
          <w:sz w:val="20"/>
          <w:szCs w:val="20"/>
        </w:rPr>
        <w:t>120: 12086-12097. ISSN 1997-5902</w:t>
      </w:r>
    </w:p>
    <w:p w:rsidR="00E86C44" w:rsidRPr="00E86C44" w:rsidRDefault="00E86C44" w:rsidP="00E86C44">
      <w:pPr>
        <w:widowControl/>
        <w:spacing w:after="160" w:line="360" w:lineRule="auto"/>
        <w:jc w:val="both"/>
        <w:rPr>
          <w:rFonts w:ascii="Arial" w:eastAsia="Calibri" w:hAnsi="Arial" w:cs="Arial"/>
          <w:sz w:val="20"/>
          <w:szCs w:val="20"/>
          <w:lang w:val="en-GB"/>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005D511" wp14:editId="6ACBAEE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9FB58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387635" w:rsidP="008D1C23">
      <w:pPr>
        <w:spacing w:before="92"/>
        <w:ind w:right="4234"/>
        <w:jc w:val="center"/>
        <w:rPr>
          <w:rFonts w:ascii="Arial"/>
          <w:color w:val="BF5A14"/>
        </w:rPr>
      </w:pPr>
      <w:r>
        <w:rPr>
          <w:noProof/>
        </w:rPr>
        <w:drawing>
          <wp:inline distT="0" distB="0" distL="0" distR="0" wp14:anchorId="1BB7E12C" wp14:editId="784627ED">
            <wp:extent cx="542290" cy="888786"/>
            <wp:effectExtent l="0" t="0" r="0" b="6985"/>
            <wp:docPr id="2" name="Picture 2" descr="https://pbs.twimg.com/profile_images/959880848442118144/1hM8pjF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bs.twimg.com/profile_images/959880848442118144/1hM8pjF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0800000" flipV="1">
                      <a:off x="0" y="0"/>
                      <a:ext cx="573101" cy="93928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8D1C23" w:rsidRPr="008D1C23" w:rsidRDefault="008D1C23" w:rsidP="008D1C23">
      <w:pPr>
        <w:jc w:val="both"/>
        <w:rPr>
          <w:rFonts w:ascii="Arial" w:hAnsi="Arial" w:cs="Arial"/>
          <w:sz w:val="14"/>
          <w:szCs w:val="14"/>
          <w:lang w:val="en"/>
        </w:rPr>
      </w:pPr>
      <w:r w:rsidRPr="008D1C23">
        <w:rPr>
          <w:rStyle w:val="tlid-translation"/>
          <w:rFonts w:ascii="Arial" w:hAnsi="Arial" w:cs="Arial"/>
          <w:sz w:val="14"/>
          <w:szCs w:val="14"/>
          <w:lang w:val="en"/>
        </w:rPr>
        <w:t xml:space="preserve">Patrick </w:t>
      </w:r>
      <w:proofErr w:type="spellStart"/>
      <w:r w:rsidRPr="008D1C23">
        <w:rPr>
          <w:rStyle w:val="tlid-translation"/>
          <w:rFonts w:ascii="Arial" w:hAnsi="Arial" w:cs="Arial"/>
          <w:sz w:val="14"/>
          <w:szCs w:val="14"/>
          <w:lang w:val="en"/>
        </w:rPr>
        <w:t>Baenyi</w:t>
      </w:r>
      <w:proofErr w:type="spellEnd"/>
      <w:r w:rsidRPr="008D1C23">
        <w:rPr>
          <w:rStyle w:val="tlid-translation"/>
          <w:rFonts w:ascii="Arial" w:hAnsi="Arial" w:cs="Arial"/>
          <w:sz w:val="14"/>
          <w:szCs w:val="14"/>
          <w:lang w:val="en"/>
        </w:rPr>
        <w:t xml:space="preserve"> </w:t>
      </w:r>
      <w:r w:rsidRPr="008D1C23">
        <w:rPr>
          <w:rStyle w:val="tlid-translation"/>
          <w:rFonts w:ascii="Arial" w:hAnsi="Arial" w:cs="Arial"/>
          <w:sz w:val="14"/>
          <w:szCs w:val="14"/>
          <w:lang w:val="en"/>
        </w:rPr>
        <w:t>is mainly</w:t>
      </w:r>
      <w:r w:rsidRPr="008D1C23">
        <w:rPr>
          <w:rStyle w:val="tlid-translation"/>
          <w:rFonts w:ascii="Arial" w:hAnsi="Arial" w:cs="Arial"/>
          <w:sz w:val="14"/>
          <w:szCs w:val="14"/>
          <w:lang w:val="en"/>
        </w:rPr>
        <w:t xml:space="preserve"> interested</w:t>
      </w:r>
      <w:r w:rsidRPr="008D1C23">
        <w:rPr>
          <w:rStyle w:val="tlid-translation"/>
          <w:rFonts w:ascii="Arial" w:hAnsi="Arial" w:cs="Arial"/>
          <w:sz w:val="14"/>
          <w:szCs w:val="14"/>
          <w:lang w:val="en"/>
        </w:rPr>
        <w:t xml:space="preserve"> in the fields of Animal Genetics and Breeding, characterization and conservati</w:t>
      </w:r>
      <w:r w:rsidRPr="008D1C23">
        <w:rPr>
          <w:rStyle w:val="tlid-translation"/>
          <w:rFonts w:ascii="Arial" w:hAnsi="Arial" w:cs="Arial"/>
          <w:sz w:val="14"/>
          <w:szCs w:val="14"/>
          <w:lang w:val="en"/>
        </w:rPr>
        <w:t xml:space="preserve">on of Animal Genetic Resources. He has </w:t>
      </w:r>
      <w:r w:rsidRPr="008D1C23">
        <w:rPr>
          <w:rStyle w:val="tlid-translation"/>
          <w:rFonts w:ascii="Arial" w:hAnsi="Arial" w:cs="Arial"/>
          <w:sz w:val="14"/>
          <w:szCs w:val="14"/>
          <w:lang w:val="en"/>
        </w:rPr>
        <w:t xml:space="preserve">also </w:t>
      </w:r>
      <w:r w:rsidRPr="008D1C23">
        <w:rPr>
          <w:rStyle w:val="tlid-translation"/>
          <w:rFonts w:ascii="Arial" w:hAnsi="Arial" w:cs="Arial"/>
          <w:sz w:val="14"/>
          <w:szCs w:val="14"/>
          <w:lang w:val="en"/>
        </w:rPr>
        <w:t>an interesting</w:t>
      </w:r>
      <w:r w:rsidRPr="008D1C23">
        <w:rPr>
          <w:rStyle w:val="tlid-translation"/>
          <w:rFonts w:ascii="Arial" w:hAnsi="Arial" w:cs="Arial"/>
          <w:sz w:val="14"/>
          <w:szCs w:val="14"/>
          <w:lang w:val="en"/>
        </w:rPr>
        <w:t xml:space="preserve"> in bioinformatics which constitute a very important tool in the understanding of animals and crops resources through biological data analysis.</w:t>
      </w:r>
      <w:r w:rsidRPr="008D1C23">
        <w:rPr>
          <w:rStyle w:val="tlid-translation"/>
          <w:rFonts w:ascii="Arial" w:hAnsi="Arial" w:cs="Arial"/>
          <w:sz w:val="14"/>
          <w:szCs w:val="14"/>
          <w:lang w:val="en"/>
        </w:rPr>
        <w:t xml:space="preserve"> He is </w:t>
      </w:r>
      <w:r w:rsidRPr="008D1C23">
        <w:rPr>
          <w:rStyle w:val="tlid-translation"/>
          <w:rFonts w:ascii="Arial" w:hAnsi="Arial" w:cs="Arial"/>
          <w:sz w:val="14"/>
          <w:szCs w:val="14"/>
          <w:lang w:val="en"/>
        </w:rPr>
        <w:t xml:space="preserve">currently studying the genetic diversity of indigenous goats of DRC for their good understanding in order to provide tool </w:t>
      </w:r>
      <w:r w:rsidRPr="008D1C23">
        <w:rPr>
          <w:rFonts w:ascii="Arial" w:hAnsi="Arial" w:cs="Arial"/>
          <w:color w:val="000000" w:themeColor="text1"/>
          <w:kern w:val="24"/>
          <w:sz w:val="14"/>
          <w:szCs w:val="14"/>
        </w:rPr>
        <w:t>of selection of economic traits (prolificacy, adaptation, health traits, milk production, drought tolerance).</w:t>
      </w:r>
      <w:r w:rsidRPr="008D1C23">
        <w:rPr>
          <w:rFonts w:ascii="Arial" w:hAnsi="Arial" w:cs="Arial"/>
          <w:sz w:val="14"/>
          <w:szCs w:val="14"/>
          <w:lang w:val="en"/>
        </w:rPr>
        <w:t xml:space="preserve"> Patrick is </w:t>
      </w:r>
      <w:r w:rsidRPr="008D1C23">
        <w:rPr>
          <w:rStyle w:val="tlid-translation"/>
          <w:rFonts w:ascii="Arial" w:hAnsi="Arial" w:cs="Arial"/>
          <w:sz w:val="14"/>
          <w:szCs w:val="14"/>
          <w:lang w:val="en"/>
        </w:rPr>
        <w:t>more inspired in the improvement of adapted animal resources in their different production environments to enable farmers to increase their production, to fight against food insecurity and against poverty.</w:t>
      </w:r>
    </w:p>
    <w:p w:rsidR="00387635" w:rsidRPr="008D1C23" w:rsidRDefault="008D1C23" w:rsidP="008D1C23">
      <w:pPr>
        <w:pStyle w:val="Default"/>
        <w:spacing w:line="276" w:lineRule="auto"/>
        <w:jc w:val="both"/>
        <w:rPr>
          <w:rFonts w:ascii="Arial" w:eastAsia="Calibri" w:hAnsi="Arial" w:cs="Arial"/>
          <w:b/>
          <w:sz w:val="14"/>
          <w:szCs w:val="14"/>
        </w:rPr>
      </w:pPr>
      <w:r w:rsidRPr="008D1C23">
        <w:rPr>
          <w:rStyle w:val="tlid-translation"/>
          <w:rFonts w:ascii="Arial" w:hAnsi="Arial" w:cs="Arial"/>
          <w:sz w:val="14"/>
          <w:szCs w:val="14"/>
          <w:lang w:val="en"/>
        </w:rPr>
        <w:t xml:space="preserve">His goal </w:t>
      </w:r>
      <w:r w:rsidRPr="008D1C23">
        <w:rPr>
          <w:rStyle w:val="tlid-translation"/>
          <w:rFonts w:ascii="Arial" w:hAnsi="Arial" w:cs="Arial"/>
          <w:sz w:val="14"/>
          <w:szCs w:val="14"/>
          <w:lang w:val="en"/>
        </w:rPr>
        <w:t>for Africa is to contribute to the good understanding, management and conservation of animal resources one of the pillars of the African economy under the threat of disappearance through climate change effects</w:t>
      </w:r>
      <w:r w:rsidRPr="008D1C23">
        <w:rPr>
          <w:rFonts w:ascii="Arial" w:eastAsia="Calibri" w:hAnsi="Arial" w:cs="Arial"/>
          <w:b/>
          <w:sz w:val="14"/>
          <w:szCs w:val="14"/>
        </w:rPr>
        <w:t>.</w:t>
      </w:r>
    </w:p>
    <w:p w:rsidR="00AE3E37" w:rsidRDefault="00A9710C" w:rsidP="00B1470E">
      <w:pPr>
        <w:spacing w:before="62"/>
        <w:ind w:right="4235"/>
        <w:jc w:val="right"/>
        <w:rPr>
          <w:rFonts w:ascii="Arial"/>
          <w:sz w:val="14"/>
        </w:rPr>
      </w:pPr>
      <w:r>
        <w:rPr>
          <w:rFonts w:ascii="Arial"/>
          <w:sz w:val="14"/>
        </w:rPr>
        <w:t xml:space="preserve">Email: </w:t>
      </w:r>
      <w:hyperlink r:id="rId10" w:history="1">
        <w:r w:rsidR="00B1470E" w:rsidRPr="00B1470E">
          <w:rPr>
            <w:rStyle w:val="Hyperlink"/>
            <w:rFonts w:ascii="Arial" w:hAnsi="Arial" w:cs="Arial"/>
            <w:sz w:val="14"/>
            <w:szCs w:val="14"/>
          </w:rPr>
          <w:t>baenyipatrick@gmail.com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0714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A4F" w:rsidRDefault="00633A4F">
      <w:r>
        <w:separator/>
      </w:r>
    </w:p>
  </w:endnote>
  <w:endnote w:type="continuationSeparator" w:id="0">
    <w:p w:rsidR="00633A4F" w:rsidRDefault="00633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1470E" w:rsidRDefault="00A9710C">
                          <w:pPr>
                            <w:spacing w:line="184" w:lineRule="exact"/>
                            <w:ind w:left="20" w:right="-12"/>
                            <w:rPr>
                              <w:rFonts w:ascii="Arial"/>
                              <w:color w:val="FFFFFF"/>
                              <w:sz w:val="16"/>
                            </w:rPr>
                          </w:pPr>
                          <w:r w:rsidRPr="00B1470E">
                            <w:rPr>
                              <w:rFonts w:ascii="Arial"/>
                              <w:color w:val="FFFFFF"/>
                              <w:sz w:val="16"/>
                            </w:rPr>
                            <w:t>J Pain Relief</w:t>
                          </w:r>
                        </w:p>
                        <w:p w:rsidR="00AE3E37" w:rsidRPr="00B1470E" w:rsidRDefault="00A9710C">
                          <w:pPr>
                            <w:spacing w:before="8"/>
                            <w:ind w:left="20" w:right="-12"/>
                            <w:rPr>
                              <w:rFonts w:ascii="Arial"/>
                              <w:color w:val="FFFFFF"/>
                              <w:sz w:val="16"/>
                            </w:rPr>
                          </w:pPr>
                          <w:r w:rsidRPr="00B1470E">
                            <w:rPr>
                              <w:rFonts w:ascii="Arial"/>
                              <w:color w:val="FFFFFF"/>
                              <w:sz w:val="16"/>
                            </w:rPr>
                            <w:t xml:space="preserve">ISSN: 2167-0846 JPAR an open access </w:t>
                          </w:r>
                          <w:proofErr w:type="spellStart"/>
                          <w:r w:rsidRPr="00B1470E">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B1470E" w:rsidRDefault="00A9710C">
                    <w:pPr>
                      <w:spacing w:line="184" w:lineRule="exact"/>
                      <w:ind w:left="20" w:right="-12"/>
                      <w:rPr>
                        <w:rFonts w:ascii="Arial"/>
                        <w:color w:val="FFFFFF"/>
                        <w:sz w:val="16"/>
                      </w:rPr>
                    </w:pPr>
                    <w:r w:rsidRPr="00B1470E">
                      <w:rPr>
                        <w:rFonts w:ascii="Arial"/>
                        <w:color w:val="FFFFFF"/>
                        <w:sz w:val="16"/>
                      </w:rPr>
                      <w:t>J Pain Relief</w:t>
                    </w:r>
                  </w:p>
                  <w:p w:rsidR="00AE3E37" w:rsidRPr="00B1470E" w:rsidRDefault="00A9710C">
                    <w:pPr>
                      <w:spacing w:before="8"/>
                      <w:ind w:left="20" w:right="-12"/>
                      <w:rPr>
                        <w:rFonts w:ascii="Arial"/>
                        <w:color w:val="FFFFFF"/>
                        <w:sz w:val="16"/>
                      </w:rPr>
                    </w:pPr>
                    <w:r w:rsidRPr="00B1470E">
                      <w:rPr>
                        <w:rFonts w:ascii="Arial"/>
                        <w:color w:val="FFFFFF"/>
                        <w:sz w:val="16"/>
                      </w:rPr>
                      <w:t xml:space="preserve">ISSN: 2167-0846 JPAR an open access </w:t>
                    </w:r>
                    <w:proofErr w:type="spellStart"/>
                    <w:r w:rsidRPr="00B1470E">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1470E" w:rsidRDefault="00A9710C">
                          <w:pPr>
                            <w:spacing w:line="269" w:lineRule="exact"/>
                            <w:jc w:val="center"/>
                            <w:rPr>
                              <w:rFonts w:ascii="Impact"/>
                              <w:color w:val="FFFFFF"/>
                              <w:sz w:val="24"/>
                            </w:rPr>
                          </w:pPr>
                          <w:r w:rsidRPr="00B1470E">
                            <w:rPr>
                              <w:rFonts w:ascii="Impact"/>
                              <w:color w:val="FFFFFF"/>
                              <w:sz w:val="24"/>
                            </w:rPr>
                            <w:t>Fibromyalgia 2016</w:t>
                          </w:r>
                        </w:p>
                        <w:p w:rsidR="00AE3E37" w:rsidRPr="00B1470E" w:rsidRDefault="00A9710C">
                          <w:pPr>
                            <w:spacing w:before="29"/>
                            <w:jc w:val="center"/>
                            <w:rPr>
                              <w:rFonts w:ascii="Arial"/>
                              <w:color w:val="FFFFFF"/>
                              <w:sz w:val="16"/>
                            </w:rPr>
                          </w:pPr>
                          <w:r w:rsidRPr="00B1470E">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B1470E" w:rsidRDefault="00A9710C">
                    <w:pPr>
                      <w:spacing w:line="269" w:lineRule="exact"/>
                      <w:jc w:val="center"/>
                      <w:rPr>
                        <w:rFonts w:ascii="Impact"/>
                        <w:color w:val="FFFFFF"/>
                        <w:sz w:val="24"/>
                      </w:rPr>
                    </w:pPr>
                    <w:r w:rsidRPr="00B1470E">
                      <w:rPr>
                        <w:rFonts w:ascii="Impact"/>
                        <w:color w:val="FFFFFF"/>
                        <w:sz w:val="24"/>
                      </w:rPr>
                      <w:t>Fibromyalgia 2016</w:t>
                    </w:r>
                  </w:p>
                  <w:p w:rsidR="00AE3E37" w:rsidRPr="00B1470E" w:rsidRDefault="00A9710C">
                    <w:pPr>
                      <w:spacing w:before="29"/>
                      <w:jc w:val="center"/>
                      <w:rPr>
                        <w:rFonts w:ascii="Arial"/>
                        <w:color w:val="FFFFFF"/>
                        <w:sz w:val="16"/>
                      </w:rPr>
                    </w:pPr>
                    <w:r w:rsidRPr="00B1470E">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1470E" w:rsidRDefault="00A9710C">
                          <w:pPr>
                            <w:spacing w:line="184" w:lineRule="exact"/>
                            <w:ind w:right="18"/>
                            <w:jc w:val="right"/>
                            <w:rPr>
                              <w:rFonts w:ascii="Arial"/>
                              <w:color w:val="FFFFFF"/>
                              <w:sz w:val="16"/>
                            </w:rPr>
                          </w:pPr>
                          <w:r w:rsidRPr="00B1470E">
                            <w:rPr>
                              <w:rFonts w:ascii="Arial"/>
                              <w:color w:val="FFFFFF"/>
                              <w:sz w:val="16"/>
                            </w:rPr>
                            <w:t>Volume 5, Issue 3(</w:t>
                          </w:r>
                          <w:proofErr w:type="spellStart"/>
                          <w:r w:rsidRPr="00B1470E">
                            <w:rPr>
                              <w:rFonts w:ascii="Arial"/>
                              <w:color w:val="FFFFFF"/>
                              <w:sz w:val="16"/>
                            </w:rPr>
                            <w:t>Suppl</w:t>
                          </w:r>
                          <w:proofErr w:type="spellEnd"/>
                          <w:r w:rsidRPr="00B1470E">
                            <w:rPr>
                              <w:rFonts w:ascii="Arial"/>
                              <w:color w:val="FFFFFF"/>
                              <w:sz w:val="16"/>
                            </w:rPr>
                            <w:t>)</w:t>
                          </w:r>
                        </w:p>
                        <w:p w:rsidR="00AE3E37" w:rsidRPr="00B1470E" w:rsidRDefault="00A9710C">
                          <w:pPr>
                            <w:spacing w:before="116"/>
                            <w:ind w:right="18"/>
                            <w:jc w:val="right"/>
                            <w:rPr>
                              <w:rFonts w:ascii="Minion Pro"/>
                              <w:color w:val="FFFFFF"/>
                              <w:sz w:val="16"/>
                            </w:rPr>
                          </w:pPr>
                          <w:r w:rsidRPr="00B1470E">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B1470E" w:rsidRDefault="00A9710C">
                    <w:pPr>
                      <w:spacing w:line="184" w:lineRule="exact"/>
                      <w:ind w:right="18"/>
                      <w:jc w:val="right"/>
                      <w:rPr>
                        <w:rFonts w:ascii="Arial"/>
                        <w:color w:val="FFFFFF"/>
                        <w:sz w:val="16"/>
                      </w:rPr>
                    </w:pPr>
                    <w:r w:rsidRPr="00B1470E">
                      <w:rPr>
                        <w:rFonts w:ascii="Arial"/>
                        <w:color w:val="FFFFFF"/>
                        <w:sz w:val="16"/>
                      </w:rPr>
                      <w:t>Volume 5, Issue 3(</w:t>
                    </w:r>
                    <w:proofErr w:type="spellStart"/>
                    <w:r w:rsidRPr="00B1470E">
                      <w:rPr>
                        <w:rFonts w:ascii="Arial"/>
                        <w:color w:val="FFFFFF"/>
                        <w:sz w:val="16"/>
                      </w:rPr>
                      <w:t>Suppl</w:t>
                    </w:r>
                    <w:proofErr w:type="spellEnd"/>
                    <w:r w:rsidRPr="00B1470E">
                      <w:rPr>
                        <w:rFonts w:ascii="Arial"/>
                        <w:color w:val="FFFFFF"/>
                        <w:sz w:val="16"/>
                      </w:rPr>
                      <w:t>)</w:t>
                    </w:r>
                  </w:p>
                  <w:p w:rsidR="00AE3E37" w:rsidRPr="00B1470E" w:rsidRDefault="00A9710C">
                    <w:pPr>
                      <w:spacing w:before="116"/>
                      <w:ind w:right="18"/>
                      <w:jc w:val="right"/>
                      <w:rPr>
                        <w:rFonts w:ascii="Minion Pro"/>
                        <w:color w:val="FFFFFF"/>
                        <w:sz w:val="16"/>
                      </w:rPr>
                    </w:pPr>
                    <w:r w:rsidRPr="00B1470E">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A4F" w:rsidRDefault="00633A4F">
      <w:r>
        <w:separator/>
      </w:r>
    </w:p>
  </w:footnote>
  <w:footnote w:type="continuationSeparator" w:id="0">
    <w:p w:rsidR="00633A4F" w:rsidRDefault="00633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1470E" w:rsidRDefault="00A9710C">
                          <w:pPr>
                            <w:spacing w:before="2" w:line="249" w:lineRule="auto"/>
                            <w:ind w:left="156" w:right="18" w:hanging="137"/>
                            <w:rPr>
                              <w:rFonts w:ascii="Arial"/>
                              <w:color w:val="FFFFFF"/>
                              <w:sz w:val="14"/>
                            </w:rPr>
                          </w:pPr>
                          <w:r w:rsidRPr="00B1470E">
                            <w:rPr>
                              <w:rFonts w:ascii="Arial"/>
                              <w:color w:val="FFFFFF"/>
                              <w:sz w:val="14"/>
                            </w:rPr>
                            <w:t xml:space="preserve">T </w:t>
                          </w:r>
                          <w:proofErr w:type="spellStart"/>
                          <w:r w:rsidRPr="00B1470E">
                            <w:rPr>
                              <w:rFonts w:ascii="Arial"/>
                              <w:color w:val="FFFFFF"/>
                              <w:sz w:val="14"/>
                            </w:rPr>
                            <w:t>Furuta</w:t>
                          </w:r>
                          <w:proofErr w:type="spellEnd"/>
                          <w:r w:rsidRPr="00B1470E">
                            <w:rPr>
                              <w:rFonts w:ascii="Arial"/>
                              <w:color w:val="FFFFFF"/>
                              <w:sz w:val="14"/>
                            </w:rPr>
                            <w:t xml:space="preserve"> et al., J </w:t>
                          </w:r>
                          <w:proofErr w:type="spellStart"/>
                          <w:r w:rsidRPr="00B1470E">
                            <w:rPr>
                              <w:rFonts w:ascii="Arial"/>
                              <w:color w:val="FFFFFF"/>
                              <w:sz w:val="14"/>
                            </w:rPr>
                            <w:t>Pai</w:t>
                          </w:r>
                          <w:proofErr w:type="spellEnd"/>
                          <w:r w:rsidRPr="00B1470E">
                            <w:rPr>
                              <w:rFonts w:ascii="Arial"/>
                              <w:color w:val="FFFFFF"/>
                              <w:sz w:val="14"/>
                            </w:rPr>
                            <w:t xml:space="preserve"> n Relief 2016, 5:3(</w:t>
                          </w:r>
                          <w:proofErr w:type="spellStart"/>
                          <w:r w:rsidRPr="00B1470E">
                            <w:rPr>
                              <w:rFonts w:ascii="Arial"/>
                              <w:color w:val="FFFFFF"/>
                              <w:sz w:val="14"/>
                            </w:rPr>
                            <w:t>Suppl</w:t>
                          </w:r>
                          <w:proofErr w:type="spellEnd"/>
                          <w:r w:rsidRPr="00B1470E">
                            <w:rPr>
                              <w:rFonts w:ascii="Arial"/>
                              <w:color w:val="FFFFFF"/>
                              <w:sz w:val="14"/>
                            </w:rPr>
                            <w:t xml:space="preserve">) </w:t>
                          </w:r>
                          <w:hyperlink r:id="rId1">
                            <w:r w:rsidRPr="00B1470E">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B1470E" w:rsidRDefault="00A9710C">
                    <w:pPr>
                      <w:spacing w:before="2" w:line="249" w:lineRule="auto"/>
                      <w:ind w:left="156" w:right="18" w:hanging="137"/>
                      <w:rPr>
                        <w:rFonts w:ascii="Arial"/>
                        <w:color w:val="FFFFFF"/>
                        <w:sz w:val="14"/>
                      </w:rPr>
                    </w:pPr>
                    <w:r w:rsidRPr="00B1470E">
                      <w:rPr>
                        <w:rFonts w:ascii="Arial"/>
                        <w:color w:val="FFFFFF"/>
                        <w:sz w:val="14"/>
                      </w:rPr>
                      <w:t xml:space="preserve">T </w:t>
                    </w:r>
                    <w:proofErr w:type="spellStart"/>
                    <w:r w:rsidRPr="00B1470E">
                      <w:rPr>
                        <w:rFonts w:ascii="Arial"/>
                        <w:color w:val="FFFFFF"/>
                        <w:sz w:val="14"/>
                      </w:rPr>
                      <w:t>Furuta</w:t>
                    </w:r>
                    <w:proofErr w:type="spellEnd"/>
                    <w:r w:rsidRPr="00B1470E">
                      <w:rPr>
                        <w:rFonts w:ascii="Arial"/>
                        <w:color w:val="FFFFFF"/>
                        <w:sz w:val="14"/>
                      </w:rPr>
                      <w:t xml:space="preserve"> et al., J </w:t>
                    </w:r>
                    <w:proofErr w:type="spellStart"/>
                    <w:r w:rsidRPr="00B1470E">
                      <w:rPr>
                        <w:rFonts w:ascii="Arial"/>
                        <w:color w:val="FFFFFF"/>
                        <w:sz w:val="14"/>
                      </w:rPr>
                      <w:t>Pai</w:t>
                    </w:r>
                    <w:proofErr w:type="spellEnd"/>
                    <w:r w:rsidRPr="00B1470E">
                      <w:rPr>
                        <w:rFonts w:ascii="Arial"/>
                        <w:color w:val="FFFFFF"/>
                        <w:sz w:val="14"/>
                      </w:rPr>
                      <w:t xml:space="preserve"> n Relief 2016, 5:3(</w:t>
                    </w:r>
                    <w:proofErr w:type="spellStart"/>
                    <w:r w:rsidRPr="00B1470E">
                      <w:rPr>
                        <w:rFonts w:ascii="Arial"/>
                        <w:color w:val="FFFFFF"/>
                        <w:sz w:val="14"/>
                      </w:rPr>
                      <w:t>Suppl</w:t>
                    </w:r>
                    <w:proofErr w:type="spellEnd"/>
                    <w:r w:rsidRPr="00B1470E">
                      <w:rPr>
                        <w:rFonts w:ascii="Arial"/>
                        <w:color w:val="FFFFFF"/>
                        <w:sz w:val="14"/>
                      </w:rPr>
                      <w:t xml:space="preserve">) </w:t>
                    </w:r>
                    <w:hyperlink r:id="rId2">
                      <w:r w:rsidRPr="00B1470E">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1470E" w:rsidRDefault="00A9710C">
                          <w:pPr>
                            <w:pStyle w:val="BodyText"/>
                            <w:spacing w:line="187" w:lineRule="exact"/>
                            <w:ind w:left="20" w:right="-10"/>
                            <w:rPr>
                              <w:rFonts w:ascii="Myriad Pro"/>
                              <w:color w:val="FFFFFF"/>
                            </w:rPr>
                          </w:pPr>
                          <w:r w:rsidRPr="00B1470E">
                            <w:rPr>
                              <w:rFonts w:ascii="Myriad Pro"/>
                              <w:color w:val="FFFFFF"/>
                            </w:rPr>
                            <w:t>International Conference on</w:t>
                          </w:r>
                        </w:p>
                        <w:p w:rsidR="00AE3E37" w:rsidRPr="00B1470E" w:rsidRDefault="00A9710C">
                          <w:pPr>
                            <w:spacing w:line="614" w:lineRule="exact"/>
                            <w:ind w:left="20" w:right="-10"/>
                            <w:rPr>
                              <w:rFonts w:ascii="Minion Pro"/>
                              <w:color w:val="FFFFFF"/>
                              <w:sz w:val="24"/>
                            </w:rPr>
                          </w:pPr>
                          <w:r w:rsidRPr="00B1470E">
                            <w:rPr>
                              <w:rFonts w:ascii="Impact"/>
                              <w:color w:val="FFFFFF"/>
                              <w:sz w:val="52"/>
                            </w:rPr>
                            <w:t xml:space="preserve">Fibromyalgia and Chronic Pain </w:t>
                          </w:r>
                          <w:r w:rsidRPr="00B1470E">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B1470E" w:rsidRDefault="00A9710C">
                    <w:pPr>
                      <w:pStyle w:val="BodyText"/>
                      <w:spacing w:line="187" w:lineRule="exact"/>
                      <w:ind w:left="20" w:right="-10"/>
                      <w:rPr>
                        <w:rFonts w:ascii="Myriad Pro"/>
                        <w:color w:val="FFFFFF"/>
                      </w:rPr>
                    </w:pPr>
                    <w:r w:rsidRPr="00B1470E">
                      <w:rPr>
                        <w:rFonts w:ascii="Myriad Pro"/>
                        <w:color w:val="FFFFFF"/>
                      </w:rPr>
                      <w:t>International Conference on</w:t>
                    </w:r>
                  </w:p>
                  <w:p w:rsidR="00AE3E37" w:rsidRPr="00B1470E" w:rsidRDefault="00A9710C">
                    <w:pPr>
                      <w:spacing w:line="614" w:lineRule="exact"/>
                      <w:ind w:left="20" w:right="-10"/>
                      <w:rPr>
                        <w:rFonts w:ascii="Minion Pro"/>
                        <w:color w:val="FFFFFF"/>
                        <w:sz w:val="24"/>
                      </w:rPr>
                    </w:pPr>
                    <w:r w:rsidRPr="00B1470E">
                      <w:rPr>
                        <w:rFonts w:ascii="Impact"/>
                        <w:color w:val="FFFFFF"/>
                        <w:sz w:val="52"/>
                      </w:rPr>
                      <w:t xml:space="preserve">Fibromyalgia and Chronic Pain </w:t>
                    </w:r>
                    <w:r w:rsidRPr="00B1470E">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DF23E6"/>
    <w:multiLevelType w:val="hybridMultilevel"/>
    <w:tmpl w:val="C74E816E"/>
    <w:lvl w:ilvl="0" w:tplc="215E8E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387635"/>
    <w:rsid w:val="00404E5B"/>
    <w:rsid w:val="00414F7B"/>
    <w:rsid w:val="004355DC"/>
    <w:rsid w:val="004749B4"/>
    <w:rsid w:val="00494130"/>
    <w:rsid w:val="004F3523"/>
    <w:rsid w:val="005973B9"/>
    <w:rsid w:val="005B3A56"/>
    <w:rsid w:val="006060CE"/>
    <w:rsid w:val="00633A4F"/>
    <w:rsid w:val="0063497F"/>
    <w:rsid w:val="00873DF0"/>
    <w:rsid w:val="008756E6"/>
    <w:rsid w:val="008D1C23"/>
    <w:rsid w:val="0099151C"/>
    <w:rsid w:val="009B2D44"/>
    <w:rsid w:val="00A07E82"/>
    <w:rsid w:val="00A9710C"/>
    <w:rsid w:val="00AE3E37"/>
    <w:rsid w:val="00B1470E"/>
    <w:rsid w:val="00B21A57"/>
    <w:rsid w:val="00C33602"/>
    <w:rsid w:val="00CD6F55"/>
    <w:rsid w:val="00D36163"/>
    <w:rsid w:val="00DE3104"/>
    <w:rsid w:val="00E86C44"/>
    <w:rsid w:val="00F72EEA"/>
    <w:rsid w:val="00F84CAE"/>
    <w:rsid w:val="00FE5B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CA4370"/>
  <w15:docId w15:val="{37E388B5-6464-44DA-8A52-E3635BA4C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rsid w:val="00E86C44"/>
  </w:style>
  <w:style w:type="paragraph" w:customStyle="1" w:styleId="Default">
    <w:name w:val="Default"/>
    <w:rsid w:val="008D1C23"/>
    <w:pPr>
      <w:widowControl/>
      <w:autoSpaceDE w:val="0"/>
      <w:autoSpaceDN w:val="0"/>
      <w:adjustRightInd w:val="0"/>
    </w:pPr>
    <w:rPr>
      <w:rFonts w:ascii="Times New Roman" w:hAnsi="Times New Roman" w:cs="Times New Roman"/>
      <w:color w:val="000000"/>
      <w:sz w:val="24"/>
      <w:szCs w:val="24"/>
    </w:rPr>
  </w:style>
  <w:style w:type="character" w:customStyle="1" w:styleId="tlid-translation">
    <w:name w:val="tlid-translation"/>
    <w:basedOn w:val="DefaultParagraphFont"/>
    <w:rsid w:val="008D1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baenyipatrick@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751</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2</cp:revision>
  <dcterms:created xsi:type="dcterms:W3CDTF">2019-07-22T07:11:00Z</dcterms:created>
  <dcterms:modified xsi:type="dcterms:W3CDTF">2019-07-22T07:11:00Z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