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B20A31" w:rsidP="00494130">
      <w:pPr>
        <w:pStyle w:val="1"/>
        <w:spacing w:before="170"/>
        <w:ind w:left="0"/>
      </w:pPr>
      <w:r w:rsidRPr="00B20A31">
        <w:rPr>
          <w:rFonts w:cs="TH SarabunPSK"/>
          <w:color w:val="31849B" w:themeColor="accent5" w:themeShade="BF"/>
        </w:rPr>
        <w:t xml:space="preserve">The safety of biodegradable cat litter produced from mashed </w:t>
      </w:r>
      <w:proofErr w:type="spellStart"/>
      <w:r w:rsidRPr="00B20A31">
        <w:rPr>
          <w:rFonts w:cs="TH SarabunPSK"/>
          <w:color w:val="31849B" w:themeColor="accent5" w:themeShade="BF"/>
        </w:rPr>
        <w:t>Leucaena</w:t>
      </w:r>
      <w:proofErr w:type="spellEnd"/>
      <w:r w:rsidRPr="00B20A31">
        <w:rPr>
          <w:rFonts w:cs="TH SarabunPSK"/>
          <w:color w:val="31849B" w:themeColor="accent5" w:themeShade="BF"/>
        </w:rPr>
        <w:t xml:space="preserve"> (</w:t>
      </w:r>
      <w:proofErr w:type="spellStart"/>
      <w:r w:rsidRPr="00B20A31">
        <w:rPr>
          <w:rFonts w:cs="TH SarabunPSK"/>
          <w:i/>
          <w:iCs/>
          <w:color w:val="31849B" w:themeColor="accent5" w:themeShade="BF"/>
        </w:rPr>
        <w:t>Leucaena</w:t>
      </w:r>
      <w:proofErr w:type="spellEnd"/>
      <w:r w:rsidRPr="00B20A31">
        <w:rPr>
          <w:rFonts w:cs="TH SarabunPSK"/>
          <w:i/>
          <w:iCs/>
          <w:color w:val="31849B" w:themeColor="accent5" w:themeShade="BF"/>
        </w:rPr>
        <w:t xml:space="preserve"> </w:t>
      </w:r>
      <w:proofErr w:type="spellStart"/>
      <w:r w:rsidRPr="00B20A31">
        <w:rPr>
          <w:rFonts w:cs="TH SarabunPSK"/>
          <w:i/>
          <w:iCs/>
          <w:color w:val="31849B" w:themeColor="accent5" w:themeShade="BF"/>
        </w:rPr>
        <w:t>leucocephala</w:t>
      </w:r>
      <w:proofErr w:type="spellEnd"/>
      <w:r w:rsidRPr="00B20A31">
        <w:rPr>
          <w:rFonts w:cs="TH SarabunPSK"/>
          <w:color w:val="31849B" w:themeColor="accent5" w:themeShade="BF"/>
        </w:rPr>
        <w:t>) stalk and bamboo residue soil: a case study</w:t>
      </w:r>
    </w:p>
    <w:p w:rsidR="00B9157C" w:rsidRDefault="00B20A31" w:rsidP="00B9157C">
      <w:pPr>
        <w:pStyle w:val="a3"/>
        <w:spacing w:before="73" w:line="198" w:lineRule="exact"/>
        <w:ind w:left="100" w:right="-83"/>
        <w:rPr>
          <w:rFonts w:ascii="Arial" w:hAnsi="Arial" w:cs="Arial"/>
        </w:rPr>
      </w:pPr>
      <w:proofErr w:type="spellStart"/>
      <w:r w:rsidRPr="00B20A31">
        <w:rPr>
          <w:rFonts w:ascii="Arial" w:hAnsi="Arial" w:cs="Arial"/>
        </w:rPr>
        <w:t>Wannita</w:t>
      </w:r>
      <w:proofErr w:type="spellEnd"/>
      <w:r w:rsidRPr="00B20A31">
        <w:rPr>
          <w:rFonts w:ascii="Arial" w:hAnsi="Arial" w:cs="Arial"/>
        </w:rPr>
        <w:t xml:space="preserve"> </w:t>
      </w:r>
      <w:proofErr w:type="spellStart"/>
      <w:r w:rsidRPr="00B20A31">
        <w:rPr>
          <w:rFonts w:ascii="Arial" w:hAnsi="Arial" w:cs="Arial"/>
        </w:rPr>
        <w:t>Krajarngjang</w:t>
      </w:r>
      <w:proofErr w:type="spellEnd"/>
      <w:r w:rsidR="005973B9" w:rsidRPr="00B20A31">
        <w:rPr>
          <w:rFonts w:ascii="Arial" w:hAnsi="Arial" w:cs="Arial"/>
        </w:rPr>
        <w:t xml:space="preserve">, </w:t>
      </w:r>
      <w:r>
        <w:rPr>
          <w:rFonts w:ascii="Arial" w:hAnsi="Arial" w:cs="Arial"/>
        </w:rPr>
        <w:t xml:space="preserve">Environmental Science and Technology </w:t>
      </w:r>
      <w:proofErr w:type="spellStart"/>
      <w:r>
        <w:rPr>
          <w:rFonts w:ascii="Arial" w:hAnsi="Arial" w:cs="Arial"/>
        </w:rPr>
        <w:t>MSc</w:t>
      </w:r>
      <w:proofErr w:type="spellEnd"/>
      <w:r w:rsidR="005973B9" w:rsidRPr="00B20A31">
        <w:rPr>
          <w:rFonts w:ascii="Arial" w:hAnsi="Arial" w:cs="Arial"/>
        </w:rPr>
        <w:t xml:space="preserve">, </w:t>
      </w:r>
      <w:r w:rsidRPr="00B9157C">
        <w:rPr>
          <w:rFonts w:ascii="Arial" w:hAnsi="Arial" w:cs="Arial"/>
        </w:rPr>
        <w:t>Department of Science, Faculty of Arts and Science, Kasetsart University</w:t>
      </w:r>
      <w:r w:rsidR="005973B9" w:rsidRPr="00B9157C">
        <w:rPr>
          <w:rFonts w:ascii="Arial" w:hAnsi="Arial" w:cs="Arial"/>
        </w:rPr>
        <w:t xml:space="preserve">, </w:t>
      </w:r>
      <w:proofErr w:type="spellStart"/>
      <w:r w:rsidRPr="00B9157C">
        <w:rPr>
          <w:rFonts w:ascii="Arial" w:hAnsi="Arial" w:cs="Arial"/>
        </w:rPr>
        <w:t>Nakorn</w:t>
      </w:r>
      <w:proofErr w:type="spellEnd"/>
      <w:r w:rsidRPr="00B9157C">
        <w:rPr>
          <w:rFonts w:ascii="Arial" w:hAnsi="Arial" w:cs="Arial"/>
        </w:rPr>
        <w:t xml:space="preserve"> Pathom</w:t>
      </w:r>
      <w:r>
        <w:rPr>
          <w:rFonts w:ascii="Arial" w:hAnsi="Arial" w:cs="Arial"/>
        </w:rPr>
        <w:t>, Thailand</w:t>
      </w:r>
      <w:r w:rsidR="005973B9" w:rsidRPr="00B20A31">
        <w:rPr>
          <w:rFonts w:ascii="Arial" w:hAnsi="Arial" w:cs="Arial"/>
        </w:rPr>
        <w:t xml:space="preserve"> </w:t>
      </w:r>
    </w:p>
    <w:p w:rsidR="00B9157C" w:rsidRDefault="00B20A31" w:rsidP="00B9157C">
      <w:pPr>
        <w:pStyle w:val="a3"/>
        <w:spacing w:before="73" w:line="198" w:lineRule="exact"/>
        <w:ind w:left="100" w:right="-83"/>
        <w:rPr>
          <w:rFonts w:ascii="Arial" w:hAnsi="Arial" w:cs="Arial"/>
        </w:rPr>
      </w:pPr>
      <w:proofErr w:type="spellStart"/>
      <w:r w:rsidRPr="00B20A31">
        <w:rPr>
          <w:rFonts w:ascii="Arial" w:hAnsi="Arial" w:cs="Arial"/>
        </w:rPr>
        <w:t>Nuttikan</w:t>
      </w:r>
      <w:proofErr w:type="spellEnd"/>
      <w:r w:rsidRPr="00B20A31">
        <w:rPr>
          <w:rFonts w:ascii="Arial" w:hAnsi="Arial" w:cs="Arial"/>
        </w:rPr>
        <w:t xml:space="preserve"> </w:t>
      </w:r>
      <w:proofErr w:type="spellStart"/>
      <w:r w:rsidRPr="00B20A31">
        <w:rPr>
          <w:rFonts w:ascii="Arial" w:hAnsi="Arial" w:cs="Arial"/>
        </w:rPr>
        <w:t>Wichiensan</w:t>
      </w:r>
      <w:proofErr w:type="spellEnd"/>
      <w:r w:rsidRPr="00B20A31">
        <w:rPr>
          <w:rFonts w:ascii="Arial" w:hAnsi="Arial" w:cs="Arial"/>
        </w:rPr>
        <w:t xml:space="preserve">, </w:t>
      </w:r>
      <w:r w:rsidR="00052B7F">
        <w:rPr>
          <w:rFonts w:ascii="Arial" w:hAnsi="Arial" w:cs="Arial"/>
        </w:rPr>
        <w:t xml:space="preserve">Biological Science </w:t>
      </w:r>
      <w:proofErr w:type="spellStart"/>
      <w:r w:rsidR="00052B7F">
        <w:rPr>
          <w:rFonts w:ascii="Arial" w:hAnsi="Arial" w:cs="Arial"/>
        </w:rPr>
        <w:t>BSc</w:t>
      </w:r>
      <w:proofErr w:type="spellEnd"/>
      <w:r w:rsidRPr="00B20A31">
        <w:rPr>
          <w:rFonts w:ascii="Arial" w:hAnsi="Arial" w:cs="Arial"/>
        </w:rPr>
        <w:t xml:space="preserve">, </w:t>
      </w:r>
      <w:r w:rsidR="00B9157C" w:rsidRPr="00B9157C">
        <w:rPr>
          <w:rFonts w:ascii="Arial" w:hAnsi="Arial" w:cs="Arial"/>
        </w:rPr>
        <w:t xml:space="preserve">Department of Science, Faculty of Arts and Science, Kasetsart University, </w:t>
      </w:r>
      <w:proofErr w:type="spellStart"/>
      <w:r w:rsidR="00B9157C" w:rsidRPr="00B9157C">
        <w:rPr>
          <w:rFonts w:ascii="Arial" w:hAnsi="Arial" w:cs="Arial"/>
        </w:rPr>
        <w:t>Nakorn</w:t>
      </w:r>
      <w:proofErr w:type="spellEnd"/>
      <w:r w:rsidR="00B9157C" w:rsidRPr="00B9157C">
        <w:rPr>
          <w:rFonts w:ascii="Arial" w:hAnsi="Arial" w:cs="Arial"/>
        </w:rPr>
        <w:t xml:space="preserve"> Pathom</w:t>
      </w:r>
      <w:r w:rsidR="00B9157C">
        <w:rPr>
          <w:rFonts w:ascii="Arial" w:hAnsi="Arial" w:cs="Arial"/>
        </w:rPr>
        <w:t>, Thailand</w:t>
      </w:r>
      <w:r w:rsidR="00B9157C" w:rsidRPr="00B20A31">
        <w:rPr>
          <w:rFonts w:ascii="Arial" w:hAnsi="Arial" w:cs="Arial"/>
        </w:rPr>
        <w:t xml:space="preserve"> </w:t>
      </w:r>
    </w:p>
    <w:p w:rsidR="00B9157C" w:rsidRPr="00B9157C" w:rsidRDefault="00B20A31" w:rsidP="00B9157C">
      <w:pPr>
        <w:pStyle w:val="a3"/>
        <w:spacing w:before="73" w:line="198" w:lineRule="exact"/>
        <w:ind w:left="100" w:right="-83"/>
        <w:rPr>
          <w:rFonts w:ascii="Arial" w:hAnsi="Arial" w:cs="Arial"/>
        </w:rPr>
      </w:pPr>
      <w:proofErr w:type="spellStart"/>
      <w:r w:rsidRPr="00B20A31">
        <w:rPr>
          <w:rFonts w:ascii="Arial" w:hAnsi="Arial" w:cs="Arial"/>
        </w:rPr>
        <w:t>Chayakrit</w:t>
      </w:r>
      <w:proofErr w:type="spellEnd"/>
      <w:r w:rsidRPr="00B20A31">
        <w:rPr>
          <w:rFonts w:ascii="Arial" w:hAnsi="Arial" w:cs="Arial"/>
        </w:rPr>
        <w:t xml:space="preserve"> </w:t>
      </w:r>
      <w:proofErr w:type="spellStart"/>
      <w:r w:rsidRPr="00B20A31">
        <w:rPr>
          <w:rFonts w:ascii="Arial" w:hAnsi="Arial" w:cs="Arial"/>
        </w:rPr>
        <w:t>Sinthusingha</w:t>
      </w:r>
      <w:proofErr w:type="spellEnd"/>
      <w:r w:rsidRPr="00B20A31">
        <w:rPr>
          <w:rFonts w:ascii="Arial" w:hAnsi="Arial" w:cs="Arial"/>
        </w:rPr>
        <w:t xml:space="preserve">, </w:t>
      </w:r>
      <w:r w:rsidR="006C40FA">
        <w:rPr>
          <w:rFonts w:ascii="Arial" w:hAnsi="Arial" w:cs="Arial"/>
        </w:rPr>
        <w:t>Physiology and Ag</w:t>
      </w:r>
      <w:r w:rsidR="00B9157C" w:rsidRPr="00B9157C">
        <w:rPr>
          <w:rFonts w:ascii="Arial" w:hAnsi="Arial" w:cs="Arial"/>
        </w:rPr>
        <w:t>riculture Biotechnology</w:t>
      </w:r>
      <w:r w:rsidRPr="00B20A31">
        <w:rPr>
          <w:rFonts w:ascii="Arial" w:hAnsi="Arial" w:cs="Arial"/>
        </w:rPr>
        <w:t xml:space="preserve"> PhD, </w:t>
      </w:r>
      <w:r w:rsidR="00B9157C" w:rsidRPr="00B9157C">
        <w:rPr>
          <w:rFonts w:ascii="Arial" w:hAnsi="Arial" w:cs="Arial"/>
        </w:rPr>
        <w:t>Department of Small Animal Clinical Practice, Faculty of Veterinary Medicine, Kasetsart University</w:t>
      </w:r>
      <w:r w:rsidR="00B9157C">
        <w:rPr>
          <w:rFonts w:ascii="Arial" w:hAnsi="Arial" w:cs="Arial"/>
        </w:rPr>
        <w:t>, Bangkok, Thailand</w:t>
      </w:r>
      <w:r w:rsidR="005973B9" w:rsidRPr="00B9157C">
        <w:rPr>
          <w:rFonts w:ascii="Arial" w:hAnsi="Arial" w:cs="Arial"/>
        </w:rPr>
        <w:t xml:space="preserve"> </w:t>
      </w:r>
    </w:p>
    <w:p w:rsidR="00B9157C" w:rsidRDefault="00B20A31" w:rsidP="00B9157C">
      <w:pPr>
        <w:pStyle w:val="a3"/>
        <w:spacing w:before="73" w:line="198" w:lineRule="exact"/>
        <w:ind w:left="100" w:right="-83"/>
        <w:rPr>
          <w:rFonts w:ascii="Arial" w:hAnsi="Arial" w:cs="Arial"/>
        </w:rPr>
      </w:pPr>
      <w:r w:rsidRPr="00B20A31">
        <w:rPr>
          <w:rFonts w:ascii="Arial" w:hAnsi="Arial" w:cs="Arial"/>
        </w:rPr>
        <w:t>Patchanee Vichitbandha</w:t>
      </w:r>
      <w:r>
        <w:rPr>
          <w:rFonts w:ascii="Arial" w:hAnsi="Arial" w:cs="Arial"/>
        </w:rPr>
        <w:t xml:space="preserve">, </w:t>
      </w:r>
      <w:r w:rsidR="00B9157C">
        <w:rPr>
          <w:rFonts w:ascii="Arial" w:hAnsi="Arial" w:cs="Arial"/>
        </w:rPr>
        <w:t xml:space="preserve">Entomology </w:t>
      </w:r>
      <w:r w:rsidR="005973B9" w:rsidRPr="00B20A31">
        <w:rPr>
          <w:rFonts w:ascii="Arial" w:hAnsi="Arial" w:cs="Arial"/>
        </w:rPr>
        <w:t xml:space="preserve">PhD, </w:t>
      </w:r>
      <w:r w:rsidR="00B9157C" w:rsidRPr="00B9157C">
        <w:rPr>
          <w:rFonts w:ascii="Arial" w:hAnsi="Arial" w:cs="Arial"/>
        </w:rPr>
        <w:t xml:space="preserve">Department of Science, Faculty of Arts and Science, Kasetsart University, </w:t>
      </w:r>
      <w:proofErr w:type="spellStart"/>
      <w:r w:rsidR="00B9157C" w:rsidRPr="00B9157C">
        <w:rPr>
          <w:rFonts w:ascii="Arial" w:hAnsi="Arial" w:cs="Arial"/>
        </w:rPr>
        <w:t>Nakorn</w:t>
      </w:r>
      <w:proofErr w:type="spellEnd"/>
      <w:r w:rsidR="00B9157C" w:rsidRPr="00B9157C">
        <w:rPr>
          <w:rFonts w:ascii="Arial" w:hAnsi="Arial" w:cs="Arial"/>
        </w:rPr>
        <w:t xml:space="preserve"> Pathom</w:t>
      </w:r>
      <w:r w:rsidR="00B9157C">
        <w:rPr>
          <w:rFonts w:ascii="Arial" w:hAnsi="Arial" w:cs="Arial"/>
        </w:rPr>
        <w:t>, Thailand</w:t>
      </w:r>
      <w:r w:rsidR="00B9157C" w:rsidRPr="00B20A31">
        <w:rPr>
          <w:rFonts w:ascii="Arial" w:hAnsi="Arial" w:cs="Arial"/>
        </w:rPr>
        <w:t xml:space="preserve"> </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bookmarkStart w:id="0" w:name="_GoBack"/>
      <w:bookmarkEnd w:id="0"/>
    </w:p>
    <w:p w:rsidR="001E64A7" w:rsidRDefault="001E64A7" w:rsidP="009D7CDE">
      <w:pPr>
        <w:jc w:val="both"/>
        <w:rPr>
          <w:rFonts w:cs="TH SarabunPSK"/>
        </w:rPr>
      </w:pPr>
      <w:r w:rsidRPr="001E64A7">
        <w:rPr>
          <w:rFonts w:cs="TH SarabunPSK"/>
        </w:rPr>
        <w:t xml:space="preserve">The product safety is one of </w:t>
      </w:r>
      <w:r w:rsidR="00A774D7">
        <w:rPr>
          <w:rFonts w:cs="TH SarabunPSK"/>
        </w:rPr>
        <w:t xml:space="preserve">the </w:t>
      </w:r>
      <w:r w:rsidRPr="001E64A7">
        <w:rPr>
          <w:rFonts w:cs="TH SarabunPSK"/>
        </w:rPr>
        <w:t xml:space="preserve">important </w:t>
      </w:r>
      <w:r w:rsidRPr="001E64A7">
        <w:rPr>
          <w:rFonts w:cs="TH SarabunPSK"/>
          <w:color w:val="212121"/>
        </w:rPr>
        <w:t xml:space="preserve">properties of any </w:t>
      </w:r>
      <w:r w:rsidRPr="001E64A7">
        <w:rPr>
          <w:rFonts w:cs="TH SarabunPSK"/>
        </w:rPr>
        <w:t>pet care products that</w:t>
      </w:r>
      <w:r w:rsidR="00EF32E5">
        <w:rPr>
          <w:rFonts w:cs="TH SarabunPSK"/>
        </w:rPr>
        <w:t xml:space="preserve"> need to evaluate before production</w:t>
      </w:r>
      <w:r w:rsidRPr="001E64A7">
        <w:rPr>
          <w:rFonts w:cs="TH SarabunPSK"/>
        </w:rPr>
        <w:t xml:space="preserve"> in </w:t>
      </w:r>
      <w:r w:rsidR="00EF32E5">
        <w:rPr>
          <w:rFonts w:cs="TH SarabunPSK"/>
        </w:rPr>
        <w:t xml:space="preserve">a </w:t>
      </w:r>
      <w:r w:rsidRPr="001E64A7">
        <w:rPr>
          <w:rFonts w:cs="TH SarabunPSK"/>
        </w:rPr>
        <w:t xml:space="preserve">commercial scale. </w:t>
      </w:r>
      <w:r w:rsidRPr="00D42B62">
        <w:rPr>
          <w:rFonts w:cs="TH SarabunPSK"/>
        </w:rPr>
        <w:t xml:space="preserve">Mashed </w:t>
      </w:r>
      <w:proofErr w:type="spellStart"/>
      <w:r w:rsidRPr="00D42B62">
        <w:rPr>
          <w:rFonts w:cs="TH SarabunPSK"/>
        </w:rPr>
        <w:t>Leucaena</w:t>
      </w:r>
      <w:proofErr w:type="spellEnd"/>
      <w:r w:rsidRPr="00D42B62">
        <w:rPr>
          <w:rFonts w:cs="TH SarabunPSK"/>
        </w:rPr>
        <w:t xml:space="preserve"> (</w:t>
      </w:r>
      <w:proofErr w:type="spellStart"/>
      <w:r w:rsidRPr="00D42B62">
        <w:rPr>
          <w:rFonts w:cs="TH SarabunPSK"/>
          <w:i/>
          <w:iCs/>
        </w:rPr>
        <w:t>Leucaena</w:t>
      </w:r>
      <w:proofErr w:type="spellEnd"/>
      <w:r w:rsidRPr="00D42B62">
        <w:rPr>
          <w:rFonts w:cs="TH SarabunPSK"/>
          <w:i/>
          <w:iCs/>
        </w:rPr>
        <w:t xml:space="preserve"> </w:t>
      </w:r>
      <w:proofErr w:type="spellStart"/>
      <w:r w:rsidRPr="00D42B62">
        <w:rPr>
          <w:rFonts w:cs="TH SarabunPSK"/>
          <w:i/>
          <w:iCs/>
        </w:rPr>
        <w:t>leucocephala</w:t>
      </w:r>
      <w:proofErr w:type="spellEnd"/>
      <w:r w:rsidRPr="00D42B62">
        <w:rPr>
          <w:rFonts w:cs="TH SarabunPSK"/>
        </w:rPr>
        <w:t>) stalk (</w:t>
      </w:r>
      <w:proofErr w:type="spellStart"/>
      <w:r w:rsidRPr="00D42B62">
        <w:rPr>
          <w:rFonts w:cs="TH SarabunPSK"/>
        </w:rPr>
        <w:t>leu</w:t>
      </w:r>
      <w:proofErr w:type="spellEnd"/>
      <w:r w:rsidRPr="00D42B62">
        <w:rPr>
          <w:rFonts w:cs="TH SarabunPSK"/>
        </w:rPr>
        <w:t>) and bamboo residue soil (soil) were recently reported as the potential main material of cat litters to</w:t>
      </w:r>
      <w:r w:rsidRPr="00D42B62">
        <w:rPr>
          <w:rFonts w:cs="TH SarabunPSK"/>
          <w:rtl/>
          <w:cs/>
        </w:rPr>
        <w:t xml:space="preserve"> </w:t>
      </w:r>
      <w:r w:rsidRPr="00D42B62">
        <w:rPr>
          <w:rFonts w:cs="TH SarabunPSK"/>
        </w:rPr>
        <w:t xml:space="preserve">produce </w:t>
      </w:r>
      <w:r w:rsidRPr="00985EFA">
        <w:rPr>
          <w:rFonts w:cs="TH SarabunPSK"/>
        </w:rPr>
        <w:t xml:space="preserve">alternatives for expensive imported biodegradable cat litters. </w:t>
      </w:r>
      <w:r w:rsidR="00D42B62" w:rsidRPr="00985EFA">
        <w:rPr>
          <w:rFonts w:cs="TH SarabunPSK"/>
        </w:rPr>
        <w:t>Fungus contamination on products and responses of cats after contact “</w:t>
      </w:r>
      <w:proofErr w:type="spellStart"/>
      <w:r w:rsidR="00D42B62" w:rsidRPr="00985EFA">
        <w:rPr>
          <w:rFonts w:cs="TH SarabunPSK"/>
        </w:rPr>
        <w:t>leu</w:t>
      </w:r>
      <w:proofErr w:type="spellEnd"/>
      <w:r w:rsidR="00D42B62" w:rsidRPr="00985EFA">
        <w:rPr>
          <w:rFonts w:cs="TH SarabunPSK"/>
        </w:rPr>
        <w:t>” cat litters and “soil” cat litters w</w:t>
      </w:r>
      <w:r w:rsidR="00A774D7" w:rsidRPr="00985EFA">
        <w:rPr>
          <w:rFonts w:cs="TH SarabunPSK"/>
        </w:rPr>
        <w:t>ere</w:t>
      </w:r>
      <w:r w:rsidR="00D42B62" w:rsidRPr="00985EFA">
        <w:rPr>
          <w:rFonts w:cs="TH SarabunPSK"/>
        </w:rPr>
        <w:t xml:space="preserve"> evaluated </w:t>
      </w:r>
      <w:r w:rsidRPr="00985EFA">
        <w:rPr>
          <w:rFonts w:cs="TH SarabunPSK"/>
        </w:rPr>
        <w:t>compare to the commercial “pine” cat litters</w:t>
      </w:r>
      <w:r w:rsidR="00D42B62" w:rsidRPr="00985EFA">
        <w:rPr>
          <w:rFonts w:cs="TH SarabunPSK"/>
          <w:color w:val="FF0000"/>
        </w:rPr>
        <w:t xml:space="preserve"> </w:t>
      </w:r>
      <w:r w:rsidR="00D42B62" w:rsidRPr="00985EFA">
        <w:rPr>
          <w:rFonts w:cs="TH SarabunPSK"/>
        </w:rPr>
        <w:t>for safety in cat litter products</w:t>
      </w:r>
      <w:r w:rsidRPr="00985EFA">
        <w:rPr>
          <w:rFonts w:cs="TH SarabunPSK"/>
        </w:rPr>
        <w:t>. After treated with sterile procedure (15 min-autoclave and 5 min-air dry in 121</w:t>
      </w:r>
      <w:r w:rsidRPr="00985EFA">
        <w:rPr>
          <w:rFonts w:cs="TH SarabunPSK"/>
        </w:rPr>
        <w:sym w:font="Symbol" w:char="F0B0"/>
      </w:r>
      <w:r w:rsidRPr="00985EFA">
        <w:rPr>
          <w:rFonts w:cs="TH SarabunPSK"/>
        </w:rPr>
        <w:t xml:space="preserve">C), amount of fungus grown from “soil” cat litters significantly reduced from </w:t>
      </w:r>
      <w:r w:rsidR="009D7CDE" w:rsidRPr="00985EFA">
        <w:rPr>
          <w:rFonts w:cs="TH SarabunPSK"/>
        </w:rPr>
        <w:t xml:space="preserve">1,419.32 </w:t>
      </w:r>
      <w:proofErr w:type="spellStart"/>
      <w:r w:rsidRPr="00985EFA">
        <w:rPr>
          <w:rFonts w:eastAsia="Times New Roman" w:cs="TH SarabunPSK"/>
          <w:color w:val="000000"/>
        </w:rPr>
        <w:t>cfu</w:t>
      </w:r>
      <w:proofErr w:type="spellEnd"/>
      <w:r w:rsidRPr="00985EFA">
        <w:rPr>
          <w:rFonts w:eastAsia="Times New Roman" w:cs="TH SarabunPSK"/>
          <w:color w:val="000000"/>
        </w:rPr>
        <w:t>/g</w:t>
      </w:r>
      <w:r w:rsidRPr="00985EFA">
        <w:rPr>
          <w:rFonts w:cs="TH SarabunPSK"/>
        </w:rPr>
        <w:t xml:space="preserve"> (pre-sterile condition)</w:t>
      </w:r>
      <w:r w:rsidRPr="00985EFA">
        <w:rPr>
          <w:rFonts w:cs="TH SarabunPSK"/>
          <w:rtl/>
          <w:cs/>
        </w:rPr>
        <w:t xml:space="preserve"> </w:t>
      </w:r>
      <w:r w:rsidRPr="00985EFA">
        <w:rPr>
          <w:rFonts w:cs="TH SarabunPSK"/>
        </w:rPr>
        <w:t xml:space="preserve">to </w:t>
      </w:r>
      <w:r w:rsidR="009D7CDE" w:rsidRPr="00985EFA">
        <w:rPr>
          <w:rFonts w:cs="TH SarabunPSK"/>
        </w:rPr>
        <w:t xml:space="preserve">13.75 </w:t>
      </w:r>
      <w:proofErr w:type="spellStart"/>
      <w:r w:rsidRPr="00985EFA">
        <w:rPr>
          <w:rFonts w:eastAsia="Times New Roman" w:cs="TH SarabunPSK"/>
          <w:color w:val="000000"/>
        </w:rPr>
        <w:t>cfu</w:t>
      </w:r>
      <w:proofErr w:type="spellEnd"/>
      <w:r w:rsidRPr="00985EFA">
        <w:rPr>
          <w:rFonts w:eastAsia="Times New Roman" w:cs="TH SarabunPSK"/>
          <w:color w:val="000000"/>
        </w:rPr>
        <w:t>/g</w:t>
      </w:r>
      <w:r w:rsidRPr="00985EFA">
        <w:rPr>
          <w:rFonts w:cs="TH SarabunPSK"/>
        </w:rPr>
        <w:t xml:space="preserve"> (post-sterile condition) which </w:t>
      </w:r>
      <w:r w:rsidR="009D7CDE" w:rsidRPr="00985EFA">
        <w:rPr>
          <w:rFonts w:cs="TH SarabunPSK"/>
        </w:rPr>
        <w:t>post-</w:t>
      </w:r>
      <w:r w:rsidRPr="00985EFA">
        <w:rPr>
          <w:rFonts w:cs="TH SarabunPSK"/>
        </w:rPr>
        <w:t xml:space="preserve">value did also not differ from </w:t>
      </w:r>
      <w:r w:rsidR="009D7CDE" w:rsidRPr="00985EFA">
        <w:rPr>
          <w:rFonts w:cs="TH SarabunPSK"/>
        </w:rPr>
        <w:t>10.83</w:t>
      </w:r>
      <w:r w:rsidRPr="00985EFA">
        <w:rPr>
          <w:rFonts w:cs="TH SarabunPSK"/>
        </w:rPr>
        <w:t xml:space="preserve"> </w:t>
      </w:r>
      <w:proofErr w:type="spellStart"/>
      <w:r w:rsidRPr="00985EFA">
        <w:rPr>
          <w:rFonts w:eastAsia="Times New Roman" w:cs="TH SarabunPSK"/>
          <w:color w:val="000000"/>
        </w:rPr>
        <w:t>cfu</w:t>
      </w:r>
      <w:proofErr w:type="spellEnd"/>
      <w:r w:rsidRPr="00985EFA">
        <w:rPr>
          <w:rFonts w:eastAsia="Times New Roman" w:cs="TH SarabunPSK"/>
          <w:color w:val="000000"/>
        </w:rPr>
        <w:t>/g</w:t>
      </w:r>
      <w:r w:rsidRPr="00985EFA">
        <w:rPr>
          <w:rFonts w:cs="TH SarabunPSK"/>
          <w:rtl/>
          <w:cs/>
        </w:rPr>
        <w:t xml:space="preserve"> </w:t>
      </w:r>
      <w:r w:rsidRPr="00985EFA">
        <w:rPr>
          <w:rFonts w:cs="TH SarabunPSK"/>
        </w:rPr>
        <w:t>obtained from freshly unpacked “pine” cat litters. Cat</w:t>
      </w:r>
      <w:r w:rsidRPr="001E64A7">
        <w:rPr>
          <w:rFonts w:cs="TH SarabunPSK"/>
        </w:rPr>
        <w:t xml:space="preserve"> litter samples were also randomly collected from cat trays (at day 3, 5 and 7) after regularly used by 6 cats and refilled (as needed). Fungus and yeast contamination in “</w:t>
      </w:r>
      <w:proofErr w:type="spellStart"/>
      <w:r w:rsidRPr="001E64A7">
        <w:rPr>
          <w:rFonts w:cs="TH SarabunPSK"/>
        </w:rPr>
        <w:t>leu</w:t>
      </w:r>
      <w:proofErr w:type="spellEnd"/>
      <w:r w:rsidRPr="001E64A7">
        <w:rPr>
          <w:rFonts w:cs="TH SarabunPSK"/>
        </w:rPr>
        <w:t xml:space="preserve">” and “soil” cat litters after used were neither significantly differ from used “pine” cat litters nor from un-used cat litters (all types). Longer time of usage before clean the litter tray also not the major factor resulted in the variation of fungus contamination in each litter types. During experience using all three types of cat litters for 14 days each, number of cats (9 in total) </w:t>
      </w:r>
      <w:r w:rsidRPr="00D42B62">
        <w:rPr>
          <w:rFonts w:cs="TH SarabunPSK"/>
        </w:rPr>
        <w:t xml:space="preserve">showed the allergy symptoms during day 8 - day 14 were </w:t>
      </w:r>
      <w:r w:rsidRPr="00985EFA">
        <w:rPr>
          <w:rFonts w:cs="TH SarabunPSK"/>
        </w:rPr>
        <w:t xml:space="preserve">not significant different among types of cat litters they used. </w:t>
      </w:r>
      <w:r w:rsidR="00D42B62" w:rsidRPr="00985EFA">
        <w:rPr>
          <w:rFonts w:cs="TH SarabunPSK"/>
        </w:rPr>
        <w:t>Both “</w:t>
      </w:r>
      <w:proofErr w:type="spellStart"/>
      <w:r w:rsidR="00D42B62" w:rsidRPr="00985EFA">
        <w:rPr>
          <w:rFonts w:cs="TH SarabunPSK"/>
        </w:rPr>
        <w:t>leu</w:t>
      </w:r>
      <w:proofErr w:type="spellEnd"/>
      <w:r w:rsidR="00D42B62" w:rsidRPr="00985EFA">
        <w:rPr>
          <w:rFonts w:cs="TH SarabunPSK"/>
        </w:rPr>
        <w:t>” and “soil” cat litters could be safe to use as biodegradable cat litters. However, f</w:t>
      </w:r>
      <w:r w:rsidRPr="00985EFA">
        <w:rPr>
          <w:rFonts w:cs="TH SarabunPSK"/>
        </w:rPr>
        <w:t>requency of allergy symptoms and unique excretion behaviors of some cats which may result from other causes during the 14</w:t>
      </w:r>
      <w:r w:rsidR="00D42B62" w:rsidRPr="00985EFA">
        <w:rPr>
          <w:rFonts w:cs="TH SarabunPSK"/>
        </w:rPr>
        <w:t xml:space="preserve"> day </w:t>
      </w:r>
      <w:r w:rsidRPr="00985EFA">
        <w:rPr>
          <w:rFonts w:cs="TH SarabunPSK"/>
        </w:rPr>
        <w:t>trials also be reported for future discussion</w:t>
      </w:r>
      <w:r w:rsidR="00052B7F">
        <w:rPr>
          <w:rFonts w:cs="TH SarabunPSK"/>
        </w:rPr>
        <w:t>s</w:t>
      </w:r>
      <w:r w:rsidRPr="00985EFA">
        <w:rPr>
          <w:rFonts w:cs="TH SarabunPSK"/>
        </w:rPr>
        <w:t>.</w:t>
      </w:r>
    </w:p>
    <w:p w:rsidR="00A35E72" w:rsidRPr="001E64A7" w:rsidRDefault="00A35E72" w:rsidP="009D7CDE">
      <w:pPr>
        <w:jc w:val="both"/>
        <w:rPr>
          <w:rFonts w:cs="TH SarabunPSK"/>
        </w:rPr>
      </w:pPr>
    </w:p>
    <w:p w:rsidR="00AE3E37" w:rsidRDefault="00FF6B86">
      <w:pPr>
        <w:pStyle w:val="3"/>
        <w:spacing w:before="74"/>
      </w:pPr>
      <w:r w:rsidRPr="00FF6B86">
        <w:rPr>
          <w:rFonts w:ascii="Tw Cen MT"/>
          <w:noProof/>
          <w:sz w:val="18"/>
          <w:lang w:eastAsia="zh-TW" w:bidi="th-TH"/>
        </w:rPr>
        <w:pict>
          <v:shapetype id="_x0000_t202" coordsize="21600,21600" o:spt="202" path="m,l,21600r21600,l21600,xe">
            <v:stroke joinstyle="miter"/>
            <v:path gradientshapeok="t" o:connecttype="rect"/>
          </v:shapetype>
          <v:shape id="_x0000_s1029" type="#_x0000_t202" style="position:absolute;left:0;text-align:left;margin-left:303.6pt;margin-top:-426pt;width:250.65pt;height:157.85pt;z-index:251660288;mso-width-relative:margin;mso-height-relative:margin" stroked="f">
            <v:textbox style="mso-next-textbox:#_x0000_s1029">
              <w:txbxContent>
                <w:p w:rsidR="001E64A7" w:rsidRPr="00A13335" w:rsidRDefault="00437375">
                  <w:pPr>
                    <w:rPr>
                      <w:rFonts w:cs="Cordia New"/>
                      <w:szCs w:val="28"/>
                    </w:rPr>
                  </w:pPr>
                  <w:r>
                    <w:rPr>
                      <w:rFonts w:cs="Cordia New" w:hint="cs"/>
                      <w:noProof/>
                      <w:szCs w:val="28"/>
                      <w:lang w:bidi="th-TH"/>
                    </w:rPr>
                    <w:drawing>
                      <wp:inline distT="0" distB="0" distL="0" distR="0">
                        <wp:extent cx="2854927" cy="1764323"/>
                        <wp:effectExtent l="19050" t="0" r="2573"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srcRect/>
                                <a:stretch>
                                  <a:fillRect/>
                                </a:stretch>
                              </pic:blipFill>
                              <pic:spPr bwMode="auto">
                                <a:xfrm>
                                  <a:off x="0" y="0"/>
                                  <a:ext cx="2854139" cy="1763836"/>
                                </a:xfrm>
                                <a:prstGeom prst="rect">
                                  <a:avLst/>
                                </a:prstGeom>
                                <a:noFill/>
                                <a:ln w="9525">
                                  <a:noFill/>
                                  <a:miter lim="800000"/>
                                  <a:headEnd/>
                                  <a:tailEnd/>
                                </a:ln>
                              </pic:spPr>
                            </pic:pic>
                          </a:graphicData>
                        </a:graphic>
                      </wp:inline>
                    </w:drawing>
                  </w:r>
                </w:p>
              </w:txbxContent>
            </v:textbox>
          </v:shape>
        </w:pict>
      </w:r>
      <w:r w:rsidR="00A9710C">
        <w:rPr>
          <w:b w:val="0"/>
        </w:rPr>
        <w:br w:type="column"/>
      </w:r>
      <w:r w:rsidR="00A9710C">
        <w:rPr>
          <w:color w:val="BF5A14"/>
        </w:rPr>
        <w:lastRenderedPageBreak/>
        <w:t>Image</w:t>
      </w:r>
    </w:p>
    <w:p w:rsidR="00AE3E37" w:rsidRDefault="00AE3E37">
      <w:pPr>
        <w:pStyle w:val="a3"/>
        <w:spacing w:before="2"/>
        <w:rPr>
          <w:noProof/>
          <w:lang w:bidi="th-TH"/>
        </w:rPr>
      </w:pPr>
    </w:p>
    <w:p w:rsidR="003351BA" w:rsidRDefault="003351BA">
      <w:pPr>
        <w:pStyle w:val="a3"/>
        <w:spacing w:before="2"/>
        <w:rPr>
          <w:noProof/>
          <w:lang w:bidi="th-TH"/>
        </w:rPr>
      </w:pPr>
    </w:p>
    <w:p w:rsidR="003351BA" w:rsidRDefault="003351BA">
      <w:pPr>
        <w:pStyle w:val="a3"/>
        <w:spacing w:before="2"/>
        <w:rPr>
          <w:noProof/>
          <w:lang w:bidi="th-TH"/>
        </w:rPr>
      </w:pPr>
    </w:p>
    <w:p w:rsidR="003351BA" w:rsidRDefault="003351BA">
      <w:pPr>
        <w:pStyle w:val="a3"/>
        <w:spacing w:before="2"/>
        <w:rPr>
          <w:noProof/>
          <w:lang w:bidi="th-TH"/>
        </w:rPr>
      </w:pPr>
    </w:p>
    <w:p w:rsidR="003351BA" w:rsidRDefault="003351BA">
      <w:pPr>
        <w:pStyle w:val="a3"/>
        <w:spacing w:before="2"/>
        <w:rPr>
          <w:noProof/>
          <w:lang w:bidi="th-TH"/>
        </w:rPr>
      </w:pPr>
    </w:p>
    <w:p w:rsidR="003351BA" w:rsidRDefault="003351BA">
      <w:pPr>
        <w:pStyle w:val="a3"/>
        <w:spacing w:before="2"/>
        <w:rPr>
          <w:noProof/>
          <w:lang w:bidi="th-TH"/>
        </w:rPr>
      </w:pPr>
    </w:p>
    <w:p w:rsidR="003351BA" w:rsidRDefault="003351BA">
      <w:pPr>
        <w:pStyle w:val="a3"/>
        <w:spacing w:before="2"/>
        <w:rPr>
          <w:noProof/>
          <w:lang w:bidi="th-TH"/>
        </w:rPr>
      </w:pPr>
    </w:p>
    <w:p w:rsidR="003351BA" w:rsidRDefault="003351BA">
      <w:pPr>
        <w:pStyle w:val="a3"/>
        <w:spacing w:before="2"/>
        <w:rPr>
          <w:noProof/>
          <w:lang w:bidi="th-TH"/>
        </w:rPr>
      </w:pPr>
    </w:p>
    <w:p w:rsidR="003351BA" w:rsidRDefault="003351BA">
      <w:pPr>
        <w:pStyle w:val="a3"/>
        <w:spacing w:before="2"/>
        <w:rPr>
          <w:noProof/>
          <w:lang w:bidi="th-TH"/>
        </w:rPr>
      </w:pPr>
    </w:p>
    <w:p w:rsidR="003351BA" w:rsidRDefault="003351BA">
      <w:pPr>
        <w:pStyle w:val="a3"/>
        <w:spacing w:before="2"/>
        <w:rPr>
          <w:rFonts w:ascii="Arial"/>
          <w:b/>
          <w:sz w:val="16"/>
        </w:rPr>
      </w:pPr>
    </w:p>
    <w:p w:rsidR="00437375" w:rsidRDefault="00437375">
      <w:pPr>
        <w:pStyle w:val="a3"/>
        <w:spacing w:before="2"/>
        <w:rPr>
          <w:rFonts w:ascii="Arial"/>
          <w:b/>
          <w:sz w:val="16"/>
        </w:rPr>
      </w:pPr>
    </w:p>
    <w:p w:rsidR="00437375" w:rsidRDefault="00437375">
      <w:pPr>
        <w:pStyle w:val="a3"/>
        <w:spacing w:before="2"/>
        <w:rPr>
          <w:rFonts w:ascii="Arial"/>
          <w:b/>
          <w:sz w:val="16"/>
        </w:rPr>
      </w:pPr>
    </w:p>
    <w:p w:rsidR="00437375" w:rsidRDefault="00437375">
      <w:pPr>
        <w:pStyle w:val="a3"/>
        <w:spacing w:before="2"/>
        <w:rPr>
          <w:rFonts w:ascii="Arial"/>
          <w:b/>
          <w:sz w:val="16"/>
        </w:rPr>
      </w:pPr>
    </w:p>
    <w:p w:rsidR="00890D31" w:rsidRDefault="00890D31"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br/>
        <w:t xml:space="preserve">Recent Publications </w:t>
      </w:r>
    </w:p>
    <w:p w:rsidR="00E27FA8" w:rsidRPr="00E27FA8" w:rsidRDefault="00103E06" w:rsidP="00E27FA8">
      <w:pPr>
        <w:pStyle w:val="a5"/>
        <w:widowControl/>
        <w:numPr>
          <w:ilvl w:val="0"/>
          <w:numId w:val="3"/>
        </w:numPr>
        <w:autoSpaceDE w:val="0"/>
        <w:autoSpaceDN w:val="0"/>
        <w:adjustRightInd w:val="0"/>
        <w:rPr>
          <w:rFonts w:asciiTheme="minorHAnsi" w:eastAsiaTheme="minorHAnsi" w:hAnsiTheme="minorHAnsi" w:cs="Cordia New"/>
          <w:sz w:val="18"/>
          <w:szCs w:val="18"/>
          <w:lang w:bidi="th-TH"/>
        </w:rPr>
      </w:pPr>
      <w:proofErr w:type="spellStart"/>
      <w:r w:rsidRPr="00103E06">
        <w:rPr>
          <w:rFonts w:asciiTheme="minorHAnsi" w:eastAsiaTheme="minorHAnsi" w:hAnsiTheme="minorHAnsi" w:cs="Cordia New"/>
          <w:sz w:val="18"/>
          <w:szCs w:val="18"/>
          <w:lang w:bidi="th-TH"/>
        </w:rPr>
        <w:t>GuyNC</w:t>
      </w:r>
      <w:proofErr w:type="spellEnd"/>
      <w:r w:rsidRPr="00103E06">
        <w:rPr>
          <w:rFonts w:asciiTheme="minorHAnsi" w:eastAsiaTheme="minorHAnsi" w:hAnsiTheme="minorHAnsi" w:cs="Cordia New"/>
          <w:sz w:val="18"/>
          <w:szCs w:val="18"/>
          <w:lang w:bidi="th-TH"/>
        </w:rPr>
        <w:t xml:space="preserve">, </w:t>
      </w:r>
      <w:proofErr w:type="spellStart"/>
      <w:r w:rsidRPr="00103E06">
        <w:rPr>
          <w:rFonts w:asciiTheme="minorHAnsi" w:eastAsiaTheme="minorHAnsi" w:hAnsiTheme="minorHAnsi" w:cs="Cordia New"/>
          <w:sz w:val="18"/>
          <w:szCs w:val="18"/>
          <w:lang w:bidi="th-TH"/>
        </w:rPr>
        <w:t>HopsonM</w:t>
      </w:r>
      <w:proofErr w:type="spellEnd"/>
      <w:r w:rsidRPr="00103E06">
        <w:rPr>
          <w:rFonts w:asciiTheme="minorHAnsi" w:eastAsiaTheme="minorHAnsi" w:hAnsiTheme="minorHAnsi" w:cs="Cordia New"/>
          <w:sz w:val="18"/>
          <w:szCs w:val="18"/>
          <w:lang w:bidi="th-TH"/>
        </w:rPr>
        <w:t xml:space="preserve">, </w:t>
      </w:r>
      <w:proofErr w:type="spellStart"/>
      <w:r w:rsidRPr="00103E06">
        <w:rPr>
          <w:rFonts w:asciiTheme="minorHAnsi" w:eastAsiaTheme="minorHAnsi" w:hAnsiTheme="minorHAnsi" w:cs="Cordia New"/>
          <w:color w:val="000000"/>
          <w:sz w:val="18"/>
          <w:szCs w:val="18"/>
          <w:lang w:bidi="th-TH"/>
        </w:rPr>
        <w:t>VanderstichelR</w:t>
      </w:r>
      <w:proofErr w:type="spellEnd"/>
      <w:r w:rsidRPr="00103E06">
        <w:rPr>
          <w:rFonts w:asciiTheme="minorHAnsi" w:eastAsiaTheme="minorHAnsi" w:hAnsiTheme="minorHAnsi" w:cs="Cordia New"/>
          <w:sz w:val="18"/>
          <w:szCs w:val="18"/>
          <w:lang w:bidi="th-TH"/>
        </w:rPr>
        <w:t xml:space="preserve"> (2014) </w:t>
      </w:r>
      <w:proofErr w:type="spellStart"/>
      <w:r w:rsidRPr="00103E06">
        <w:rPr>
          <w:rFonts w:asciiTheme="minorHAnsi" w:eastAsiaTheme="minorHAnsi" w:hAnsiTheme="minorHAnsi" w:cs="Cordia New"/>
          <w:sz w:val="18"/>
          <w:szCs w:val="18"/>
          <w:lang w:bidi="th-TH"/>
        </w:rPr>
        <w:t>Litterbox</w:t>
      </w:r>
      <w:proofErr w:type="spellEnd"/>
      <w:r w:rsidRPr="00103E06">
        <w:rPr>
          <w:rFonts w:asciiTheme="minorHAnsi" w:eastAsiaTheme="minorHAnsi" w:hAnsiTheme="minorHAnsi" w:cs="Cordia New"/>
          <w:sz w:val="18"/>
          <w:szCs w:val="18"/>
          <w:lang w:bidi="th-TH"/>
        </w:rPr>
        <w:t xml:space="preserve"> size preference in domestic cats (</w:t>
      </w:r>
      <w:proofErr w:type="spellStart"/>
      <w:r w:rsidRPr="002D1E9F">
        <w:rPr>
          <w:rFonts w:asciiTheme="minorHAnsi" w:eastAsiaTheme="minorHAnsi" w:hAnsiTheme="minorHAnsi" w:cs="Cordia New"/>
          <w:i/>
          <w:iCs/>
          <w:sz w:val="18"/>
          <w:szCs w:val="18"/>
          <w:lang w:bidi="th-TH"/>
        </w:rPr>
        <w:t>Felis</w:t>
      </w:r>
      <w:proofErr w:type="spellEnd"/>
      <w:r w:rsidRPr="002D1E9F">
        <w:rPr>
          <w:rFonts w:asciiTheme="minorHAnsi" w:eastAsiaTheme="minorHAnsi" w:hAnsiTheme="minorHAnsi" w:cs="Cordia New"/>
          <w:i/>
          <w:iCs/>
          <w:sz w:val="18"/>
          <w:szCs w:val="18"/>
          <w:lang w:bidi="th-TH"/>
        </w:rPr>
        <w:t xml:space="preserve"> </w:t>
      </w:r>
      <w:proofErr w:type="spellStart"/>
      <w:r w:rsidRPr="002D1E9F">
        <w:rPr>
          <w:rFonts w:asciiTheme="minorHAnsi" w:eastAsiaTheme="minorHAnsi" w:hAnsiTheme="minorHAnsi" w:cs="Cordia New"/>
          <w:i/>
          <w:iCs/>
          <w:sz w:val="18"/>
          <w:szCs w:val="18"/>
          <w:lang w:bidi="th-TH"/>
        </w:rPr>
        <w:t>catus</w:t>
      </w:r>
      <w:proofErr w:type="spellEnd"/>
      <w:r w:rsidRPr="00103E06">
        <w:rPr>
          <w:rFonts w:asciiTheme="minorHAnsi" w:eastAsiaTheme="minorHAnsi" w:hAnsiTheme="minorHAnsi" w:cs="Cordia New"/>
          <w:sz w:val="18"/>
          <w:szCs w:val="18"/>
          <w:lang w:bidi="th-TH"/>
        </w:rPr>
        <w:t>). Journal of Veterinary Behavior 9:78-82.</w:t>
      </w:r>
    </w:p>
    <w:p w:rsidR="00E27FA8" w:rsidRDefault="00E27FA8" w:rsidP="005973B9">
      <w:pPr>
        <w:pStyle w:val="a5"/>
        <w:numPr>
          <w:ilvl w:val="0"/>
          <w:numId w:val="3"/>
        </w:numPr>
        <w:tabs>
          <w:tab w:val="left" w:pos="384"/>
        </w:tabs>
        <w:spacing w:before="103" w:line="216" w:lineRule="exact"/>
        <w:ind w:right="138" w:hanging="283"/>
        <w:rPr>
          <w:sz w:val="18"/>
          <w:szCs w:val="18"/>
        </w:rPr>
      </w:pPr>
      <w:proofErr w:type="spellStart"/>
      <w:r w:rsidRPr="00E27FA8">
        <w:rPr>
          <w:sz w:val="18"/>
          <w:szCs w:val="18"/>
        </w:rPr>
        <w:t>Hornfeldt</w:t>
      </w:r>
      <w:proofErr w:type="spellEnd"/>
      <w:r w:rsidRPr="00E27FA8">
        <w:rPr>
          <w:sz w:val="18"/>
          <w:szCs w:val="18"/>
        </w:rPr>
        <w:t xml:space="preserve"> S, Westfall ML (1996) Suspected </w:t>
      </w:r>
      <w:proofErr w:type="spellStart"/>
      <w:r w:rsidRPr="00E27FA8">
        <w:rPr>
          <w:sz w:val="18"/>
          <w:szCs w:val="18"/>
        </w:rPr>
        <w:t>bentonite</w:t>
      </w:r>
      <w:proofErr w:type="spellEnd"/>
      <w:r w:rsidRPr="00E27FA8">
        <w:rPr>
          <w:sz w:val="18"/>
          <w:szCs w:val="18"/>
        </w:rPr>
        <w:t xml:space="preserve"> </w:t>
      </w:r>
      <w:proofErr w:type="spellStart"/>
      <w:r w:rsidRPr="00E27FA8">
        <w:rPr>
          <w:sz w:val="18"/>
          <w:szCs w:val="18"/>
        </w:rPr>
        <w:t>toxicosis</w:t>
      </w:r>
      <w:proofErr w:type="spellEnd"/>
      <w:r w:rsidRPr="00E27FA8">
        <w:rPr>
          <w:sz w:val="18"/>
          <w:szCs w:val="18"/>
        </w:rPr>
        <w:t xml:space="preserve"> in a cat from ingestion of clay cat litter</w:t>
      </w:r>
      <w:r>
        <w:rPr>
          <w:sz w:val="18"/>
          <w:szCs w:val="18"/>
        </w:rPr>
        <w:t xml:space="preserve">. Vet Hum </w:t>
      </w:r>
      <w:proofErr w:type="spellStart"/>
      <w:r>
        <w:rPr>
          <w:sz w:val="18"/>
          <w:szCs w:val="18"/>
        </w:rPr>
        <w:t>Toxicol</w:t>
      </w:r>
      <w:proofErr w:type="spellEnd"/>
      <w:r>
        <w:rPr>
          <w:sz w:val="18"/>
          <w:szCs w:val="18"/>
        </w:rPr>
        <w:t>. 38(5): 365-366</w:t>
      </w:r>
    </w:p>
    <w:p w:rsidR="005973B9" w:rsidRPr="00103E06" w:rsidRDefault="00103E06" w:rsidP="005973B9">
      <w:pPr>
        <w:pStyle w:val="a5"/>
        <w:numPr>
          <w:ilvl w:val="0"/>
          <w:numId w:val="3"/>
        </w:numPr>
        <w:tabs>
          <w:tab w:val="left" w:pos="384"/>
        </w:tabs>
        <w:spacing w:before="103" w:line="216" w:lineRule="exact"/>
        <w:ind w:right="138" w:hanging="283"/>
        <w:rPr>
          <w:rFonts w:asciiTheme="minorHAnsi" w:hAnsiTheme="minorHAnsi"/>
          <w:sz w:val="18"/>
          <w:szCs w:val="18"/>
        </w:rPr>
      </w:pPr>
      <w:proofErr w:type="spellStart"/>
      <w:r w:rsidRPr="00103E06">
        <w:rPr>
          <w:rFonts w:asciiTheme="minorHAnsi" w:eastAsiaTheme="minorHAnsi" w:hAnsiTheme="minorHAnsi" w:cs="Cordia New"/>
          <w:sz w:val="18"/>
          <w:szCs w:val="18"/>
          <w:lang w:bidi="th-TH"/>
        </w:rPr>
        <w:t>KimJ</w:t>
      </w:r>
      <w:proofErr w:type="spellEnd"/>
      <w:r w:rsidRPr="00103E06">
        <w:rPr>
          <w:rFonts w:asciiTheme="minorHAnsi" w:eastAsiaTheme="minorHAnsi" w:hAnsiTheme="minorHAnsi" w:cs="Cordia New"/>
          <w:sz w:val="18"/>
          <w:szCs w:val="18"/>
          <w:lang w:bidi="th-TH"/>
        </w:rPr>
        <w:t xml:space="preserve">, </w:t>
      </w:r>
      <w:proofErr w:type="spellStart"/>
      <w:r w:rsidRPr="00103E06">
        <w:rPr>
          <w:rFonts w:asciiTheme="minorHAnsi" w:eastAsiaTheme="minorHAnsi" w:hAnsiTheme="minorHAnsi" w:cs="Cordia New"/>
          <w:sz w:val="18"/>
          <w:szCs w:val="18"/>
          <w:lang w:bidi="th-TH"/>
        </w:rPr>
        <w:t>DiaoJ</w:t>
      </w:r>
      <w:proofErr w:type="spellEnd"/>
      <w:r w:rsidRPr="00103E06">
        <w:rPr>
          <w:rFonts w:asciiTheme="minorHAnsi" w:eastAsiaTheme="minorHAnsi" w:hAnsiTheme="minorHAnsi" w:cs="Cordia New"/>
          <w:sz w:val="18"/>
          <w:szCs w:val="18"/>
          <w:lang w:bidi="th-TH"/>
        </w:rPr>
        <w:t xml:space="preserve">, </w:t>
      </w:r>
      <w:proofErr w:type="spellStart"/>
      <w:r w:rsidRPr="00103E06">
        <w:rPr>
          <w:rFonts w:asciiTheme="minorHAnsi" w:eastAsiaTheme="minorHAnsi" w:hAnsiTheme="minorHAnsi" w:cs="Cordia New"/>
          <w:sz w:val="18"/>
          <w:szCs w:val="18"/>
          <w:lang w:bidi="th-TH"/>
        </w:rPr>
        <w:t>ShepherdMW</w:t>
      </w:r>
      <w:proofErr w:type="spellEnd"/>
      <w:r w:rsidR="002D1E9F">
        <w:rPr>
          <w:rFonts w:asciiTheme="minorHAnsi" w:eastAsiaTheme="minorHAnsi" w:hAnsiTheme="minorHAnsi" w:cs="Cordia New"/>
          <w:sz w:val="18"/>
          <w:szCs w:val="18"/>
          <w:lang w:bidi="th-TH"/>
        </w:rPr>
        <w:t xml:space="preserve"> </w:t>
      </w:r>
      <w:proofErr w:type="spellStart"/>
      <w:r w:rsidR="002D1E9F">
        <w:rPr>
          <w:rFonts w:asciiTheme="minorHAnsi" w:eastAsiaTheme="minorHAnsi" w:hAnsiTheme="minorHAnsi" w:cs="Cordia New"/>
          <w:sz w:val="18"/>
          <w:szCs w:val="18"/>
          <w:lang w:bidi="th-TH"/>
        </w:rPr>
        <w:t>Jr</w:t>
      </w:r>
      <w:proofErr w:type="spellEnd"/>
      <w:r w:rsidRPr="00103E06">
        <w:rPr>
          <w:rFonts w:asciiTheme="minorHAnsi" w:eastAsiaTheme="minorHAnsi" w:hAnsiTheme="minorHAnsi" w:cs="Cordia New"/>
          <w:sz w:val="18"/>
          <w:szCs w:val="18"/>
          <w:lang w:bidi="th-TH"/>
        </w:rPr>
        <w:t xml:space="preserve">, </w:t>
      </w:r>
      <w:proofErr w:type="spellStart"/>
      <w:r w:rsidRPr="00103E06">
        <w:rPr>
          <w:rFonts w:asciiTheme="minorHAnsi" w:eastAsiaTheme="minorHAnsi" w:hAnsiTheme="minorHAnsi" w:cs="Cordia New"/>
          <w:sz w:val="18"/>
          <w:szCs w:val="18"/>
          <w:lang w:bidi="th-TH"/>
        </w:rPr>
        <w:t>SinghR</w:t>
      </w:r>
      <w:proofErr w:type="spellEnd"/>
      <w:r w:rsidRPr="00103E06">
        <w:rPr>
          <w:rFonts w:asciiTheme="minorHAnsi" w:eastAsiaTheme="minorHAnsi" w:hAnsiTheme="minorHAnsi" w:cs="Cordia New"/>
          <w:sz w:val="18"/>
          <w:szCs w:val="18"/>
          <w:lang w:bidi="th-TH"/>
        </w:rPr>
        <w:t xml:space="preserve">, </w:t>
      </w:r>
      <w:proofErr w:type="spellStart"/>
      <w:r w:rsidRPr="00103E06">
        <w:rPr>
          <w:rFonts w:asciiTheme="minorHAnsi" w:eastAsiaTheme="minorHAnsi" w:hAnsiTheme="minorHAnsi" w:cs="Cordia New"/>
          <w:sz w:val="18"/>
          <w:szCs w:val="18"/>
          <w:lang w:bidi="th-TH"/>
        </w:rPr>
        <w:t>HeringaSD</w:t>
      </w:r>
      <w:proofErr w:type="spellEnd"/>
      <w:r w:rsidRPr="00103E06">
        <w:rPr>
          <w:rFonts w:asciiTheme="minorHAnsi" w:eastAsiaTheme="minorHAnsi" w:hAnsiTheme="minorHAnsi" w:cs="Cordia New"/>
          <w:sz w:val="18"/>
          <w:szCs w:val="18"/>
          <w:lang w:bidi="th-TH"/>
        </w:rPr>
        <w:t xml:space="preserve">, </w:t>
      </w:r>
      <w:proofErr w:type="spellStart"/>
      <w:r w:rsidRPr="00103E06">
        <w:rPr>
          <w:rFonts w:asciiTheme="minorHAnsi" w:eastAsiaTheme="minorHAnsi" w:hAnsiTheme="minorHAnsi" w:cs="Cordia New"/>
          <w:sz w:val="18"/>
          <w:szCs w:val="18"/>
          <w:lang w:bidi="th-TH"/>
        </w:rPr>
        <w:t>GongC</w:t>
      </w:r>
      <w:proofErr w:type="spellEnd"/>
      <w:r w:rsidRPr="00103E06">
        <w:rPr>
          <w:rFonts w:asciiTheme="minorHAnsi" w:eastAsiaTheme="minorHAnsi" w:hAnsiTheme="minorHAnsi" w:cs="Cordia New"/>
          <w:sz w:val="18"/>
          <w:szCs w:val="18"/>
          <w:lang w:bidi="th-TH"/>
        </w:rPr>
        <w:t xml:space="preserve">, </w:t>
      </w:r>
      <w:proofErr w:type="spellStart"/>
      <w:r w:rsidRPr="00103E06">
        <w:rPr>
          <w:rFonts w:asciiTheme="minorHAnsi" w:eastAsiaTheme="minorHAnsi" w:hAnsiTheme="minorHAnsi" w:cs="Cordia New"/>
          <w:sz w:val="18"/>
          <w:szCs w:val="18"/>
          <w:lang w:bidi="th-TH"/>
        </w:rPr>
        <w:t>JiangX</w:t>
      </w:r>
      <w:proofErr w:type="spellEnd"/>
      <w:r w:rsidRPr="00103E06">
        <w:rPr>
          <w:rFonts w:asciiTheme="minorHAnsi" w:eastAsiaTheme="minorHAnsi" w:hAnsiTheme="minorHAnsi" w:cs="Cordia New"/>
          <w:sz w:val="18"/>
          <w:szCs w:val="18"/>
          <w:lang w:bidi="th-TH"/>
        </w:rPr>
        <w:t xml:space="preserve"> (201</w:t>
      </w:r>
      <w:r w:rsidR="002D1E9F">
        <w:rPr>
          <w:rFonts w:asciiTheme="minorHAnsi" w:eastAsiaTheme="minorHAnsi" w:hAnsiTheme="minorHAnsi" w:cs="Cordia New"/>
          <w:sz w:val="18"/>
          <w:szCs w:val="18"/>
          <w:lang w:bidi="th-TH"/>
        </w:rPr>
        <w:t>2</w:t>
      </w:r>
      <w:r w:rsidRPr="00103E06">
        <w:rPr>
          <w:rFonts w:asciiTheme="minorHAnsi" w:eastAsiaTheme="minorHAnsi" w:hAnsiTheme="minorHAnsi" w:cs="Cordia New"/>
          <w:sz w:val="18"/>
          <w:szCs w:val="18"/>
          <w:lang w:bidi="th-TH"/>
        </w:rPr>
        <w:t>)</w:t>
      </w:r>
      <w:r w:rsidRPr="00103E06">
        <w:rPr>
          <w:rFonts w:asciiTheme="minorHAnsi" w:eastAsiaTheme="minorHAnsi" w:hAnsiTheme="minorHAnsi" w:cs="Cordia New"/>
          <w:b/>
          <w:bCs/>
          <w:sz w:val="18"/>
          <w:szCs w:val="18"/>
          <w:lang w:bidi="th-TH"/>
        </w:rPr>
        <w:t xml:space="preserve"> </w:t>
      </w:r>
      <w:r w:rsidRPr="00103E06">
        <w:rPr>
          <w:rFonts w:asciiTheme="minorHAnsi" w:eastAsiaTheme="minorHAnsi" w:hAnsiTheme="minorHAnsi" w:cs="Cordia New"/>
          <w:sz w:val="18"/>
          <w:szCs w:val="18"/>
          <w:lang w:bidi="th-TH"/>
        </w:rPr>
        <w:t xml:space="preserve">Validating </w:t>
      </w:r>
      <w:r w:rsidR="002D1E9F">
        <w:rPr>
          <w:rFonts w:asciiTheme="minorHAnsi" w:eastAsiaTheme="minorHAnsi" w:hAnsiTheme="minorHAnsi" w:cs="Cordia New"/>
          <w:sz w:val="18"/>
          <w:szCs w:val="18"/>
          <w:lang w:bidi="th-TH"/>
        </w:rPr>
        <w:t>t</w:t>
      </w:r>
      <w:r w:rsidRPr="00103E06">
        <w:rPr>
          <w:rFonts w:asciiTheme="minorHAnsi" w:eastAsiaTheme="minorHAnsi" w:hAnsiTheme="minorHAnsi" w:cs="Cordia New"/>
          <w:sz w:val="18"/>
          <w:szCs w:val="18"/>
          <w:lang w:bidi="th-TH"/>
        </w:rPr>
        <w:t xml:space="preserve">hermal </w:t>
      </w:r>
      <w:r w:rsidR="002D1E9F">
        <w:rPr>
          <w:rFonts w:asciiTheme="minorHAnsi" w:eastAsiaTheme="minorHAnsi" w:hAnsiTheme="minorHAnsi" w:cs="Cordia New"/>
          <w:sz w:val="18"/>
          <w:szCs w:val="18"/>
          <w:lang w:bidi="th-TH"/>
        </w:rPr>
        <w:t>i</w:t>
      </w:r>
      <w:r w:rsidRPr="00103E06">
        <w:rPr>
          <w:rFonts w:asciiTheme="minorHAnsi" w:eastAsiaTheme="minorHAnsi" w:hAnsiTheme="minorHAnsi" w:cs="Cordia New"/>
          <w:sz w:val="18"/>
          <w:szCs w:val="18"/>
          <w:lang w:bidi="th-TH"/>
        </w:rPr>
        <w:t xml:space="preserve">nactivation of </w:t>
      </w:r>
      <w:r w:rsidRPr="00103E06">
        <w:rPr>
          <w:rFonts w:asciiTheme="minorHAnsi" w:eastAsiaTheme="minorHAnsi" w:hAnsiTheme="minorHAnsi" w:cs="Cordia New"/>
          <w:i/>
          <w:iCs/>
          <w:sz w:val="18"/>
          <w:szCs w:val="18"/>
          <w:lang w:bidi="th-TH"/>
        </w:rPr>
        <w:t xml:space="preserve">Salmonella </w:t>
      </w:r>
      <w:r w:rsidRPr="00103E06">
        <w:rPr>
          <w:rFonts w:asciiTheme="minorHAnsi" w:eastAsiaTheme="minorHAnsi" w:hAnsiTheme="minorHAnsi" w:cs="Cordia New"/>
          <w:sz w:val="18"/>
          <w:szCs w:val="18"/>
          <w:lang w:bidi="th-TH"/>
        </w:rPr>
        <w:t xml:space="preserve">spp. in </w:t>
      </w:r>
      <w:r w:rsidR="002D1E9F">
        <w:rPr>
          <w:rFonts w:asciiTheme="minorHAnsi" w:eastAsiaTheme="minorHAnsi" w:hAnsiTheme="minorHAnsi" w:cs="Cordia New"/>
          <w:sz w:val="18"/>
          <w:szCs w:val="18"/>
          <w:lang w:bidi="th-TH"/>
        </w:rPr>
        <w:t>f</w:t>
      </w:r>
      <w:r w:rsidRPr="00103E06">
        <w:rPr>
          <w:rFonts w:asciiTheme="minorHAnsi" w:eastAsiaTheme="minorHAnsi" w:hAnsiTheme="minorHAnsi" w:cs="Cordia New"/>
          <w:sz w:val="18"/>
          <w:szCs w:val="18"/>
          <w:lang w:bidi="th-TH"/>
        </w:rPr>
        <w:t xml:space="preserve">resh and </w:t>
      </w:r>
      <w:r w:rsidR="002D1E9F">
        <w:rPr>
          <w:rFonts w:asciiTheme="minorHAnsi" w:eastAsiaTheme="minorHAnsi" w:hAnsiTheme="minorHAnsi" w:cs="Cordia New"/>
          <w:sz w:val="18"/>
          <w:szCs w:val="18"/>
          <w:lang w:bidi="th-TH"/>
        </w:rPr>
        <w:t>a</w:t>
      </w:r>
      <w:r w:rsidRPr="00103E06">
        <w:rPr>
          <w:rFonts w:asciiTheme="minorHAnsi" w:eastAsiaTheme="minorHAnsi" w:hAnsiTheme="minorHAnsi" w:cs="Cordia New"/>
          <w:sz w:val="18"/>
          <w:szCs w:val="18"/>
          <w:lang w:bidi="th-TH"/>
        </w:rPr>
        <w:t xml:space="preserve">ged </w:t>
      </w:r>
      <w:r w:rsidR="002D1E9F">
        <w:rPr>
          <w:rFonts w:asciiTheme="minorHAnsi" w:eastAsiaTheme="minorHAnsi" w:hAnsiTheme="minorHAnsi" w:cs="Cordia New"/>
          <w:sz w:val="18"/>
          <w:szCs w:val="18"/>
          <w:lang w:bidi="th-TH"/>
        </w:rPr>
        <w:t>c</w:t>
      </w:r>
      <w:r w:rsidRPr="00103E06">
        <w:rPr>
          <w:rFonts w:asciiTheme="minorHAnsi" w:eastAsiaTheme="minorHAnsi" w:hAnsiTheme="minorHAnsi" w:cs="Cordia New"/>
          <w:sz w:val="18"/>
          <w:szCs w:val="18"/>
          <w:lang w:bidi="th-TH"/>
        </w:rPr>
        <w:t xml:space="preserve">hicken </w:t>
      </w:r>
      <w:r w:rsidR="002D1E9F" w:rsidRPr="002D1E9F">
        <w:rPr>
          <w:rFonts w:asciiTheme="minorHAnsi" w:eastAsiaTheme="minorHAnsi" w:hAnsiTheme="minorHAnsi" w:cs="Cordia New"/>
          <w:sz w:val="18"/>
          <w:szCs w:val="18"/>
          <w:lang w:bidi="th-TH"/>
        </w:rPr>
        <w:t>l</w:t>
      </w:r>
      <w:r w:rsidRPr="002D1E9F">
        <w:rPr>
          <w:rFonts w:asciiTheme="minorHAnsi" w:eastAsiaTheme="minorHAnsi" w:hAnsiTheme="minorHAnsi" w:cs="Cordia New"/>
          <w:sz w:val="18"/>
          <w:szCs w:val="18"/>
          <w:lang w:bidi="th-TH"/>
        </w:rPr>
        <w:t xml:space="preserve">itter. </w:t>
      </w:r>
      <w:proofErr w:type="spellStart"/>
      <w:r w:rsidR="002D1E9F" w:rsidRPr="002D1E9F">
        <w:rPr>
          <w:rFonts w:asciiTheme="minorHAnsi" w:hAnsiTheme="minorHAnsi"/>
          <w:sz w:val="18"/>
          <w:szCs w:val="18"/>
        </w:rPr>
        <w:t>Appl</w:t>
      </w:r>
      <w:proofErr w:type="spellEnd"/>
      <w:r w:rsidR="002D1E9F" w:rsidRPr="002D1E9F">
        <w:rPr>
          <w:rFonts w:asciiTheme="minorHAnsi" w:hAnsiTheme="minorHAnsi"/>
          <w:sz w:val="18"/>
          <w:szCs w:val="18"/>
        </w:rPr>
        <w:t xml:space="preserve"> Environ </w:t>
      </w:r>
      <w:proofErr w:type="spellStart"/>
      <w:r w:rsidR="002D1E9F" w:rsidRPr="002D1E9F">
        <w:rPr>
          <w:rFonts w:asciiTheme="minorHAnsi" w:hAnsiTheme="minorHAnsi"/>
          <w:sz w:val="18"/>
          <w:szCs w:val="18"/>
        </w:rPr>
        <w:t>Microbiol</w:t>
      </w:r>
      <w:proofErr w:type="spellEnd"/>
      <w:r w:rsidR="002D1E9F" w:rsidRPr="002D1E9F">
        <w:rPr>
          <w:rFonts w:asciiTheme="minorHAnsi" w:hAnsiTheme="minorHAnsi"/>
          <w:sz w:val="18"/>
          <w:szCs w:val="18"/>
        </w:rPr>
        <w:t>.</w:t>
      </w:r>
      <w:r w:rsidR="002D1E9F">
        <w:rPr>
          <w:rFonts w:asciiTheme="minorHAnsi" w:hAnsiTheme="minorHAnsi"/>
          <w:sz w:val="18"/>
          <w:szCs w:val="18"/>
        </w:rPr>
        <w:t xml:space="preserve"> 78(4)</w:t>
      </w:r>
      <w:r w:rsidR="00E27FA8">
        <w:rPr>
          <w:rFonts w:asciiTheme="minorHAnsi" w:hAnsiTheme="minorHAnsi"/>
          <w:sz w:val="18"/>
          <w:szCs w:val="18"/>
        </w:rPr>
        <w:t>:</w:t>
      </w:r>
      <w:r w:rsidRPr="002D1E9F">
        <w:rPr>
          <w:rFonts w:asciiTheme="minorHAnsi" w:eastAsiaTheme="minorHAnsi" w:hAnsiTheme="minorHAnsi" w:cs="Cordia New"/>
          <w:sz w:val="18"/>
          <w:szCs w:val="18"/>
          <w:lang w:bidi="th-TH"/>
        </w:rPr>
        <w:t>1302</w:t>
      </w:r>
      <w:r w:rsidRPr="00103E06">
        <w:rPr>
          <w:rFonts w:asciiTheme="minorHAnsi" w:eastAsiaTheme="minorHAnsi" w:hAnsiTheme="minorHAnsi" w:cs="Cordia New"/>
          <w:sz w:val="18"/>
          <w:szCs w:val="18"/>
          <w:lang w:bidi="th-TH"/>
        </w:rPr>
        <w:t>-1307.</w:t>
      </w:r>
    </w:p>
    <w:p w:rsidR="005973B9" w:rsidRDefault="002D1E9F" w:rsidP="005973B9">
      <w:pPr>
        <w:pStyle w:val="a5"/>
        <w:numPr>
          <w:ilvl w:val="0"/>
          <w:numId w:val="3"/>
        </w:numPr>
        <w:tabs>
          <w:tab w:val="left" w:pos="384"/>
        </w:tabs>
        <w:spacing w:line="216" w:lineRule="exact"/>
        <w:ind w:right="138" w:hanging="283"/>
        <w:rPr>
          <w:rFonts w:asciiTheme="minorHAnsi" w:hAnsiTheme="minorHAnsi"/>
          <w:sz w:val="18"/>
          <w:szCs w:val="18"/>
        </w:rPr>
      </w:pPr>
      <w:proofErr w:type="spellStart"/>
      <w:r>
        <w:rPr>
          <w:rFonts w:asciiTheme="minorHAnsi" w:hAnsiTheme="minorHAnsi"/>
          <w:sz w:val="18"/>
          <w:szCs w:val="18"/>
        </w:rPr>
        <w:t>KrajarngjangW</w:t>
      </w:r>
      <w:proofErr w:type="spellEnd"/>
      <w:r>
        <w:rPr>
          <w:rFonts w:asciiTheme="minorHAnsi" w:hAnsiTheme="minorHAnsi"/>
          <w:sz w:val="18"/>
          <w:szCs w:val="18"/>
        </w:rPr>
        <w:t xml:space="preserve">, </w:t>
      </w:r>
      <w:proofErr w:type="spellStart"/>
      <w:r>
        <w:rPr>
          <w:rFonts w:asciiTheme="minorHAnsi" w:hAnsiTheme="minorHAnsi"/>
          <w:sz w:val="18"/>
          <w:szCs w:val="18"/>
        </w:rPr>
        <w:t>Vichitbandha</w:t>
      </w:r>
      <w:r w:rsidR="00103E06" w:rsidRPr="00103E06">
        <w:rPr>
          <w:rFonts w:asciiTheme="minorHAnsi" w:hAnsiTheme="minorHAnsi"/>
          <w:sz w:val="18"/>
          <w:szCs w:val="18"/>
        </w:rPr>
        <w:t>P</w:t>
      </w:r>
      <w:proofErr w:type="spellEnd"/>
      <w:r w:rsidR="00393C2A">
        <w:rPr>
          <w:rFonts w:asciiTheme="minorHAnsi" w:hAnsiTheme="minorHAnsi"/>
          <w:sz w:val="18"/>
          <w:szCs w:val="18"/>
        </w:rPr>
        <w:t xml:space="preserve"> (2018)</w:t>
      </w:r>
      <w:r w:rsidR="00103E06" w:rsidRPr="00103E06">
        <w:rPr>
          <w:rFonts w:asciiTheme="minorHAnsi" w:hAnsiTheme="minorHAnsi"/>
          <w:sz w:val="18"/>
          <w:szCs w:val="18"/>
        </w:rPr>
        <w:t xml:space="preserve"> Properties of cat litters produced from </w:t>
      </w:r>
      <w:proofErr w:type="spellStart"/>
      <w:r w:rsidR="00103E06" w:rsidRPr="00103E06">
        <w:rPr>
          <w:rFonts w:asciiTheme="minorHAnsi" w:hAnsiTheme="minorHAnsi"/>
          <w:sz w:val="18"/>
          <w:szCs w:val="18"/>
        </w:rPr>
        <w:t>Leucaena</w:t>
      </w:r>
      <w:proofErr w:type="spellEnd"/>
      <w:r w:rsidR="00103E06" w:rsidRPr="00103E06">
        <w:rPr>
          <w:rFonts w:asciiTheme="minorHAnsi" w:hAnsiTheme="minorHAnsi"/>
          <w:sz w:val="18"/>
          <w:szCs w:val="18"/>
        </w:rPr>
        <w:t xml:space="preserve"> stalk and Bamboo residue soil. </w:t>
      </w:r>
      <w:r>
        <w:rPr>
          <w:rFonts w:asciiTheme="minorHAnsi" w:hAnsiTheme="minorHAnsi"/>
          <w:sz w:val="18"/>
          <w:szCs w:val="18"/>
        </w:rPr>
        <w:t>Proceeding of t</w:t>
      </w:r>
      <w:r w:rsidR="00103E06" w:rsidRPr="00103E06">
        <w:rPr>
          <w:rFonts w:asciiTheme="minorHAnsi" w:hAnsiTheme="minorHAnsi"/>
          <w:sz w:val="18"/>
          <w:szCs w:val="18"/>
        </w:rPr>
        <w:t xml:space="preserve">he 15th </w:t>
      </w:r>
      <w:r>
        <w:rPr>
          <w:rFonts w:asciiTheme="minorHAnsi" w:hAnsiTheme="minorHAnsi"/>
          <w:sz w:val="18"/>
          <w:szCs w:val="18"/>
        </w:rPr>
        <w:t>KU-KPS Nat</w:t>
      </w:r>
      <w:r w:rsidR="00103E06" w:rsidRPr="00103E06">
        <w:rPr>
          <w:rFonts w:asciiTheme="minorHAnsi" w:hAnsiTheme="minorHAnsi"/>
          <w:sz w:val="18"/>
          <w:szCs w:val="18"/>
        </w:rPr>
        <w:t xml:space="preserve">ional </w:t>
      </w:r>
      <w:r>
        <w:rPr>
          <w:rFonts w:asciiTheme="minorHAnsi" w:hAnsiTheme="minorHAnsi"/>
          <w:sz w:val="18"/>
          <w:szCs w:val="18"/>
        </w:rPr>
        <w:t>C</w:t>
      </w:r>
      <w:r w:rsidR="00103E06" w:rsidRPr="00103E06">
        <w:rPr>
          <w:rFonts w:asciiTheme="minorHAnsi" w:hAnsiTheme="minorHAnsi"/>
          <w:sz w:val="18"/>
          <w:szCs w:val="18"/>
        </w:rPr>
        <w:t xml:space="preserve">onference, December 6-7, 2018. Kasetsart University Kamphaeng Saen Campus, </w:t>
      </w:r>
      <w:proofErr w:type="spellStart"/>
      <w:r w:rsidR="00103E06" w:rsidRPr="00103E06">
        <w:rPr>
          <w:rFonts w:asciiTheme="minorHAnsi" w:hAnsiTheme="minorHAnsi"/>
          <w:sz w:val="18"/>
          <w:szCs w:val="18"/>
        </w:rPr>
        <w:t>Nakorn</w:t>
      </w:r>
      <w:proofErr w:type="spellEnd"/>
      <w:r w:rsidR="00103E06" w:rsidRPr="00103E06">
        <w:rPr>
          <w:rFonts w:asciiTheme="minorHAnsi" w:hAnsiTheme="minorHAnsi"/>
          <w:sz w:val="18"/>
          <w:szCs w:val="18"/>
        </w:rPr>
        <w:t xml:space="preserve"> Pathom, Thailand.</w:t>
      </w:r>
      <w:r w:rsidR="006745D1">
        <w:rPr>
          <w:rFonts w:asciiTheme="minorHAnsi" w:hAnsiTheme="minorHAnsi"/>
          <w:sz w:val="18"/>
          <w:szCs w:val="18"/>
        </w:rPr>
        <w:t xml:space="preserve"> </w:t>
      </w:r>
      <w:r>
        <w:rPr>
          <w:rFonts w:asciiTheme="minorHAnsi" w:hAnsiTheme="minorHAnsi"/>
          <w:sz w:val="18"/>
          <w:szCs w:val="18"/>
        </w:rPr>
        <w:t>1840-1847</w:t>
      </w:r>
      <w:r w:rsidR="006745D1">
        <w:rPr>
          <w:rFonts w:asciiTheme="minorHAnsi" w:hAnsiTheme="minorHAnsi"/>
          <w:sz w:val="18"/>
          <w:szCs w:val="18"/>
        </w:rPr>
        <w:t>.</w:t>
      </w:r>
      <w:r>
        <w:rPr>
          <w:rFonts w:asciiTheme="minorHAnsi" w:hAnsiTheme="minorHAnsi"/>
          <w:sz w:val="18"/>
          <w:szCs w:val="18"/>
        </w:rPr>
        <w:t xml:space="preserve"> </w:t>
      </w:r>
      <w:r w:rsidR="00345F33">
        <w:rPr>
          <w:rFonts w:asciiTheme="minorHAnsi" w:hAnsiTheme="minorHAnsi"/>
          <w:sz w:val="18"/>
          <w:szCs w:val="18"/>
        </w:rPr>
        <w:t>(in Thai)</w:t>
      </w:r>
    </w:p>
    <w:p w:rsidR="005973B9" w:rsidRPr="000F4E65" w:rsidRDefault="00055870" w:rsidP="00055870">
      <w:pPr>
        <w:pStyle w:val="a5"/>
        <w:numPr>
          <w:ilvl w:val="0"/>
          <w:numId w:val="3"/>
        </w:numPr>
        <w:tabs>
          <w:tab w:val="left" w:pos="384"/>
        </w:tabs>
        <w:spacing w:line="216" w:lineRule="exact"/>
        <w:ind w:right="138" w:hanging="283"/>
        <w:rPr>
          <w:rFonts w:asciiTheme="minorHAnsi" w:hAnsiTheme="minorHAnsi"/>
          <w:sz w:val="18"/>
          <w:szCs w:val="18"/>
        </w:rPr>
      </w:pPr>
      <w:proofErr w:type="spellStart"/>
      <w:r>
        <w:rPr>
          <w:sz w:val="18"/>
          <w:szCs w:val="18"/>
        </w:rPr>
        <w:t>WichiensanN</w:t>
      </w:r>
      <w:proofErr w:type="spellEnd"/>
      <w:r>
        <w:rPr>
          <w:sz w:val="18"/>
          <w:szCs w:val="18"/>
        </w:rPr>
        <w:t xml:space="preserve">, </w:t>
      </w:r>
      <w:proofErr w:type="spellStart"/>
      <w:r>
        <w:rPr>
          <w:sz w:val="18"/>
          <w:szCs w:val="18"/>
        </w:rPr>
        <w:t>V</w:t>
      </w:r>
      <w:r>
        <w:rPr>
          <w:rFonts w:asciiTheme="minorHAnsi" w:hAnsiTheme="minorHAnsi"/>
          <w:sz w:val="18"/>
          <w:szCs w:val="18"/>
        </w:rPr>
        <w:t>ichitbandha</w:t>
      </w:r>
      <w:r w:rsidRPr="00103E06">
        <w:rPr>
          <w:rFonts w:asciiTheme="minorHAnsi" w:hAnsiTheme="minorHAnsi"/>
          <w:sz w:val="18"/>
          <w:szCs w:val="18"/>
        </w:rPr>
        <w:t>P</w:t>
      </w:r>
      <w:proofErr w:type="spellEnd"/>
      <w:r>
        <w:rPr>
          <w:rFonts w:asciiTheme="minorHAnsi" w:hAnsiTheme="minorHAnsi"/>
          <w:sz w:val="18"/>
          <w:szCs w:val="18"/>
        </w:rPr>
        <w:t xml:space="preserve"> (2019) </w:t>
      </w:r>
      <w:r w:rsidRPr="00055870">
        <w:rPr>
          <w:sz w:val="18"/>
          <w:szCs w:val="18"/>
        </w:rPr>
        <w:t>Effect of mashed</w:t>
      </w:r>
      <w:r>
        <w:rPr>
          <w:sz w:val="18"/>
          <w:szCs w:val="18"/>
        </w:rPr>
        <w:t xml:space="preserve"> </w:t>
      </w:r>
      <w:proofErr w:type="spellStart"/>
      <w:r w:rsidRPr="00055870">
        <w:rPr>
          <w:i/>
          <w:iCs/>
          <w:sz w:val="18"/>
          <w:szCs w:val="18"/>
        </w:rPr>
        <w:t>Typha</w:t>
      </w:r>
      <w:proofErr w:type="spellEnd"/>
      <w:r w:rsidRPr="00055870">
        <w:rPr>
          <w:i/>
          <w:iCs/>
          <w:sz w:val="18"/>
          <w:szCs w:val="18"/>
        </w:rPr>
        <w:t xml:space="preserve"> </w:t>
      </w:r>
      <w:proofErr w:type="spellStart"/>
      <w:r w:rsidRPr="00055870">
        <w:rPr>
          <w:i/>
          <w:iCs/>
          <w:sz w:val="18"/>
          <w:szCs w:val="18"/>
        </w:rPr>
        <w:t>angustifolia</w:t>
      </w:r>
      <w:proofErr w:type="spellEnd"/>
      <w:r w:rsidRPr="00055870">
        <w:rPr>
          <w:sz w:val="18"/>
          <w:szCs w:val="18"/>
        </w:rPr>
        <w:t xml:space="preserve"> leaf, rice husk ash, glycerol and guar gum ratios in cat litters from bamboo residue </w:t>
      </w:r>
      <w:r w:rsidRPr="000F4E65">
        <w:rPr>
          <w:rFonts w:asciiTheme="minorHAnsi" w:hAnsiTheme="minorHAnsi"/>
          <w:sz w:val="18"/>
          <w:szCs w:val="18"/>
        </w:rPr>
        <w:t xml:space="preserve">soil on hydration capacity and clumping ability of cat litters. </w:t>
      </w:r>
      <w:r w:rsidR="000F4E65" w:rsidRPr="000F4E65">
        <w:rPr>
          <w:rFonts w:asciiTheme="minorHAnsi" w:hAnsiTheme="minorHAnsi"/>
          <w:sz w:val="18"/>
          <w:szCs w:val="18"/>
        </w:rPr>
        <w:t xml:space="preserve">Special problem research report for </w:t>
      </w:r>
      <w:r w:rsidR="000F4E65" w:rsidRPr="000F4E65">
        <w:rPr>
          <w:rFonts w:asciiTheme="minorHAnsi" w:hAnsiTheme="minorHAnsi" w:cs="Arial"/>
          <w:sz w:val="18"/>
          <w:szCs w:val="18"/>
          <w:shd w:val="clear" w:color="auto" w:fill="FFFFFF"/>
        </w:rPr>
        <w:t xml:space="preserve">Bachelor of Science Program in </w:t>
      </w:r>
      <w:r w:rsidR="000F4E65" w:rsidRPr="000F4E65">
        <w:rPr>
          <w:rFonts w:asciiTheme="minorHAnsi" w:hAnsiTheme="minorHAnsi" w:cs="Arial"/>
          <w:sz w:val="18"/>
          <w:szCs w:val="18"/>
        </w:rPr>
        <w:t>Biological Sciences, Kasetsart University. (in Thai)</w:t>
      </w:r>
    </w:p>
    <w:p w:rsidR="00AE3E37" w:rsidRPr="009D7CDE" w:rsidRDefault="00360EB9" w:rsidP="008756E6">
      <w:pPr>
        <w:tabs>
          <w:tab w:val="left" w:pos="384"/>
        </w:tabs>
        <w:ind w:right="117"/>
        <w:rPr>
          <w:strike/>
        </w:rPr>
      </w:pPr>
      <w:r>
        <w:rPr>
          <w:sz w:val="18"/>
          <w:szCs w:val="18"/>
        </w:rPr>
        <w:pict>
          <v:shape id="_x0000_s1031" type="#_x0000_t202" style="position:absolute;margin-left:179.35pt;margin-top:7.8pt;width:65.25pt;height:63.9pt;z-index:251663360;mso-height-percent:200;mso-position-horizontal-relative:text;mso-position-vertical-relative:text;mso-height-percent:200;mso-width-relative:margin;mso-height-relative:margin" stroked="f">
            <v:textbox style="mso-next-textbox:#_x0000_s1031;mso-fit-shape-to-text:t">
              <w:txbxContent>
                <w:p w:rsidR="00052B7F" w:rsidRDefault="00052B7F">
                  <w:r>
                    <w:rPr>
                      <w:noProof/>
                      <w:lang w:bidi="th-TH"/>
                    </w:rPr>
                    <w:drawing>
                      <wp:inline distT="0" distB="0" distL="0" distR="0">
                        <wp:extent cx="623207" cy="720000"/>
                        <wp:effectExtent l="19050" t="0" r="5443" b="0"/>
                        <wp:docPr id="4" name="รูปภาพ 3" descr="60257795_360389127928229_28660255820622069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257795_360389127928229_2866025582062206976_n.jpg"/>
                                <pic:cNvPicPr/>
                              </pic:nvPicPr>
                              <pic:blipFill>
                                <a:blip r:embed="rId10"/>
                                <a:srcRect l="19086" t="8411" r="24488" b="4050"/>
                                <a:stretch>
                                  <a:fillRect/>
                                </a:stretch>
                              </pic:blipFill>
                              <pic:spPr>
                                <a:xfrm>
                                  <a:off x="0" y="0"/>
                                  <a:ext cx="623207" cy="720000"/>
                                </a:xfrm>
                                <a:prstGeom prst="rect">
                                  <a:avLst/>
                                </a:prstGeom>
                              </pic:spPr>
                            </pic:pic>
                          </a:graphicData>
                        </a:graphic>
                      </wp:inline>
                    </w:drawing>
                  </w:r>
                </w:p>
              </w:txbxContent>
            </v:textbox>
          </v:shape>
        </w:pict>
      </w:r>
    </w:p>
    <w:p w:rsidR="00AE3E37" w:rsidRPr="00055870" w:rsidRDefault="00393C2A" w:rsidP="00055870">
      <w:pPr>
        <w:rPr>
          <w:sz w:val="18"/>
          <w:szCs w:val="18"/>
        </w:rPr>
        <w:sectPr w:rsidR="00AE3E37" w:rsidRPr="00055870">
          <w:type w:val="continuous"/>
          <w:pgSz w:w="11910" w:h="16840"/>
          <w:pgMar w:top="1740" w:right="600" w:bottom="840" w:left="620" w:header="720" w:footer="720" w:gutter="0"/>
          <w:cols w:num="2" w:space="720" w:equalWidth="0">
            <w:col w:w="5214" w:space="138"/>
            <w:col w:w="5338"/>
          </w:cols>
        </w:sectPr>
      </w:pPr>
      <w:r w:rsidRPr="00055870">
        <w:rPr>
          <w:noProof/>
          <w:sz w:val="18"/>
          <w:szCs w:val="18"/>
          <w:lang w:bidi="th-TH"/>
        </w:rPr>
        <w:drawing>
          <wp:anchor distT="0" distB="0" distL="114300" distR="114300" simplePos="0" relativeHeight="251661312" behindDoc="0" locked="0" layoutInCell="1" allowOverlap="1">
            <wp:simplePos x="0" y="0"/>
            <wp:positionH relativeFrom="column">
              <wp:posOffset>2387307</wp:posOffset>
            </wp:positionH>
            <wp:positionV relativeFrom="paragraph">
              <wp:posOffset>95953</wp:posOffset>
            </wp:positionV>
            <wp:extent cx="613996" cy="621323"/>
            <wp:effectExtent l="19050" t="0" r="0" b="0"/>
            <wp:wrapNone/>
            <wp:docPr id="3"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3996" cy="621323"/>
                    </a:xfrm>
                    <a:prstGeom prst="rect">
                      <a:avLst/>
                    </a:prstGeom>
                    <a:noFill/>
                    <a:ln>
                      <a:noFill/>
                    </a:ln>
                  </pic:spPr>
                </pic:pic>
              </a:graphicData>
            </a:graphic>
          </wp:anchor>
        </w:drawing>
      </w:r>
    </w:p>
    <w:p w:rsidR="00AE3E37" w:rsidRDefault="00FF6B86">
      <w:pPr>
        <w:pStyle w:val="a3"/>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103E06" w:rsidRDefault="00A9710C" w:rsidP="00404E5B">
      <w:pPr>
        <w:spacing w:before="92"/>
        <w:ind w:right="4234"/>
        <w:rPr>
          <w:rFonts w:ascii="Arial"/>
          <w:b/>
          <w:bCs/>
        </w:rPr>
      </w:pPr>
      <w:r w:rsidRPr="00103E06">
        <w:rPr>
          <w:rFonts w:ascii="Arial"/>
          <w:b/>
          <w:bCs/>
          <w:color w:val="BF5A14"/>
        </w:rPr>
        <w:t>Biography</w:t>
      </w:r>
      <w:r w:rsidR="00404E5B" w:rsidRPr="00103E06">
        <w:rPr>
          <w:rFonts w:ascii="Arial"/>
          <w:b/>
          <w:bCs/>
          <w:color w:val="BF5A14"/>
        </w:rPr>
        <w:t xml:space="preserve"> </w:t>
      </w:r>
    </w:p>
    <w:p w:rsidR="00AE3E37" w:rsidRPr="00A35E72" w:rsidRDefault="00EF32E5" w:rsidP="00E27FA8">
      <w:pPr>
        <w:spacing w:before="41" w:line="154" w:lineRule="exact"/>
        <w:ind w:left="213" w:right="1759"/>
        <w:jc w:val="both"/>
        <w:rPr>
          <w:rFonts w:ascii="Arial" w:hAnsi="Arial" w:cs="Arial"/>
          <w:sz w:val="14"/>
          <w:szCs w:val="14"/>
        </w:rPr>
      </w:pPr>
      <w:proofErr w:type="spellStart"/>
      <w:r w:rsidRPr="00EF32E5">
        <w:rPr>
          <w:rFonts w:ascii="Arial"/>
          <w:sz w:val="14"/>
        </w:rPr>
        <w:t>Dr.</w:t>
      </w:r>
      <w:r w:rsidR="00A774D7" w:rsidRPr="00EF32E5">
        <w:rPr>
          <w:rFonts w:ascii="Arial"/>
          <w:sz w:val="14"/>
        </w:rPr>
        <w:t>Patchanee</w:t>
      </w:r>
      <w:proofErr w:type="spellEnd"/>
      <w:r w:rsidR="00A774D7" w:rsidRPr="00EF32E5">
        <w:rPr>
          <w:rFonts w:ascii="Arial"/>
          <w:sz w:val="14"/>
        </w:rPr>
        <w:t xml:space="preserve"> Vichitbandha </w:t>
      </w:r>
      <w:r w:rsidR="0083244C">
        <w:rPr>
          <w:rFonts w:ascii="Arial"/>
          <w:sz w:val="14"/>
        </w:rPr>
        <w:t xml:space="preserve">is a </w:t>
      </w:r>
      <w:r>
        <w:rPr>
          <w:rFonts w:ascii="Arial"/>
          <w:sz w:val="14"/>
        </w:rPr>
        <w:t xml:space="preserve">lecturer in </w:t>
      </w:r>
      <w:r w:rsidR="00A35E72">
        <w:rPr>
          <w:rFonts w:ascii="Arial"/>
          <w:sz w:val="14"/>
        </w:rPr>
        <w:t>Biology</w:t>
      </w:r>
      <w:r w:rsidR="0083244C">
        <w:rPr>
          <w:rFonts w:ascii="Arial"/>
          <w:sz w:val="14"/>
        </w:rPr>
        <w:t xml:space="preserve">. She has her expertise in evaluation of biological control agents and natural products in </w:t>
      </w:r>
      <w:r w:rsidR="00473888">
        <w:rPr>
          <w:rFonts w:ascii="Arial"/>
          <w:sz w:val="14"/>
        </w:rPr>
        <w:t xml:space="preserve">the </w:t>
      </w:r>
      <w:r w:rsidR="0083244C">
        <w:rPr>
          <w:rFonts w:ascii="Arial"/>
          <w:sz w:val="14"/>
        </w:rPr>
        <w:t>agricultural pest control. She also interested in biodiversity conservation and utilization. One interested task of her team is to utilize the agri</w:t>
      </w:r>
      <w:r w:rsidR="00A13335">
        <w:rPr>
          <w:rFonts w:ascii="Arial"/>
          <w:sz w:val="14"/>
        </w:rPr>
        <w:t>cultural products to increase their</w:t>
      </w:r>
      <w:r w:rsidR="0083244C">
        <w:rPr>
          <w:rFonts w:ascii="Arial"/>
          <w:sz w:val="14"/>
        </w:rPr>
        <w:t xml:space="preserve"> value</w:t>
      </w:r>
      <w:r w:rsidR="00A13335">
        <w:rPr>
          <w:rFonts w:ascii="Arial"/>
          <w:sz w:val="14"/>
        </w:rPr>
        <w:t>s</w:t>
      </w:r>
      <w:r w:rsidR="0083244C">
        <w:rPr>
          <w:rFonts w:ascii="Arial"/>
          <w:sz w:val="14"/>
        </w:rPr>
        <w:t xml:space="preserve"> in the market.</w:t>
      </w:r>
      <w:r w:rsidR="00867287">
        <w:rPr>
          <w:rFonts w:ascii="Arial"/>
          <w:sz w:val="14"/>
        </w:rPr>
        <w:t xml:space="preserve"> </w:t>
      </w:r>
      <w:proofErr w:type="spellStart"/>
      <w:r w:rsidRPr="00EF32E5">
        <w:rPr>
          <w:rFonts w:ascii="Arial"/>
          <w:sz w:val="14"/>
        </w:rPr>
        <w:t>Asso.Prof.Chayakrit</w:t>
      </w:r>
      <w:proofErr w:type="spellEnd"/>
      <w:r w:rsidRPr="00EF32E5">
        <w:rPr>
          <w:rFonts w:ascii="Arial"/>
          <w:sz w:val="14"/>
        </w:rPr>
        <w:t xml:space="preserve"> </w:t>
      </w:r>
      <w:proofErr w:type="spellStart"/>
      <w:r w:rsidRPr="00EF32E5">
        <w:rPr>
          <w:rFonts w:ascii="Arial"/>
          <w:sz w:val="14"/>
        </w:rPr>
        <w:t>Sinthusingha</w:t>
      </w:r>
      <w:proofErr w:type="spellEnd"/>
      <w:r w:rsidR="00867287">
        <w:rPr>
          <w:rFonts w:ascii="Arial"/>
          <w:sz w:val="14"/>
        </w:rPr>
        <w:t xml:space="preserve"> help</w:t>
      </w:r>
      <w:r w:rsidR="00473888">
        <w:rPr>
          <w:rFonts w:ascii="Arial"/>
          <w:sz w:val="14"/>
        </w:rPr>
        <w:t>s</w:t>
      </w:r>
      <w:r w:rsidR="00867287">
        <w:rPr>
          <w:rFonts w:ascii="Arial"/>
          <w:sz w:val="14"/>
        </w:rPr>
        <w:t xml:space="preserve"> </w:t>
      </w:r>
      <w:r w:rsidR="00B01E11">
        <w:rPr>
          <w:rFonts w:ascii="Arial"/>
          <w:sz w:val="14"/>
        </w:rPr>
        <w:t xml:space="preserve">her </w:t>
      </w:r>
      <w:r w:rsidR="00867287">
        <w:rPr>
          <w:rFonts w:ascii="Arial"/>
          <w:sz w:val="14"/>
        </w:rPr>
        <w:t xml:space="preserve">in </w:t>
      </w:r>
      <w:r w:rsidR="00473888">
        <w:rPr>
          <w:rFonts w:ascii="Arial"/>
          <w:sz w:val="14"/>
        </w:rPr>
        <w:t xml:space="preserve">the </w:t>
      </w:r>
      <w:r w:rsidR="00867287">
        <w:rPr>
          <w:rFonts w:ascii="Arial"/>
          <w:sz w:val="14"/>
        </w:rPr>
        <w:t xml:space="preserve">clinical advises </w:t>
      </w:r>
      <w:r w:rsidR="00867287" w:rsidRPr="00A35E72">
        <w:rPr>
          <w:rFonts w:ascii="Arial" w:hAnsi="Arial" w:cs="Arial"/>
          <w:sz w:val="14"/>
          <w:szCs w:val="14"/>
        </w:rPr>
        <w:t>and research</w:t>
      </w:r>
      <w:r w:rsidR="00473888" w:rsidRPr="00A35E72">
        <w:rPr>
          <w:rFonts w:ascii="Arial" w:hAnsi="Arial" w:cs="Arial"/>
          <w:sz w:val="14"/>
          <w:szCs w:val="14"/>
        </w:rPr>
        <w:t xml:space="preserve"> practic</w:t>
      </w:r>
      <w:r w:rsidR="00867287" w:rsidRPr="00A35E72">
        <w:rPr>
          <w:rFonts w:ascii="Arial" w:hAnsi="Arial" w:cs="Arial"/>
          <w:sz w:val="14"/>
          <w:szCs w:val="14"/>
        </w:rPr>
        <w:t>es for evaluation for safety in cat litter products</w:t>
      </w:r>
      <w:r w:rsidR="00A13335">
        <w:rPr>
          <w:rFonts w:ascii="Arial" w:hAnsi="Arial" w:cs="Arial"/>
          <w:sz w:val="14"/>
          <w:szCs w:val="14"/>
        </w:rPr>
        <w:t xml:space="preserve"> in this study</w:t>
      </w:r>
      <w:r w:rsidR="00867287" w:rsidRPr="00A35E72">
        <w:rPr>
          <w:rFonts w:ascii="Arial" w:hAnsi="Arial" w:cs="Arial"/>
          <w:sz w:val="14"/>
          <w:szCs w:val="14"/>
        </w:rPr>
        <w:t xml:space="preserve">. </w:t>
      </w:r>
    </w:p>
    <w:p w:rsidR="00AE3E37" w:rsidRDefault="00A9710C" w:rsidP="00E27FA8">
      <w:pPr>
        <w:spacing w:before="62"/>
        <w:ind w:left="4217" w:right="4235"/>
        <w:jc w:val="center"/>
        <w:rPr>
          <w:rFonts w:ascii="Arial"/>
          <w:sz w:val="19"/>
        </w:rPr>
      </w:pPr>
      <w:r w:rsidRPr="00A35E72">
        <w:rPr>
          <w:rFonts w:ascii="Arial" w:hAnsi="Arial" w:cs="Arial"/>
          <w:b/>
          <w:bCs/>
          <w:sz w:val="14"/>
          <w:szCs w:val="14"/>
        </w:rPr>
        <w:t xml:space="preserve">Email: </w:t>
      </w:r>
      <w:r w:rsidR="001E64A7" w:rsidRPr="00A35E72">
        <w:rPr>
          <w:rFonts w:ascii="Arial" w:hAnsi="Arial" w:cs="Arial"/>
          <w:b/>
          <w:bCs/>
          <w:sz w:val="14"/>
          <w:szCs w:val="14"/>
        </w:rPr>
        <w:t>faaspnv</w:t>
      </w:r>
      <w:r w:rsidR="008756E6" w:rsidRPr="00A35E72">
        <w:rPr>
          <w:rFonts w:ascii="Arial"/>
          <w:b/>
          <w:bCs/>
          <w:sz w:val="14"/>
        </w:rPr>
        <w:t>@</w:t>
      </w:r>
      <w:r w:rsidR="001E64A7" w:rsidRPr="00A35E72">
        <w:rPr>
          <w:rFonts w:ascii="Arial"/>
          <w:b/>
          <w:bCs/>
          <w:sz w:val="14"/>
        </w:rPr>
        <w:t>ku.ac.th</w:t>
      </w:r>
      <w:r w:rsidR="00FF6B86" w:rsidRPr="00FF6B86">
        <w:rPr>
          <w:noProof/>
          <w:sz w:val="18"/>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B21A57" w:rsidRDefault="00A9710C" w:rsidP="00437375">
      <w:pPr>
        <w:spacing w:before="39"/>
        <w:rPr>
          <w:rFonts w:ascii="Minion Pro"/>
          <w:b/>
          <w:sz w:val="20"/>
        </w:rPr>
      </w:pPr>
      <w:r w:rsidRPr="00B21A57">
        <w:rPr>
          <w:rFonts w:ascii="Minion Pro"/>
          <w:b/>
          <w:sz w:val="20"/>
        </w:rPr>
        <w:t>Notes/Comments:</w:t>
      </w:r>
    </w:p>
    <w:p w:rsidR="00A35E72" w:rsidRPr="00A35E72" w:rsidRDefault="00437375" w:rsidP="00A35E72">
      <w:pPr>
        <w:spacing w:before="41" w:line="154" w:lineRule="exact"/>
        <w:ind w:left="213" w:right="231"/>
        <w:jc w:val="both"/>
        <w:rPr>
          <w:rFonts w:ascii="Arial" w:hAnsi="Arial" w:cs="Arial"/>
          <w:sz w:val="14"/>
          <w:szCs w:val="14"/>
        </w:rPr>
      </w:pPr>
      <w:r>
        <w:rPr>
          <w:rFonts w:ascii="Arial" w:hAnsi="Arial" w:cs="Cordia New"/>
          <w:sz w:val="14"/>
          <w:szCs w:val="17"/>
          <w:lang w:bidi="th-TH"/>
        </w:rPr>
        <w:t xml:space="preserve">Research trials were performed </w:t>
      </w:r>
      <w:r>
        <w:rPr>
          <w:rFonts w:ascii="Arial" w:hAnsi="Arial" w:cstheme="minorBidi"/>
          <w:sz w:val="14"/>
          <w:szCs w:val="17"/>
          <w:lang w:bidi="th-TH"/>
        </w:rPr>
        <w:t>in a s</w:t>
      </w:r>
      <w:r w:rsidRPr="00437375">
        <w:rPr>
          <w:rFonts w:ascii="Arial" w:hAnsi="Arial" w:cstheme="minorBidi"/>
          <w:sz w:val="14"/>
          <w:szCs w:val="17"/>
          <w:lang w:bidi="th-TH"/>
        </w:rPr>
        <w:t>mall animal clinic of Kasetsart University Veterinary Teaching Hospital</w:t>
      </w:r>
      <w:r>
        <w:rPr>
          <w:rFonts w:ascii="Arial" w:hAnsi="Arial" w:cstheme="minorBidi"/>
          <w:sz w:val="14"/>
          <w:szCs w:val="17"/>
          <w:lang w:bidi="th-TH"/>
        </w:rPr>
        <w:t xml:space="preserve">, </w:t>
      </w:r>
      <w:r w:rsidRPr="00437375">
        <w:rPr>
          <w:rFonts w:ascii="Arial" w:hAnsi="Arial" w:cstheme="minorBidi"/>
          <w:sz w:val="14"/>
          <w:szCs w:val="17"/>
          <w:lang w:bidi="th-TH"/>
        </w:rPr>
        <w:t xml:space="preserve">Kamphaeng Saen </w:t>
      </w:r>
      <w:r>
        <w:rPr>
          <w:rFonts w:ascii="Arial" w:hAnsi="Arial" w:cstheme="minorBidi"/>
          <w:sz w:val="14"/>
          <w:szCs w:val="17"/>
          <w:lang w:bidi="th-TH"/>
        </w:rPr>
        <w:t>C</w:t>
      </w:r>
      <w:r w:rsidRPr="00437375">
        <w:rPr>
          <w:rFonts w:ascii="Arial" w:hAnsi="Arial" w:cstheme="minorBidi"/>
          <w:sz w:val="14"/>
          <w:szCs w:val="17"/>
          <w:lang w:bidi="th-TH"/>
        </w:rPr>
        <w:t>ampus</w:t>
      </w:r>
      <w:r>
        <w:rPr>
          <w:rFonts w:ascii="Arial" w:hAnsi="Arial" w:cstheme="minorBidi"/>
          <w:sz w:val="14"/>
          <w:szCs w:val="17"/>
          <w:lang w:bidi="th-TH"/>
        </w:rPr>
        <w:t>, Fac</w:t>
      </w:r>
      <w:r w:rsidRPr="00437375">
        <w:rPr>
          <w:rFonts w:ascii="Arial" w:hAnsi="Arial" w:cstheme="minorBidi"/>
          <w:sz w:val="14"/>
          <w:szCs w:val="17"/>
          <w:lang w:bidi="th-TH"/>
        </w:rPr>
        <w:t xml:space="preserve">ulty of </w:t>
      </w:r>
      <w:r>
        <w:rPr>
          <w:rFonts w:ascii="Arial" w:hAnsi="Arial" w:cstheme="minorBidi"/>
          <w:sz w:val="14"/>
          <w:szCs w:val="17"/>
          <w:lang w:bidi="th-TH"/>
        </w:rPr>
        <w:t>V</w:t>
      </w:r>
      <w:r w:rsidRPr="00437375">
        <w:rPr>
          <w:rFonts w:ascii="Arial" w:hAnsi="Arial" w:cstheme="minorBidi"/>
          <w:sz w:val="14"/>
          <w:szCs w:val="17"/>
          <w:lang w:bidi="th-TH"/>
        </w:rPr>
        <w:t xml:space="preserve">eterinary </w:t>
      </w:r>
      <w:r>
        <w:rPr>
          <w:rFonts w:ascii="Arial" w:hAnsi="Arial" w:cstheme="minorBidi"/>
          <w:sz w:val="14"/>
          <w:szCs w:val="17"/>
          <w:lang w:bidi="th-TH"/>
        </w:rPr>
        <w:t>M</w:t>
      </w:r>
      <w:r w:rsidRPr="00437375">
        <w:rPr>
          <w:rFonts w:ascii="Arial" w:hAnsi="Arial" w:cstheme="minorBidi"/>
          <w:sz w:val="14"/>
          <w:szCs w:val="17"/>
          <w:lang w:bidi="th-TH"/>
        </w:rPr>
        <w:t>edicine,</w:t>
      </w:r>
      <w:r>
        <w:rPr>
          <w:rFonts w:ascii="Arial" w:hAnsi="Arial" w:cstheme="minorBidi"/>
          <w:sz w:val="14"/>
          <w:szCs w:val="17"/>
          <w:lang w:bidi="th-TH"/>
        </w:rPr>
        <w:t xml:space="preserve"> </w:t>
      </w:r>
      <w:proofErr w:type="gramStart"/>
      <w:r w:rsidRPr="00437375">
        <w:rPr>
          <w:rFonts w:ascii="Arial" w:hAnsi="Arial" w:cstheme="minorBidi"/>
          <w:sz w:val="14"/>
          <w:szCs w:val="17"/>
          <w:lang w:bidi="th-TH"/>
        </w:rPr>
        <w:t>Kasetsart</w:t>
      </w:r>
      <w:proofErr w:type="gramEnd"/>
      <w:r>
        <w:rPr>
          <w:rFonts w:ascii="Arial" w:hAnsi="Arial" w:cstheme="minorBidi"/>
          <w:sz w:val="14"/>
          <w:szCs w:val="17"/>
          <w:lang w:bidi="th-TH"/>
        </w:rPr>
        <w:t xml:space="preserve"> U</w:t>
      </w:r>
      <w:r w:rsidRPr="00437375">
        <w:rPr>
          <w:rFonts w:ascii="Arial" w:hAnsi="Arial" w:cstheme="minorBidi"/>
          <w:sz w:val="14"/>
          <w:szCs w:val="17"/>
          <w:lang w:bidi="th-TH"/>
        </w:rPr>
        <w:t>n</w:t>
      </w:r>
      <w:r>
        <w:rPr>
          <w:rFonts w:ascii="Arial" w:hAnsi="Arial" w:cstheme="minorBidi"/>
          <w:sz w:val="14"/>
          <w:szCs w:val="17"/>
          <w:lang w:bidi="th-TH"/>
        </w:rPr>
        <w:t>i</w:t>
      </w:r>
      <w:r w:rsidRPr="00437375">
        <w:rPr>
          <w:rFonts w:ascii="Arial" w:hAnsi="Arial" w:cstheme="minorBidi"/>
          <w:sz w:val="14"/>
          <w:szCs w:val="17"/>
          <w:lang w:bidi="th-TH"/>
        </w:rPr>
        <w:t>versity</w:t>
      </w:r>
      <w:r w:rsidR="00B01E11">
        <w:rPr>
          <w:rFonts w:ascii="Arial" w:hAnsi="Arial" w:cstheme="minorBidi"/>
          <w:sz w:val="14"/>
          <w:szCs w:val="17"/>
          <w:lang w:bidi="th-TH"/>
        </w:rPr>
        <w:t>, Thailand</w:t>
      </w:r>
      <w:r>
        <w:rPr>
          <w:rFonts w:ascii="Arial" w:hAnsi="Arial" w:cstheme="minorBidi"/>
          <w:sz w:val="14"/>
          <w:szCs w:val="17"/>
          <w:lang w:bidi="th-TH"/>
        </w:rPr>
        <w:t xml:space="preserve">. </w:t>
      </w:r>
      <w:r w:rsidR="00A35E72" w:rsidRPr="00A35E72">
        <w:rPr>
          <w:rFonts w:ascii="Arial" w:hAnsi="Arial" w:cs="Arial"/>
          <w:sz w:val="14"/>
          <w:szCs w:val="14"/>
        </w:rPr>
        <w:t xml:space="preserve">The financial supports were provided </w:t>
      </w:r>
      <w:r w:rsidR="00A35E72">
        <w:rPr>
          <w:rFonts w:ascii="Arial" w:hAnsi="Arial" w:cs="Arial"/>
          <w:sz w:val="14"/>
          <w:szCs w:val="14"/>
        </w:rPr>
        <w:t xml:space="preserve">partly </w:t>
      </w:r>
      <w:r w:rsidR="00A35E72" w:rsidRPr="00A35E72">
        <w:rPr>
          <w:rFonts w:ascii="Arial" w:hAnsi="Arial" w:cs="Arial"/>
          <w:sz w:val="14"/>
          <w:szCs w:val="14"/>
        </w:rPr>
        <w:t xml:space="preserve">from several funding </w:t>
      </w:r>
      <w:r w:rsidR="00A35E72">
        <w:rPr>
          <w:rFonts w:ascii="Arial" w:hAnsi="Arial" w:cs="Arial"/>
          <w:sz w:val="14"/>
          <w:szCs w:val="14"/>
        </w:rPr>
        <w:t>sources</w:t>
      </w:r>
      <w:r w:rsidR="00A35E72" w:rsidRPr="00A35E72">
        <w:rPr>
          <w:rFonts w:ascii="Arial" w:hAnsi="Arial" w:cs="Arial"/>
          <w:sz w:val="14"/>
          <w:szCs w:val="14"/>
        </w:rPr>
        <w:t>: 1) National Research Council of Thailand: NRCT</w:t>
      </w:r>
      <w:r w:rsidR="00A35E72" w:rsidRPr="00A35E72">
        <w:rPr>
          <w:rFonts w:ascii="Arial" w:hAnsi="Arial" w:cs="Arial"/>
          <w:sz w:val="14"/>
          <w:szCs w:val="14"/>
          <w:rtl/>
          <w:cs/>
        </w:rPr>
        <w:t>(</w:t>
      </w:r>
      <w:r w:rsidR="00A35E72" w:rsidRPr="00A35E72">
        <w:rPr>
          <w:rFonts w:ascii="Arial" w:hAnsi="Arial" w:cs="Arial"/>
          <w:sz w:val="14"/>
          <w:szCs w:val="14"/>
        </w:rPr>
        <w:t>2018</w:t>
      </w:r>
      <w:r w:rsidR="00A35E72" w:rsidRPr="00A35E72">
        <w:rPr>
          <w:rFonts w:ascii="Arial" w:hAnsi="Arial" w:cs="Arial"/>
          <w:sz w:val="14"/>
          <w:szCs w:val="14"/>
          <w:rtl/>
          <w:cs/>
        </w:rPr>
        <w:t>)</w:t>
      </w:r>
      <w:r w:rsidR="00A35E72" w:rsidRPr="00A35E72">
        <w:rPr>
          <w:rFonts w:ascii="Arial" w:hAnsi="Arial" w:cs="Arial"/>
          <w:sz w:val="14"/>
          <w:szCs w:val="14"/>
        </w:rPr>
        <w:t>, 2) Student Development Fund, Faculty of Liberal Arts and Science, KU (2018)</w:t>
      </w:r>
      <w:r w:rsidR="00A35E72" w:rsidRPr="00A35E72">
        <w:rPr>
          <w:rFonts w:ascii="Arial" w:hAnsi="Arial" w:cs="Arial"/>
          <w:sz w:val="14"/>
          <w:szCs w:val="14"/>
          <w:rtl/>
          <w:cs/>
        </w:rPr>
        <w:t xml:space="preserve"> </w:t>
      </w:r>
      <w:r w:rsidR="00A35E72" w:rsidRPr="00A35E72">
        <w:rPr>
          <w:rFonts w:ascii="Arial" w:hAnsi="Arial" w:cs="Arial"/>
          <w:sz w:val="14"/>
          <w:szCs w:val="14"/>
        </w:rPr>
        <w:t xml:space="preserve">3) Income Plan for </w:t>
      </w:r>
      <w:proofErr w:type="spellStart"/>
      <w:r w:rsidR="00A35E72" w:rsidRPr="00A35E72">
        <w:rPr>
          <w:rFonts w:ascii="Arial" w:hAnsi="Arial" w:cs="Arial"/>
          <w:sz w:val="14"/>
          <w:szCs w:val="14"/>
        </w:rPr>
        <w:t>Wannita</w:t>
      </w:r>
      <w:proofErr w:type="spellEnd"/>
      <w:r w:rsidR="00A35E72" w:rsidRPr="00A35E72">
        <w:rPr>
          <w:rFonts w:ascii="Arial" w:hAnsi="Arial" w:cs="Arial"/>
          <w:sz w:val="14"/>
          <w:szCs w:val="14"/>
        </w:rPr>
        <w:t xml:space="preserve"> </w:t>
      </w:r>
      <w:proofErr w:type="spellStart"/>
      <w:r w:rsidR="00A35E72" w:rsidRPr="00A35E72">
        <w:rPr>
          <w:rFonts w:ascii="Arial" w:hAnsi="Arial" w:cs="Arial"/>
          <w:sz w:val="14"/>
          <w:szCs w:val="14"/>
        </w:rPr>
        <w:t>Krajarngjang’s</w:t>
      </w:r>
      <w:proofErr w:type="spellEnd"/>
      <w:r w:rsidR="00A35E72" w:rsidRPr="00A35E72">
        <w:rPr>
          <w:rFonts w:ascii="Arial" w:hAnsi="Arial" w:cs="Arial"/>
          <w:sz w:val="14"/>
          <w:szCs w:val="14"/>
        </w:rPr>
        <w:t xml:space="preserve"> thesis, Master of Science Program in Environmental Science and Technology and 4) Income Plan for </w:t>
      </w:r>
      <w:proofErr w:type="spellStart"/>
      <w:r w:rsidR="00A35E72" w:rsidRPr="00A35E72">
        <w:rPr>
          <w:rFonts w:ascii="Arial" w:hAnsi="Arial" w:cs="Arial"/>
          <w:sz w:val="14"/>
          <w:szCs w:val="14"/>
        </w:rPr>
        <w:t>Nuttikan</w:t>
      </w:r>
      <w:proofErr w:type="spellEnd"/>
      <w:r w:rsidR="00A35E72" w:rsidRPr="00A35E72">
        <w:rPr>
          <w:rFonts w:ascii="Arial" w:hAnsi="Arial" w:cs="Arial"/>
          <w:sz w:val="14"/>
          <w:szCs w:val="14"/>
        </w:rPr>
        <w:t xml:space="preserve"> </w:t>
      </w:r>
      <w:proofErr w:type="spellStart"/>
      <w:r w:rsidR="00A35E72" w:rsidRPr="00A35E72">
        <w:rPr>
          <w:rFonts w:ascii="Arial" w:hAnsi="Arial" w:cs="Arial"/>
          <w:sz w:val="14"/>
          <w:szCs w:val="14"/>
        </w:rPr>
        <w:t>Wichiensan</w:t>
      </w:r>
      <w:r w:rsidR="00A35E72" w:rsidRPr="00A35E72">
        <w:rPr>
          <w:rFonts w:ascii="Arial" w:hAnsi="Arial" w:cs="Arial"/>
          <w:color w:val="262626"/>
          <w:sz w:val="14"/>
          <w:szCs w:val="14"/>
          <w:shd w:val="clear" w:color="auto" w:fill="FFFFFF"/>
        </w:rPr>
        <w:t>’s</w:t>
      </w:r>
      <w:proofErr w:type="spellEnd"/>
      <w:r w:rsidR="00A35E72" w:rsidRPr="00A35E72">
        <w:rPr>
          <w:rFonts w:ascii="Arial" w:hAnsi="Arial" w:cs="Arial"/>
          <w:color w:val="262626"/>
          <w:sz w:val="14"/>
          <w:szCs w:val="14"/>
          <w:shd w:val="clear" w:color="auto" w:fill="FFFFFF"/>
        </w:rPr>
        <w:t xml:space="preserve"> </w:t>
      </w:r>
      <w:r w:rsidR="00A35E72" w:rsidRPr="00A35E72">
        <w:rPr>
          <w:rFonts w:ascii="Arial" w:hAnsi="Arial" w:cs="Arial"/>
          <w:sz w:val="14"/>
          <w:szCs w:val="14"/>
        </w:rPr>
        <w:t>Special Problem Research,</w:t>
      </w:r>
      <w:r w:rsidR="00A35E72" w:rsidRPr="00A35E72">
        <w:rPr>
          <w:rFonts w:ascii="Arial" w:hAnsi="Arial" w:cs="Arial"/>
          <w:color w:val="262626"/>
          <w:sz w:val="14"/>
          <w:szCs w:val="14"/>
          <w:shd w:val="clear" w:color="auto" w:fill="FFFFFF"/>
        </w:rPr>
        <w:t xml:space="preserve"> Bachelor of Science Program </w:t>
      </w:r>
      <w:r w:rsidR="00A35E72" w:rsidRPr="00A35E72">
        <w:rPr>
          <w:rFonts w:ascii="Arial" w:hAnsi="Arial" w:cs="Arial"/>
          <w:sz w:val="14"/>
          <w:szCs w:val="14"/>
          <w:shd w:val="clear" w:color="auto" w:fill="FFFFFF"/>
        </w:rPr>
        <w:t xml:space="preserve">in </w:t>
      </w:r>
      <w:r w:rsidR="00A35E72" w:rsidRPr="00A35E72">
        <w:rPr>
          <w:rFonts w:ascii="Arial" w:hAnsi="Arial" w:cs="Arial"/>
          <w:sz w:val="14"/>
          <w:szCs w:val="14"/>
        </w:rPr>
        <w:t>Biological Sciences, Department of Science, Faculty of Liberal Arts and Science, KU (2018)</w:t>
      </w:r>
    </w:p>
    <w:p w:rsidR="00AE3E37" w:rsidRPr="00E27FA8" w:rsidRDefault="00AE3E37">
      <w:pPr>
        <w:rPr>
          <w:rFonts w:ascii="Minion Pro"/>
          <w:sz w:val="24"/>
        </w:rPr>
        <w:sectPr w:rsidR="00AE3E37" w:rsidRPr="00E27FA8">
          <w:type w:val="continuous"/>
          <w:pgSz w:w="11910" w:h="16840"/>
          <w:pgMar w:top="1740" w:right="600" w:bottom="840" w:left="620" w:header="720" w:footer="720" w:gutter="0"/>
          <w:cols w:space="720"/>
        </w:sectPr>
      </w:pPr>
    </w:p>
    <w:p w:rsidR="00AE3E37" w:rsidRPr="00E27FA8" w:rsidRDefault="00AE3E37">
      <w:pPr>
        <w:pStyle w:val="a3"/>
        <w:spacing w:before="3"/>
        <w:rPr>
          <w:rFonts w:ascii="Minion Pro"/>
          <w:sz w:val="26"/>
        </w:rPr>
      </w:pPr>
    </w:p>
    <w:sectPr w:rsidR="00AE3E37" w:rsidRPr="00E27FA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0954" w:rsidRDefault="00C70954">
      <w:r>
        <w:separator/>
      </w:r>
    </w:p>
  </w:endnote>
  <w:endnote w:type="continuationSeparator" w:id="0">
    <w:p w:rsidR="00C70954" w:rsidRDefault="00C7095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H SarabunPSK">
    <w:altName w:val="TH Sarabun PSK"/>
    <w:panose1 w:val="020B0500040200020003"/>
    <w:charset w:val="00"/>
    <w:family w:val="swiss"/>
    <w:pitch w:val="variable"/>
    <w:sig w:usb0="A100006F" w:usb1="5000205A" w:usb2="00000000" w:usb3="00000000" w:csb0="00010183"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F6B86">
    <w:pPr>
      <w:pStyle w:val="a3"/>
      <w:spacing w:line="14" w:lineRule="auto"/>
      <w:rPr>
        <w:sz w:val="20"/>
      </w:rPr>
    </w:pPr>
    <w:r w:rsidRPr="00FF6B86">
      <w:rPr>
        <w:noProof/>
      </w:rPr>
      <w:pict>
        <v:shapetype id="_x0000_t202" coordsize="21600,21600" o:spt="202" path="m,l,21600r21600,l21600,xe">
          <v:stroke joinstyle="miter"/>
          <v:path gradientshapeok="t" o:connecttype="rect"/>
        </v:shapetype>
        <v:shape id="Text Box 3" o:spid="_x0000_s6147"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FF6B86">
      <w:rPr>
        <w:noProof/>
      </w:rPr>
      <w:pict>
        <v:shape id="Text Box 2" o:spid="_x0000_s6146"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F6B86">
      <w:rPr>
        <w:noProof/>
      </w:rPr>
      <w:pict>
        <v:shape id="Text Box 1" o:spid="_x0000_s6145"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0954" w:rsidRDefault="00C70954">
      <w:r>
        <w:separator/>
      </w:r>
    </w:p>
  </w:footnote>
  <w:footnote w:type="continuationSeparator" w:id="0">
    <w:p w:rsidR="00C70954" w:rsidRDefault="00C709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F6B86">
    <w:pPr>
      <w:pStyle w:val="a3"/>
      <w:spacing w:line="14" w:lineRule="auto"/>
      <w:rPr>
        <w:sz w:val="20"/>
      </w:rPr>
    </w:pPr>
    <w:r w:rsidRPr="00FF6B86">
      <w:rPr>
        <w:noProof/>
      </w:rPr>
      <w:pict>
        <v:shapetype id="_x0000_t202" coordsize="21600,21600" o:spt="202" path="m,l,21600r21600,l21600,xe">
          <v:stroke joinstyle="miter"/>
          <v:path gradientshapeok="t" o:connecttype="rect"/>
        </v:shapetype>
        <v:shape id="Text Box 5" o:spid="_x0000_s6149"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FF6B86">
      <w:rPr>
        <w:noProof/>
      </w:rPr>
      <w:pict>
        <v:shape id="Text Box 4" o:spid="_x0000_s6148"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6152">
      <o:colormenu v:ext="edit" strokecolor="none"/>
    </o:shapedefaults>
    <o:shapelayout v:ext="edit">
      <o:idmap v:ext="edit" data="6"/>
    </o:shapelayout>
  </w:hdrShapeDefaults>
  <w:footnotePr>
    <w:footnote w:id="-1"/>
    <w:footnote w:id="0"/>
  </w:footnotePr>
  <w:endnotePr>
    <w:endnote w:id="-1"/>
    <w:endnote w:id="0"/>
  </w:endnotePr>
  <w:compat>
    <w:ulTrailSpace/>
    <w:applyBreakingRules/>
  </w:compat>
  <w:rsids>
    <w:rsidRoot w:val="00AE3E37"/>
    <w:rsid w:val="00052B7F"/>
    <w:rsid w:val="00055870"/>
    <w:rsid w:val="000E2911"/>
    <w:rsid w:val="000F4E65"/>
    <w:rsid w:val="00103E06"/>
    <w:rsid w:val="001263DF"/>
    <w:rsid w:val="001902A8"/>
    <w:rsid w:val="001E64A7"/>
    <w:rsid w:val="00292ED9"/>
    <w:rsid w:val="002D1E9F"/>
    <w:rsid w:val="0031142F"/>
    <w:rsid w:val="003351BA"/>
    <w:rsid w:val="00345F33"/>
    <w:rsid w:val="00346C74"/>
    <w:rsid w:val="00360EB9"/>
    <w:rsid w:val="00393C2A"/>
    <w:rsid w:val="003E5B30"/>
    <w:rsid w:val="00404E5B"/>
    <w:rsid w:val="00414F7B"/>
    <w:rsid w:val="004355DC"/>
    <w:rsid w:val="00437375"/>
    <w:rsid w:val="00473888"/>
    <w:rsid w:val="004749B4"/>
    <w:rsid w:val="00494130"/>
    <w:rsid w:val="004F3523"/>
    <w:rsid w:val="005973B9"/>
    <w:rsid w:val="005B3A56"/>
    <w:rsid w:val="005D1BB7"/>
    <w:rsid w:val="006060CE"/>
    <w:rsid w:val="0063497F"/>
    <w:rsid w:val="006745D1"/>
    <w:rsid w:val="006C40FA"/>
    <w:rsid w:val="0083244C"/>
    <w:rsid w:val="00867287"/>
    <w:rsid w:val="00873DF0"/>
    <w:rsid w:val="008756E6"/>
    <w:rsid w:val="00890D31"/>
    <w:rsid w:val="00985EFA"/>
    <w:rsid w:val="0099151C"/>
    <w:rsid w:val="009A6802"/>
    <w:rsid w:val="009B2D44"/>
    <w:rsid w:val="009C4FFD"/>
    <w:rsid w:val="009D7CDE"/>
    <w:rsid w:val="00A07E82"/>
    <w:rsid w:val="00A13335"/>
    <w:rsid w:val="00A35E72"/>
    <w:rsid w:val="00A774D7"/>
    <w:rsid w:val="00A9710C"/>
    <w:rsid w:val="00AE3E37"/>
    <w:rsid w:val="00B01E11"/>
    <w:rsid w:val="00B20A31"/>
    <w:rsid w:val="00B21A57"/>
    <w:rsid w:val="00B9157C"/>
    <w:rsid w:val="00C33602"/>
    <w:rsid w:val="00C70954"/>
    <w:rsid w:val="00CD6F55"/>
    <w:rsid w:val="00D42B62"/>
    <w:rsid w:val="00DE3104"/>
    <w:rsid w:val="00E27FA8"/>
    <w:rsid w:val="00EF32E5"/>
    <w:rsid w:val="00F72EEA"/>
    <w:rsid w:val="00F84CAE"/>
    <w:rsid w:val="00FF6B86"/>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615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หัวกระดาษ อักขระ"/>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ท้ายกระดาษ อักขระ"/>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ข้อความบอลลูน อักขระ"/>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เนื้อความ อักขระ"/>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5376462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08440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1077</TotalTime>
  <Pages>2</Pages>
  <Words>759</Words>
  <Characters>4327</Characters>
  <Application>Microsoft Office Word</Application>
  <DocSecurity>0</DocSecurity>
  <Lines>36</Lines>
  <Paragraphs>10</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Office Of Computer Services</cp:lastModifiedBy>
  <cp:revision>19</cp:revision>
  <cp:lastPrinted>2019-05-16T10:07:00Z</cp:lastPrinted>
  <dcterms:created xsi:type="dcterms:W3CDTF">2017-11-01T13:11:00Z</dcterms:created>
  <dcterms:modified xsi:type="dcterms:W3CDTF">2019-05-22T02:31:00Z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