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82A" w:rsidRDefault="00D1582A" w:rsidP="00D1582A">
      <w:pPr>
        <w:autoSpaceDE w:val="0"/>
        <w:autoSpaceDN w:val="0"/>
        <w:adjustRightInd w:val="0"/>
        <w:spacing w:after="0" w:line="360" w:lineRule="auto"/>
        <w:jc w:val="both"/>
        <w:rPr>
          <w:rFonts w:ascii="Times New Roman" w:eastAsia="Times New Roman" w:hAnsi="Times New Roman" w:cs="Times New Roman"/>
          <w:b/>
          <w:bCs/>
          <w:color w:val="333333"/>
          <w:kern w:val="36"/>
          <w:sz w:val="24"/>
          <w:szCs w:val="24"/>
        </w:rPr>
      </w:pPr>
      <w:r w:rsidRPr="00D80934">
        <w:rPr>
          <w:rFonts w:ascii="Times New Roman" w:eastAsia="Times New Roman" w:hAnsi="Times New Roman" w:cs="Times New Roman"/>
          <w:b/>
          <w:bCs/>
          <w:color w:val="333333"/>
          <w:kern w:val="36"/>
          <w:sz w:val="24"/>
          <w:szCs w:val="24"/>
        </w:rPr>
        <w:t>Blood biochemical responses differ among native and crossbred cattle during summer and winter season</w:t>
      </w:r>
    </w:p>
    <w:p w:rsidR="00486CDB" w:rsidRPr="00D80934" w:rsidRDefault="00486CDB" w:rsidP="00D1582A">
      <w:pPr>
        <w:autoSpaceDE w:val="0"/>
        <w:autoSpaceDN w:val="0"/>
        <w:adjustRightInd w:val="0"/>
        <w:spacing w:after="0" w:line="360" w:lineRule="auto"/>
        <w:jc w:val="both"/>
        <w:rPr>
          <w:rFonts w:ascii="Times New Roman" w:eastAsia="Times New Roman" w:hAnsi="Times New Roman" w:cs="Times New Roman"/>
          <w:b/>
          <w:bCs/>
          <w:color w:val="333333"/>
          <w:kern w:val="36"/>
          <w:sz w:val="24"/>
          <w:szCs w:val="24"/>
        </w:rPr>
      </w:pPr>
      <w:proofErr w:type="spellStart"/>
      <w:r>
        <w:rPr>
          <w:rFonts w:ascii="Times New Roman" w:eastAsia="Times New Roman" w:hAnsi="Times New Roman" w:cs="Times New Roman"/>
          <w:b/>
          <w:bCs/>
          <w:color w:val="333333"/>
          <w:kern w:val="36"/>
          <w:sz w:val="24"/>
          <w:szCs w:val="24"/>
        </w:rPr>
        <w:t>Tejaswi</w:t>
      </w:r>
      <w:proofErr w:type="spellEnd"/>
      <w:r>
        <w:rPr>
          <w:rFonts w:ascii="Times New Roman" w:eastAsia="Times New Roman" w:hAnsi="Times New Roman" w:cs="Times New Roman"/>
          <w:b/>
          <w:bCs/>
          <w:color w:val="333333"/>
          <w:kern w:val="36"/>
          <w:sz w:val="24"/>
          <w:szCs w:val="24"/>
        </w:rPr>
        <w:t xml:space="preserve"> </w:t>
      </w:r>
      <w:proofErr w:type="spellStart"/>
      <w:r>
        <w:rPr>
          <w:rFonts w:ascii="Times New Roman" w:eastAsia="Times New Roman" w:hAnsi="Times New Roman" w:cs="Times New Roman"/>
          <w:b/>
          <w:bCs/>
          <w:color w:val="333333"/>
          <w:kern w:val="36"/>
          <w:sz w:val="24"/>
          <w:szCs w:val="24"/>
        </w:rPr>
        <w:t>veligatla,</w:t>
      </w:r>
      <w:r w:rsidR="00AC4B85">
        <w:rPr>
          <w:rFonts w:ascii="Times New Roman" w:eastAsia="Times New Roman" w:hAnsi="Times New Roman" w:cs="Times New Roman"/>
          <w:b/>
          <w:bCs/>
          <w:color w:val="333333"/>
          <w:kern w:val="36"/>
          <w:sz w:val="24"/>
          <w:szCs w:val="24"/>
        </w:rPr>
        <w:t>Bosco.J,Balamurugan.B</w:t>
      </w:r>
      <w:proofErr w:type="spellEnd"/>
      <w:r w:rsidR="00AC4B85">
        <w:rPr>
          <w:rFonts w:ascii="Times New Roman" w:eastAsia="Times New Roman" w:hAnsi="Times New Roman" w:cs="Times New Roman"/>
          <w:b/>
          <w:bCs/>
          <w:color w:val="333333"/>
          <w:kern w:val="36"/>
          <w:sz w:val="24"/>
          <w:szCs w:val="24"/>
        </w:rPr>
        <w:t xml:space="preserve">, </w:t>
      </w:r>
      <w:proofErr w:type="spellStart"/>
      <w:r w:rsidR="00AC4B85">
        <w:rPr>
          <w:rFonts w:ascii="Times New Roman" w:eastAsia="Times New Roman" w:hAnsi="Times New Roman" w:cs="Times New Roman"/>
          <w:b/>
          <w:bCs/>
          <w:color w:val="333333"/>
          <w:kern w:val="36"/>
          <w:sz w:val="24"/>
          <w:szCs w:val="24"/>
        </w:rPr>
        <w:t>Samad</w:t>
      </w:r>
      <w:proofErr w:type="spellEnd"/>
      <w:r w:rsidR="00AC4B85">
        <w:rPr>
          <w:rFonts w:ascii="Times New Roman" w:eastAsia="Times New Roman" w:hAnsi="Times New Roman" w:cs="Times New Roman"/>
          <w:b/>
          <w:bCs/>
          <w:color w:val="333333"/>
          <w:kern w:val="36"/>
          <w:sz w:val="24"/>
          <w:szCs w:val="24"/>
        </w:rPr>
        <w:t xml:space="preserve"> </w:t>
      </w:r>
      <w:proofErr w:type="spellStart"/>
      <w:r w:rsidR="00AC4B85">
        <w:rPr>
          <w:rFonts w:ascii="Times New Roman" w:eastAsia="Times New Roman" w:hAnsi="Times New Roman" w:cs="Times New Roman"/>
          <w:b/>
          <w:bCs/>
          <w:color w:val="333333"/>
          <w:kern w:val="36"/>
          <w:sz w:val="24"/>
          <w:szCs w:val="24"/>
        </w:rPr>
        <w:t>H.A.,Gyanendra</w:t>
      </w:r>
      <w:proofErr w:type="spellEnd"/>
      <w:r w:rsidR="00AC4B85">
        <w:rPr>
          <w:rFonts w:ascii="Times New Roman" w:eastAsia="Times New Roman" w:hAnsi="Times New Roman" w:cs="Times New Roman"/>
          <w:b/>
          <w:bCs/>
          <w:color w:val="333333"/>
          <w:kern w:val="36"/>
          <w:sz w:val="24"/>
          <w:szCs w:val="24"/>
        </w:rPr>
        <w:t xml:space="preserve"> </w:t>
      </w:r>
      <w:proofErr w:type="spellStart"/>
      <w:r w:rsidR="00AC4B85">
        <w:rPr>
          <w:rFonts w:ascii="Times New Roman" w:eastAsia="Times New Roman" w:hAnsi="Times New Roman" w:cs="Times New Roman"/>
          <w:b/>
          <w:bCs/>
          <w:color w:val="333333"/>
          <w:kern w:val="36"/>
          <w:sz w:val="24"/>
          <w:szCs w:val="24"/>
        </w:rPr>
        <w:t>singh</w:t>
      </w:r>
      <w:proofErr w:type="spellEnd"/>
    </w:p>
    <w:p w:rsidR="00AC4B85" w:rsidRDefault="00AC4B85" w:rsidP="00AC4B85">
      <w:pPr>
        <w:autoSpaceDE w:val="0"/>
        <w:autoSpaceDN w:val="0"/>
        <w:adjustRightInd w:val="0"/>
        <w:spacing w:after="0" w:line="360" w:lineRule="auto"/>
        <w:jc w:val="center"/>
        <w:rPr>
          <w:rFonts w:ascii="Times New Roman" w:eastAsia="Times New Roman" w:hAnsi="Times New Roman" w:cs="Times New Roman"/>
          <w:bCs/>
          <w:color w:val="333333"/>
          <w:kern w:val="36"/>
          <w:sz w:val="24"/>
          <w:szCs w:val="24"/>
        </w:rPr>
      </w:pPr>
      <w:r>
        <w:rPr>
          <w:rFonts w:ascii="Times New Roman" w:eastAsia="Times New Roman" w:hAnsi="Times New Roman" w:cs="Times New Roman"/>
          <w:bCs/>
          <w:color w:val="333333"/>
          <w:kern w:val="36"/>
          <w:sz w:val="24"/>
          <w:szCs w:val="24"/>
        </w:rPr>
        <w:t>Department of Physiology and Climatology</w:t>
      </w:r>
    </w:p>
    <w:p w:rsidR="00D1582A" w:rsidRDefault="00AC4B85" w:rsidP="00AC4B85">
      <w:pPr>
        <w:autoSpaceDE w:val="0"/>
        <w:autoSpaceDN w:val="0"/>
        <w:adjustRightInd w:val="0"/>
        <w:spacing w:after="0" w:line="360" w:lineRule="auto"/>
        <w:jc w:val="center"/>
        <w:rPr>
          <w:rFonts w:ascii="Times New Roman" w:eastAsia="Times New Roman" w:hAnsi="Times New Roman" w:cs="Times New Roman"/>
          <w:bCs/>
          <w:color w:val="333333"/>
          <w:kern w:val="36"/>
          <w:sz w:val="24"/>
          <w:szCs w:val="24"/>
        </w:rPr>
      </w:pPr>
      <w:r>
        <w:rPr>
          <w:rFonts w:ascii="Times New Roman" w:eastAsia="Times New Roman" w:hAnsi="Times New Roman" w:cs="Times New Roman"/>
          <w:bCs/>
          <w:color w:val="333333"/>
          <w:kern w:val="36"/>
          <w:sz w:val="24"/>
          <w:szCs w:val="24"/>
        </w:rPr>
        <w:t xml:space="preserve">Indian Veterinary Research Institute, </w:t>
      </w:r>
      <w:proofErr w:type="spellStart"/>
      <w:r>
        <w:rPr>
          <w:rFonts w:ascii="Times New Roman" w:eastAsia="Times New Roman" w:hAnsi="Times New Roman" w:cs="Times New Roman"/>
          <w:bCs/>
          <w:color w:val="333333"/>
          <w:kern w:val="36"/>
          <w:sz w:val="24"/>
          <w:szCs w:val="24"/>
        </w:rPr>
        <w:t>Barielly</w:t>
      </w:r>
      <w:proofErr w:type="spellEnd"/>
      <w:r>
        <w:rPr>
          <w:rFonts w:ascii="Times New Roman" w:eastAsia="Times New Roman" w:hAnsi="Times New Roman" w:cs="Times New Roman"/>
          <w:bCs/>
          <w:color w:val="333333"/>
          <w:kern w:val="36"/>
          <w:sz w:val="24"/>
          <w:szCs w:val="24"/>
        </w:rPr>
        <w:t xml:space="preserve"> U.P,India-243122</w:t>
      </w:r>
    </w:p>
    <w:p w:rsidR="00D1582A" w:rsidRPr="00D80934" w:rsidRDefault="00D1582A" w:rsidP="00D1582A">
      <w:pPr>
        <w:autoSpaceDE w:val="0"/>
        <w:autoSpaceDN w:val="0"/>
        <w:adjustRightInd w:val="0"/>
        <w:spacing w:after="0" w:line="360" w:lineRule="auto"/>
        <w:jc w:val="both"/>
        <w:rPr>
          <w:rFonts w:ascii="Times New Roman" w:eastAsia="Times New Roman" w:hAnsi="Times New Roman" w:cs="Times New Roman"/>
          <w:b/>
          <w:bCs/>
          <w:color w:val="333333"/>
          <w:kern w:val="36"/>
          <w:sz w:val="24"/>
          <w:szCs w:val="24"/>
        </w:rPr>
      </w:pPr>
      <w:r>
        <w:rPr>
          <w:rFonts w:ascii="Times New Roman" w:eastAsia="Times New Roman" w:hAnsi="Times New Roman" w:cs="Times New Roman"/>
          <w:b/>
          <w:bCs/>
          <w:color w:val="333333"/>
          <w:kern w:val="36"/>
          <w:sz w:val="24"/>
          <w:szCs w:val="24"/>
        </w:rPr>
        <w:t>Abstract</w:t>
      </w:r>
    </w:p>
    <w:p w:rsidR="00D1582A" w:rsidRPr="00D93551" w:rsidRDefault="00D1582A" w:rsidP="00D1582A">
      <w:pPr>
        <w:autoSpaceDE w:val="0"/>
        <w:autoSpaceDN w:val="0"/>
        <w:adjustRightInd w:val="0"/>
        <w:spacing w:after="0" w:line="360" w:lineRule="auto"/>
        <w:ind w:firstLine="720"/>
        <w:jc w:val="both"/>
        <w:rPr>
          <w:rFonts w:ascii="Times New Roman" w:eastAsia="Times New Roman" w:hAnsi="Times New Roman" w:cs="Times New Roman"/>
          <w:bCs/>
          <w:color w:val="333333"/>
          <w:kern w:val="36"/>
          <w:sz w:val="24"/>
          <w:szCs w:val="24"/>
        </w:rPr>
      </w:pPr>
      <w:r w:rsidRPr="00D93551">
        <w:rPr>
          <w:rFonts w:ascii="Times New Roman" w:eastAsia="Times New Roman" w:hAnsi="Times New Roman" w:cs="Times New Roman"/>
          <w:bCs/>
          <w:color w:val="333333"/>
          <w:kern w:val="36"/>
          <w:sz w:val="24"/>
          <w:szCs w:val="24"/>
        </w:rPr>
        <w:t xml:space="preserve">The present study was undertaken to evaluate the adaptive capability between native and crossbred cattle during summer and winter using certain serum biochemical variables such as total protein, albumin, glucose, blood urea nitrogen, </w:t>
      </w:r>
      <w:proofErr w:type="spellStart"/>
      <w:r w:rsidRPr="00D93551">
        <w:rPr>
          <w:rFonts w:ascii="Times New Roman" w:eastAsia="Times New Roman" w:hAnsi="Times New Roman" w:cs="Times New Roman"/>
          <w:bCs/>
          <w:color w:val="333333"/>
          <w:kern w:val="36"/>
          <w:sz w:val="24"/>
          <w:szCs w:val="24"/>
        </w:rPr>
        <w:t>creatinine</w:t>
      </w:r>
      <w:proofErr w:type="spellEnd"/>
      <w:r w:rsidRPr="00D93551">
        <w:rPr>
          <w:rFonts w:ascii="Times New Roman" w:eastAsia="Times New Roman" w:hAnsi="Times New Roman" w:cs="Times New Roman"/>
          <w:bCs/>
          <w:color w:val="333333"/>
          <w:kern w:val="36"/>
          <w:sz w:val="24"/>
          <w:szCs w:val="24"/>
        </w:rPr>
        <w:t xml:space="preserve">, and cholesterol. 18 apparently healthy lactating cattle of same age group between 4 to 5 years were selected and divided into three groups (n= 6) with consideration of breed as Group I: </w:t>
      </w:r>
      <w:proofErr w:type="spellStart"/>
      <w:r w:rsidRPr="00D93551">
        <w:rPr>
          <w:rFonts w:ascii="Times New Roman" w:eastAsia="Times New Roman" w:hAnsi="Times New Roman" w:cs="Times New Roman"/>
          <w:bCs/>
          <w:color w:val="333333"/>
          <w:kern w:val="36"/>
          <w:sz w:val="24"/>
          <w:szCs w:val="24"/>
        </w:rPr>
        <w:t>Sahiwal</w:t>
      </w:r>
      <w:proofErr w:type="spellEnd"/>
      <w:r w:rsidRPr="00D93551">
        <w:rPr>
          <w:rFonts w:ascii="Times New Roman" w:eastAsia="Times New Roman" w:hAnsi="Times New Roman" w:cs="Times New Roman"/>
          <w:bCs/>
          <w:color w:val="333333"/>
          <w:kern w:val="36"/>
          <w:sz w:val="24"/>
          <w:szCs w:val="24"/>
        </w:rPr>
        <w:t xml:space="preserve">, Group II: </w:t>
      </w:r>
      <w:proofErr w:type="spellStart"/>
      <w:r w:rsidRPr="00D93551">
        <w:rPr>
          <w:rFonts w:ascii="Times New Roman" w:eastAsia="Times New Roman" w:hAnsi="Times New Roman" w:cs="Times New Roman"/>
          <w:bCs/>
          <w:color w:val="333333"/>
          <w:kern w:val="36"/>
          <w:sz w:val="24"/>
          <w:szCs w:val="24"/>
        </w:rPr>
        <w:t>Tharparkar</w:t>
      </w:r>
      <w:proofErr w:type="spellEnd"/>
      <w:r w:rsidRPr="00D93551">
        <w:rPr>
          <w:rFonts w:ascii="Times New Roman" w:eastAsia="Times New Roman" w:hAnsi="Times New Roman" w:cs="Times New Roman"/>
          <w:bCs/>
          <w:color w:val="333333"/>
          <w:kern w:val="36"/>
          <w:sz w:val="24"/>
          <w:szCs w:val="24"/>
        </w:rPr>
        <w:t xml:space="preserve">, Group III: Crossbred. Blood samples were collected from each animal for 6 weeks during summer winter. During summer season all the blood chemistry parameters under study, viz., total protein, albumin, glucose, blood urea Nitrogen, </w:t>
      </w:r>
      <w:proofErr w:type="spellStart"/>
      <w:r w:rsidRPr="00D93551">
        <w:rPr>
          <w:rFonts w:ascii="Times New Roman" w:eastAsia="Times New Roman" w:hAnsi="Times New Roman" w:cs="Times New Roman"/>
          <w:bCs/>
          <w:color w:val="333333"/>
          <w:kern w:val="36"/>
          <w:sz w:val="24"/>
          <w:szCs w:val="24"/>
        </w:rPr>
        <w:t>creatinine</w:t>
      </w:r>
      <w:proofErr w:type="spellEnd"/>
      <w:r w:rsidRPr="00D93551">
        <w:rPr>
          <w:rFonts w:ascii="Times New Roman" w:eastAsia="Times New Roman" w:hAnsi="Times New Roman" w:cs="Times New Roman"/>
          <w:bCs/>
          <w:color w:val="333333"/>
          <w:kern w:val="36"/>
          <w:sz w:val="24"/>
          <w:szCs w:val="24"/>
        </w:rPr>
        <w:t xml:space="preserve">, and cholesterol were high and varied significantly(P&lt;0.05) when compared to winter season within a Group. Among the groups, group III showed higher values of glucose, </w:t>
      </w:r>
      <w:proofErr w:type="spellStart"/>
      <w:r w:rsidRPr="00D93551">
        <w:rPr>
          <w:rFonts w:ascii="Times New Roman" w:eastAsia="Times New Roman" w:hAnsi="Times New Roman" w:cs="Times New Roman"/>
          <w:bCs/>
          <w:color w:val="333333"/>
          <w:kern w:val="36"/>
          <w:sz w:val="24"/>
          <w:szCs w:val="24"/>
        </w:rPr>
        <w:t>creatinine</w:t>
      </w:r>
      <w:proofErr w:type="spellEnd"/>
      <w:r w:rsidRPr="00D93551">
        <w:rPr>
          <w:rFonts w:ascii="Times New Roman" w:eastAsia="Times New Roman" w:hAnsi="Times New Roman" w:cs="Times New Roman"/>
          <w:bCs/>
          <w:color w:val="333333"/>
          <w:kern w:val="36"/>
          <w:sz w:val="24"/>
          <w:szCs w:val="24"/>
        </w:rPr>
        <w:t>, cholesterol and BUN levels than the Group I and Group II during both summer and winter seasons. Whereas, variation in total protein and albumin was non</w:t>
      </w:r>
      <w:r>
        <w:rPr>
          <w:rFonts w:ascii="Times New Roman" w:eastAsia="Times New Roman" w:hAnsi="Times New Roman" w:cs="Times New Roman"/>
          <w:bCs/>
          <w:color w:val="333333"/>
          <w:kern w:val="36"/>
          <w:sz w:val="24"/>
          <w:szCs w:val="24"/>
        </w:rPr>
        <w:t>-</w:t>
      </w:r>
      <w:r w:rsidRPr="00D93551">
        <w:rPr>
          <w:rFonts w:ascii="Times New Roman" w:eastAsia="Times New Roman" w:hAnsi="Times New Roman" w:cs="Times New Roman"/>
          <w:bCs/>
          <w:color w:val="333333"/>
          <w:kern w:val="36"/>
          <w:sz w:val="24"/>
          <w:szCs w:val="24"/>
        </w:rPr>
        <w:t>significant between the groups during summer but significant differences (P&lt;0.05) were noticed between Group II and Group III cattle during winter. The data suggested that the heat stress during summer has a more deleterious effect on the plasma biochemical parameters of animals than the winter irrespective of the breed. In addition, among native breeds and crossbred, the native cattle showing minimum biochemical variations with the season and thus can be considered as higher thermo</w:t>
      </w:r>
      <w:r>
        <w:rPr>
          <w:rFonts w:ascii="Times New Roman" w:eastAsia="Times New Roman" w:hAnsi="Times New Roman" w:cs="Times New Roman"/>
          <w:bCs/>
          <w:color w:val="333333"/>
          <w:kern w:val="36"/>
          <w:sz w:val="24"/>
          <w:szCs w:val="24"/>
        </w:rPr>
        <w:t>-</w:t>
      </w:r>
      <w:r w:rsidRPr="00D93551">
        <w:rPr>
          <w:rFonts w:ascii="Times New Roman" w:eastAsia="Times New Roman" w:hAnsi="Times New Roman" w:cs="Times New Roman"/>
          <w:bCs/>
          <w:color w:val="333333"/>
          <w:kern w:val="36"/>
          <w:sz w:val="24"/>
          <w:szCs w:val="24"/>
        </w:rPr>
        <w:t>adaptable than the crossbred cattle.</w:t>
      </w:r>
    </w:p>
    <w:p w:rsidR="00D1582A" w:rsidRDefault="00D1582A" w:rsidP="00D1582A">
      <w:pPr>
        <w:autoSpaceDE w:val="0"/>
        <w:autoSpaceDN w:val="0"/>
        <w:adjustRightInd w:val="0"/>
        <w:spacing w:after="0" w:line="360" w:lineRule="auto"/>
        <w:jc w:val="both"/>
        <w:rPr>
          <w:rFonts w:ascii="Times New Roman" w:eastAsia="Times New Roman" w:hAnsi="Times New Roman" w:cs="Times New Roman"/>
          <w:bCs/>
          <w:color w:val="333333"/>
          <w:kern w:val="36"/>
          <w:sz w:val="24"/>
          <w:szCs w:val="24"/>
        </w:rPr>
      </w:pPr>
      <w:r w:rsidRPr="00D80934">
        <w:rPr>
          <w:rFonts w:ascii="Times New Roman" w:eastAsia="Times New Roman" w:hAnsi="Times New Roman" w:cs="Times New Roman"/>
          <w:b/>
          <w:bCs/>
          <w:color w:val="333333"/>
          <w:kern w:val="36"/>
          <w:sz w:val="24"/>
          <w:szCs w:val="24"/>
        </w:rPr>
        <w:t>Keywords</w:t>
      </w:r>
      <w:r w:rsidRPr="00D93551">
        <w:rPr>
          <w:rFonts w:ascii="Times New Roman" w:eastAsia="Times New Roman" w:hAnsi="Times New Roman" w:cs="Times New Roman"/>
          <w:bCs/>
          <w:color w:val="333333"/>
          <w:kern w:val="36"/>
          <w:sz w:val="24"/>
          <w:szCs w:val="24"/>
        </w:rPr>
        <w:t xml:space="preserve">: </w:t>
      </w:r>
      <w:proofErr w:type="spellStart"/>
      <w:r w:rsidRPr="00D93551">
        <w:rPr>
          <w:rFonts w:ascii="Times New Roman" w:eastAsia="Times New Roman" w:hAnsi="Times New Roman" w:cs="Times New Roman"/>
          <w:bCs/>
          <w:color w:val="333333"/>
          <w:kern w:val="36"/>
          <w:sz w:val="24"/>
          <w:szCs w:val="24"/>
        </w:rPr>
        <w:t>Thermoadaptability</w:t>
      </w:r>
      <w:proofErr w:type="spellEnd"/>
      <w:r w:rsidRPr="00D93551">
        <w:rPr>
          <w:rFonts w:ascii="Times New Roman" w:eastAsia="Times New Roman" w:hAnsi="Times New Roman" w:cs="Times New Roman"/>
          <w:bCs/>
          <w:color w:val="333333"/>
          <w:kern w:val="36"/>
          <w:sz w:val="24"/>
          <w:szCs w:val="24"/>
        </w:rPr>
        <w:t xml:space="preserve">, </w:t>
      </w:r>
      <w:proofErr w:type="spellStart"/>
      <w:r w:rsidRPr="00D93551">
        <w:rPr>
          <w:rFonts w:ascii="Times New Roman" w:eastAsia="Times New Roman" w:hAnsi="Times New Roman" w:cs="Times New Roman"/>
          <w:bCs/>
          <w:color w:val="333333"/>
          <w:kern w:val="36"/>
          <w:sz w:val="24"/>
          <w:szCs w:val="24"/>
        </w:rPr>
        <w:t>Sahiwal</w:t>
      </w:r>
      <w:proofErr w:type="spellEnd"/>
      <w:r w:rsidRPr="00D93551">
        <w:rPr>
          <w:rFonts w:ascii="Times New Roman" w:eastAsia="Times New Roman" w:hAnsi="Times New Roman" w:cs="Times New Roman"/>
          <w:bCs/>
          <w:color w:val="333333"/>
          <w:kern w:val="36"/>
          <w:sz w:val="24"/>
          <w:szCs w:val="24"/>
        </w:rPr>
        <w:t xml:space="preserve">, </w:t>
      </w:r>
      <w:proofErr w:type="spellStart"/>
      <w:r w:rsidRPr="00D93551">
        <w:rPr>
          <w:rFonts w:ascii="Times New Roman" w:eastAsia="Times New Roman" w:hAnsi="Times New Roman" w:cs="Times New Roman"/>
          <w:bCs/>
          <w:color w:val="333333"/>
          <w:kern w:val="36"/>
          <w:sz w:val="24"/>
          <w:szCs w:val="24"/>
        </w:rPr>
        <w:t>Tharparkar</w:t>
      </w:r>
      <w:proofErr w:type="spellEnd"/>
      <w:r w:rsidRPr="00D93551">
        <w:rPr>
          <w:rFonts w:ascii="Times New Roman" w:eastAsia="Times New Roman" w:hAnsi="Times New Roman" w:cs="Times New Roman"/>
          <w:bCs/>
          <w:color w:val="333333"/>
          <w:kern w:val="36"/>
          <w:sz w:val="24"/>
          <w:szCs w:val="24"/>
        </w:rPr>
        <w:t>, Crossbred cattle</w:t>
      </w:r>
    </w:p>
    <w:p w:rsidR="00D1582A" w:rsidRDefault="00D1582A" w:rsidP="00D1582A">
      <w:pPr>
        <w:autoSpaceDE w:val="0"/>
        <w:autoSpaceDN w:val="0"/>
        <w:adjustRightInd w:val="0"/>
        <w:spacing w:after="0" w:line="360" w:lineRule="auto"/>
        <w:jc w:val="both"/>
        <w:rPr>
          <w:rFonts w:ascii="Times New Roman" w:eastAsia="Times New Roman" w:hAnsi="Times New Roman" w:cs="Times New Roman"/>
          <w:b/>
          <w:bCs/>
          <w:color w:val="333333"/>
          <w:kern w:val="36"/>
          <w:sz w:val="24"/>
          <w:szCs w:val="24"/>
        </w:rPr>
      </w:pPr>
      <w:r w:rsidRPr="00D1582A">
        <w:rPr>
          <w:rFonts w:ascii="Times New Roman" w:eastAsia="Times New Roman" w:hAnsi="Times New Roman" w:cs="Times New Roman"/>
          <w:b/>
          <w:bCs/>
          <w:color w:val="333333"/>
          <w:kern w:val="36"/>
          <w:sz w:val="24"/>
          <w:szCs w:val="24"/>
        </w:rPr>
        <w:t>References:</w:t>
      </w:r>
    </w:p>
    <w:p w:rsidR="00D1582A" w:rsidRPr="00D1582A" w:rsidRDefault="00D1582A" w:rsidP="00D1582A">
      <w:pPr>
        <w:pStyle w:val="ListParagraph"/>
        <w:numPr>
          <w:ilvl w:val="0"/>
          <w:numId w:val="1"/>
        </w:numPr>
        <w:shd w:val="clear" w:color="auto" w:fill="FFFFFF"/>
        <w:autoSpaceDE w:val="0"/>
        <w:autoSpaceDN w:val="0"/>
        <w:adjustRightInd w:val="0"/>
        <w:spacing w:before="300" w:after="0"/>
        <w:ind w:right="20"/>
        <w:jc w:val="both"/>
        <w:rPr>
          <w:rFonts w:ascii="Times New Roman" w:hAnsi="Times New Roman" w:cs="Times New Roman"/>
          <w:color w:val="000000"/>
          <w:sz w:val="24"/>
          <w:szCs w:val="24"/>
        </w:rPr>
      </w:pPr>
      <w:r w:rsidRPr="00D1582A">
        <w:rPr>
          <w:rFonts w:ascii="Times New Roman" w:hAnsi="Times New Roman" w:cs="Times New Roman"/>
          <w:color w:val="000000" w:themeColor="text1"/>
          <w:sz w:val="24"/>
          <w:szCs w:val="24"/>
          <w:shd w:val="clear" w:color="auto" w:fill="FFFFFF"/>
        </w:rPr>
        <w:t>Al-</w:t>
      </w:r>
      <w:proofErr w:type="spellStart"/>
      <w:r w:rsidRPr="00D1582A">
        <w:rPr>
          <w:rFonts w:ascii="Times New Roman" w:hAnsi="Times New Roman" w:cs="Times New Roman"/>
          <w:color w:val="000000" w:themeColor="text1"/>
          <w:sz w:val="24"/>
          <w:szCs w:val="24"/>
          <w:shd w:val="clear" w:color="auto" w:fill="FFFFFF"/>
        </w:rPr>
        <w:t>Haidary</w:t>
      </w:r>
      <w:proofErr w:type="spellEnd"/>
      <w:r w:rsidRPr="00D1582A">
        <w:rPr>
          <w:rFonts w:ascii="Times New Roman" w:hAnsi="Times New Roman" w:cs="Times New Roman"/>
          <w:color w:val="000000" w:themeColor="text1"/>
          <w:sz w:val="24"/>
          <w:szCs w:val="24"/>
          <w:shd w:val="clear" w:color="auto" w:fill="FFFFFF"/>
        </w:rPr>
        <w:t xml:space="preserve">, A.A., </w:t>
      </w:r>
      <w:proofErr w:type="spellStart"/>
      <w:r w:rsidRPr="00D1582A">
        <w:rPr>
          <w:rFonts w:ascii="Times New Roman" w:hAnsi="Times New Roman" w:cs="Times New Roman"/>
          <w:color w:val="000000" w:themeColor="text1"/>
          <w:sz w:val="24"/>
          <w:szCs w:val="24"/>
          <w:shd w:val="clear" w:color="auto" w:fill="FFFFFF"/>
        </w:rPr>
        <w:t>Aljumaah</w:t>
      </w:r>
      <w:proofErr w:type="spellEnd"/>
      <w:r w:rsidRPr="00D1582A">
        <w:rPr>
          <w:rFonts w:ascii="Times New Roman" w:hAnsi="Times New Roman" w:cs="Times New Roman"/>
          <w:color w:val="000000" w:themeColor="text1"/>
          <w:sz w:val="24"/>
          <w:szCs w:val="24"/>
          <w:shd w:val="clear" w:color="auto" w:fill="FFFFFF"/>
        </w:rPr>
        <w:t xml:space="preserve">, R.S., </w:t>
      </w:r>
      <w:proofErr w:type="spellStart"/>
      <w:r w:rsidRPr="00D1582A">
        <w:rPr>
          <w:rFonts w:ascii="Times New Roman" w:hAnsi="Times New Roman" w:cs="Times New Roman"/>
          <w:color w:val="000000" w:themeColor="text1"/>
          <w:sz w:val="24"/>
          <w:szCs w:val="24"/>
          <w:shd w:val="clear" w:color="auto" w:fill="FFFFFF"/>
        </w:rPr>
        <w:t>Alshaikh</w:t>
      </w:r>
      <w:proofErr w:type="spellEnd"/>
      <w:r w:rsidRPr="00D1582A">
        <w:rPr>
          <w:rFonts w:ascii="Times New Roman" w:hAnsi="Times New Roman" w:cs="Times New Roman"/>
          <w:color w:val="000000" w:themeColor="text1"/>
          <w:sz w:val="24"/>
          <w:szCs w:val="24"/>
          <w:shd w:val="clear" w:color="auto" w:fill="FFFFFF"/>
        </w:rPr>
        <w:t xml:space="preserve">, M.A., </w:t>
      </w:r>
      <w:proofErr w:type="spellStart"/>
      <w:r w:rsidRPr="00D1582A">
        <w:rPr>
          <w:rFonts w:ascii="Times New Roman" w:hAnsi="Times New Roman" w:cs="Times New Roman"/>
          <w:color w:val="000000" w:themeColor="text1"/>
          <w:sz w:val="24"/>
          <w:szCs w:val="24"/>
          <w:shd w:val="clear" w:color="auto" w:fill="FFFFFF"/>
        </w:rPr>
        <w:t>Abdoun</w:t>
      </w:r>
      <w:proofErr w:type="spellEnd"/>
      <w:r w:rsidRPr="00D1582A">
        <w:rPr>
          <w:rFonts w:ascii="Times New Roman" w:hAnsi="Times New Roman" w:cs="Times New Roman"/>
          <w:color w:val="000000" w:themeColor="text1"/>
          <w:sz w:val="24"/>
          <w:szCs w:val="24"/>
          <w:shd w:val="clear" w:color="auto" w:fill="FFFFFF"/>
        </w:rPr>
        <w:t xml:space="preserve">, K.A., Samara, E.M., </w:t>
      </w:r>
      <w:proofErr w:type="spellStart"/>
      <w:r w:rsidRPr="00D1582A">
        <w:rPr>
          <w:rFonts w:ascii="Times New Roman" w:hAnsi="Times New Roman" w:cs="Times New Roman"/>
          <w:color w:val="000000" w:themeColor="text1"/>
          <w:sz w:val="24"/>
          <w:szCs w:val="24"/>
          <w:shd w:val="clear" w:color="auto" w:fill="FFFFFF"/>
        </w:rPr>
        <w:t>Okab</w:t>
      </w:r>
      <w:proofErr w:type="spellEnd"/>
      <w:r w:rsidRPr="00D1582A">
        <w:rPr>
          <w:rFonts w:ascii="Times New Roman" w:hAnsi="Times New Roman" w:cs="Times New Roman"/>
          <w:color w:val="000000" w:themeColor="text1"/>
          <w:sz w:val="24"/>
          <w:szCs w:val="24"/>
          <w:shd w:val="clear" w:color="auto" w:fill="FFFFFF"/>
        </w:rPr>
        <w:t xml:space="preserve">, A.B. and </w:t>
      </w:r>
      <w:proofErr w:type="spellStart"/>
      <w:r w:rsidRPr="00D1582A">
        <w:rPr>
          <w:rFonts w:ascii="Times New Roman" w:hAnsi="Times New Roman" w:cs="Times New Roman"/>
          <w:color w:val="000000" w:themeColor="text1"/>
          <w:sz w:val="24"/>
          <w:szCs w:val="24"/>
          <w:shd w:val="clear" w:color="auto" w:fill="FFFFFF"/>
        </w:rPr>
        <w:t>Alfuraiji</w:t>
      </w:r>
      <w:proofErr w:type="spellEnd"/>
      <w:r w:rsidRPr="00D1582A">
        <w:rPr>
          <w:rFonts w:ascii="Times New Roman" w:hAnsi="Times New Roman" w:cs="Times New Roman"/>
          <w:color w:val="000000" w:themeColor="text1"/>
          <w:sz w:val="24"/>
          <w:szCs w:val="24"/>
          <w:shd w:val="clear" w:color="auto" w:fill="FFFFFF"/>
        </w:rPr>
        <w:t>, M.M., 2012. Thermoregulatory and physiological</w:t>
      </w:r>
      <w:r w:rsidRPr="00D1582A">
        <w:rPr>
          <w:rFonts w:ascii="Times New Roman" w:hAnsi="Times New Roman" w:cs="Times New Roman"/>
          <w:color w:val="000000" w:themeColor="text1"/>
          <w:sz w:val="24"/>
          <w:szCs w:val="24"/>
          <w:shd w:val="clear" w:color="auto" w:fill="FFFFFF"/>
        </w:rPr>
        <w:tab/>
        <w:t xml:space="preserve">responses of </w:t>
      </w:r>
      <w:proofErr w:type="spellStart"/>
      <w:r w:rsidRPr="00D1582A">
        <w:rPr>
          <w:rFonts w:ascii="Times New Roman" w:hAnsi="Times New Roman" w:cs="Times New Roman"/>
          <w:color w:val="000000" w:themeColor="text1"/>
          <w:sz w:val="24"/>
          <w:szCs w:val="24"/>
          <w:shd w:val="clear" w:color="auto" w:fill="FFFFFF"/>
        </w:rPr>
        <w:t>Najdi</w:t>
      </w:r>
      <w:proofErr w:type="spellEnd"/>
      <w:r w:rsidRPr="00D1582A">
        <w:rPr>
          <w:rFonts w:ascii="Times New Roman" w:hAnsi="Times New Roman" w:cs="Times New Roman"/>
          <w:color w:val="000000" w:themeColor="text1"/>
          <w:sz w:val="24"/>
          <w:szCs w:val="24"/>
          <w:shd w:val="clear" w:color="auto" w:fill="FFFFFF"/>
        </w:rPr>
        <w:t xml:space="preserve"> sheep exposed to environmental heat load prevailing in </w:t>
      </w:r>
      <w:r w:rsidRPr="00D1582A">
        <w:rPr>
          <w:rFonts w:ascii="Times New Roman" w:hAnsi="Times New Roman" w:cs="Times New Roman"/>
          <w:color w:val="000000" w:themeColor="text1"/>
          <w:sz w:val="24"/>
          <w:szCs w:val="24"/>
          <w:shd w:val="clear" w:color="auto" w:fill="FFFFFF"/>
        </w:rPr>
        <w:tab/>
        <w:t>Saudi Arabia.</w:t>
      </w:r>
      <w:r w:rsidRPr="00D1582A">
        <w:rPr>
          <w:rStyle w:val="apple-converted-space"/>
          <w:rFonts w:ascii="Times New Roman" w:hAnsi="Times New Roman" w:cs="Times New Roman"/>
          <w:color w:val="000000" w:themeColor="text1"/>
          <w:sz w:val="24"/>
          <w:szCs w:val="24"/>
          <w:shd w:val="clear" w:color="auto" w:fill="FFFFFF"/>
        </w:rPr>
        <w:t> </w:t>
      </w:r>
      <w:r w:rsidRPr="00D1582A">
        <w:rPr>
          <w:rFonts w:ascii="Times New Roman" w:hAnsi="Times New Roman" w:cs="Times New Roman"/>
          <w:iCs/>
          <w:color w:val="000000" w:themeColor="text1"/>
          <w:sz w:val="24"/>
          <w:szCs w:val="24"/>
          <w:shd w:val="clear" w:color="auto" w:fill="FFFFFF"/>
        </w:rPr>
        <w:t>Pak. Vet. J.</w:t>
      </w:r>
      <w:r w:rsidRPr="00D1582A">
        <w:rPr>
          <w:rStyle w:val="apple-converted-space"/>
          <w:rFonts w:ascii="Times New Roman" w:hAnsi="Times New Roman" w:cs="Times New Roman"/>
          <w:color w:val="000000" w:themeColor="text1"/>
          <w:sz w:val="24"/>
          <w:szCs w:val="24"/>
          <w:shd w:val="clear" w:color="auto" w:fill="FFFFFF"/>
        </w:rPr>
        <w:t> </w:t>
      </w:r>
      <w:r w:rsidRPr="00D1582A">
        <w:rPr>
          <w:rFonts w:ascii="Times New Roman" w:hAnsi="Times New Roman" w:cs="Times New Roman"/>
          <w:iCs/>
          <w:color w:val="000000" w:themeColor="text1"/>
          <w:sz w:val="24"/>
          <w:szCs w:val="24"/>
          <w:shd w:val="clear" w:color="auto" w:fill="FFFFFF"/>
        </w:rPr>
        <w:t>32</w:t>
      </w:r>
      <w:r w:rsidRPr="00D1582A">
        <w:rPr>
          <w:rFonts w:ascii="Times New Roman" w:hAnsi="Times New Roman" w:cs="Times New Roman"/>
          <w:color w:val="000000" w:themeColor="text1"/>
          <w:sz w:val="24"/>
          <w:szCs w:val="24"/>
          <w:shd w:val="clear" w:color="auto" w:fill="FFFFFF"/>
        </w:rPr>
        <w:t xml:space="preserve">(4):515-519. </w:t>
      </w:r>
    </w:p>
    <w:p w:rsidR="00D1582A" w:rsidRPr="00D1582A" w:rsidRDefault="00D1582A" w:rsidP="00D1582A">
      <w:pPr>
        <w:pStyle w:val="ListParagraph"/>
        <w:numPr>
          <w:ilvl w:val="0"/>
          <w:numId w:val="1"/>
        </w:numPr>
        <w:shd w:val="clear" w:color="auto" w:fill="FFFFFF"/>
        <w:autoSpaceDE w:val="0"/>
        <w:autoSpaceDN w:val="0"/>
        <w:adjustRightInd w:val="0"/>
        <w:spacing w:before="300" w:after="0"/>
        <w:ind w:right="20"/>
        <w:jc w:val="both"/>
        <w:rPr>
          <w:rFonts w:ascii="Times New Roman" w:hAnsi="Times New Roman" w:cs="Times New Roman"/>
          <w:color w:val="000000"/>
          <w:sz w:val="24"/>
          <w:szCs w:val="24"/>
        </w:rPr>
      </w:pPr>
      <w:proofErr w:type="spellStart"/>
      <w:r w:rsidRPr="00D1582A">
        <w:rPr>
          <w:rFonts w:ascii="Times New Roman" w:hAnsi="Times New Roman" w:cs="Times New Roman"/>
          <w:color w:val="222222"/>
          <w:sz w:val="24"/>
          <w:szCs w:val="24"/>
          <w:shd w:val="clear" w:color="auto" w:fill="FFFFFF"/>
        </w:rPr>
        <w:t>Kalyani</w:t>
      </w:r>
      <w:proofErr w:type="spellEnd"/>
      <w:r w:rsidRPr="00D1582A">
        <w:rPr>
          <w:rFonts w:ascii="Times New Roman" w:hAnsi="Times New Roman" w:cs="Times New Roman"/>
          <w:color w:val="222222"/>
          <w:sz w:val="24"/>
          <w:szCs w:val="24"/>
          <w:shd w:val="clear" w:color="auto" w:fill="FFFFFF"/>
        </w:rPr>
        <w:t xml:space="preserve">, P., </w:t>
      </w:r>
      <w:proofErr w:type="spellStart"/>
      <w:r w:rsidRPr="00D1582A">
        <w:rPr>
          <w:rFonts w:ascii="Times New Roman" w:hAnsi="Times New Roman" w:cs="Times New Roman"/>
          <w:color w:val="222222"/>
          <w:sz w:val="24"/>
          <w:szCs w:val="24"/>
          <w:shd w:val="clear" w:color="auto" w:fill="FFFFFF"/>
        </w:rPr>
        <w:t>Aswani</w:t>
      </w:r>
      <w:proofErr w:type="spellEnd"/>
      <w:r w:rsidRPr="00D1582A">
        <w:rPr>
          <w:rFonts w:ascii="Times New Roman" w:hAnsi="Times New Roman" w:cs="Times New Roman"/>
          <w:color w:val="222222"/>
          <w:sz w:val="24"/>
          <w:szCs w:val="24"/>
          <w:shd w:val="clear" w:color="auto" w:fill="FFFFFF"/>
        </w:rPr>
        <w:t xml:space="preserve">, K.K., </w:t>
      </w:r>
      <w:proofErr w:type="spellStart"/>
      <w:r w:rsidRPr="00D1582A">
        <w:rPr>
          <w:rFonts w:ascii="Times New Roman" w:hAnsi="Times New Roman" w:cs="Times New Roman"/>
          <w:color w:val="222222"/>
          <w:sz w:val="24"/>
          <w:szCs w:val="24"/>
          <w:shd w:val="clear" w:color="auto" w:fill="FFFFFF"/>
        </w:rPr>
        <w:t>Haritha</w:t>
      </w:r>
      <w:proofErr w:type="spellEnd"/>
      <w:r w:rsidRPr="00D1582A">
        <w:rPr>
          <w:rFonts w:ascii="Times New Roman" w:hAnsi="Times New Roman" w:cs="Times New Roman"/>
          <w:color w:val="222222"/>
          <w:sz w:val="24"/>
          <w:szCs w:val="24"/>
          <w:shd w:val="clear" w:color="auto" w:fill="FFFFFF"/>
        </w:rPr>
        <w:t xml:space="preserve">, Y., </w:t>
      </w:r>
      <w:proofErr w:type="spellStart"/>
      <w:r w:rsidRPr="00D1582A">
        <w:rPr>
          <w:rFonts w:ascii="Times New Roman" w:hAnsi="Times New Roman" w:cs="Times New Roman"/>
          <w:color w:val="222222"/>
          <w:sz w:val="24"/>
          <w:szCs w:val="24"/>
          <w:shd w:val="clear" w:color="auto" w:fill="FFFFFF"/>
        </w:rPr>
        <w:t>Srinivas</w:t>
      </w:r>
      <w:proofErr w:type="spellEnd"/>
      <w:r w:rsidRPr="00D1582A">
        <w:rPr>
          <w:rFonts w:ascii="Times New Roman" w:hAnsi="Times New Roman" w:cs="Times New Roman"/>
          <w:color w:val="222222"/>
          <w:sz w:val="24"/>
          <w:szCs w:val="24"/>
          <w:shd w:val="clear" w:color="auto" w:fill="FFFFFF"/>
        </w:rPr>
        <w:t xml:space="preserve">, B. and Kanaka, D.A., 2018. Comparative blood </w:t>
      </w:r>
      <w:proofErr w:type="spellStart"/>
      <w:r w:rsidRPr="00D1582A">
        <w:rPr>
          <w:rFonts w:ascii="Times New Roman" w:hAnsi="Times New Roman" w:cs="Times New Roman"/>
          <w:color w:val="222222"/>
          <w:sz w:val="24"/>
          <w:szCs w:val="24"/>
          <w:shd w:val="clear" w:color="auto" w:fill="FFFFFF"/>
        </w:rPr>
        <w:t>haemato</w:t>
      </w:r>
      <w:proofErr w:type="spellEnd"/>
      <w:r w:rsidRPr="00D1582A">
        <w:rPr>
          <w:rFonts w:ascii="Times New Roman" w:hAnsi="Times New Roman" w:cs="Times New Roman"/>
          <w:color w:val="222222"/>
          <w:sz w:val="24"/>
          <w:szCs w:val="24"/>
          <w:shd w:val="clear" w:color="auto" w:fill="FFFFFF"/>
        </w:rPr>
        <w:t>-biochemical variations in Indian zebu cattle breed during early summer. </w:t>
      </w:r>
      <w:proofErr w:type="spellStart"/>
      <w:r w:rsidRPr="00D1582A">
        <w:rPr>
          <w:rFonts w:ascii="Times New Roman" w:hAnsi="Times New Roman" w:cs="Times New Roman"/>
          <w:bCs/>
          <w:i/>
          <w:color w:val="222222"/>
          <w:sz w:val="24"/>
          <w:szCs w:val="24"/>
          <w:shd w:val="clear" w:color="auto" w:fill="FFFFFF"/>
        </w:rPr>
        <w:t>Biol</w:t>
      </w:r>
      <w:proofErr w:type="spellEnd"/>
      <w:r w:rsidRPr="00D1582A">
        <w:rPr>
          <w:rFonts w:ascii="Times New Roman" w:hAnsi="Times New Roman" w:cs="Times New Roman"/>
          <w:i/>
          <w:color w:val="222222"/>
          <w:sz w:val="24"/>
          <w:szCs w:val="24"/>
          <w:shd w:val="clear" w:color="auto" w:fill="FFFFFF"/>
        </w:rPr>
        <w:t> Rhythm Res</w:t>
      </w:r>
      <w:r w:rsidRPr="00D1582A">
        <w:rPr>
          <w:rFonts w:ascii="Times New Roman" w:hAnsi="Times New Roman" w:cs="Times New Roman"/>
          <w:color w:val="222222"/>
          <w:sz w:val="24"/>
          <w:szCs w:val="24"/>
          <w:shd w:val="clear" w:color="auto" w:fill="FFFFFF"/>
        </w:rPr>
        <w:t>.:1-8.</w:t>
      </w:r>
    </w:p>
    <w:p w:rsidR="00D1582A" w:rsidRPr="00D1582A" w:rsidRDefault="00D1582A" w:rsidP="00D1582A">
      <w:pPr>
        <w:pStyle w:val="ListParagraph"/>
        <w:numPr>
          <w:ilvl w:val="0"/>
          <w:numId w:val="1"/>
        </w:numPr>
        <w:autoSpaceDE w:val="0"/>
        <w:autoSpaceDN w:val="0"/>
        <w:adjustRightInd w:val="0"/>
        <w:spacing w:after="0"/>
        <w:jc w:val="both"/>
        <w:rPr>
          <w:rFonts w:ascii="Times New Roman" w:hAnsi="Times New Roman" w:cs="Times New Roman"/>
          <w:color w:val="000000"/>
          <w:sz w:val="24"/>
          <w:szCs w:val="24"/>
        </w:rPr>
      </w:pPr>
      <w:r w:rsidRPr="00D1582A">
        <w:rPr>
          <w:rFonts w:ascii="Times New Roman" w:hAnsi="Times New Roman" w:cs="Times New Roman"/>
          <w:color w:val="000000" w:themeColor="text1"/>
          <w:sz w:val="24"/>
          <w:szCs w:val="24"/>
          <w:shd w:val="clear" w:color="auto" w:fill="FFFFFF"/>
        </w:rPr>
        <w:lastRenderedPageBreak/>
        <w:t xml:space="preserve">Kumar, M., </w:t>
      </w:r>
      <w:proofErr w:type="spellStart"/>
      <w:r w:rsidRPr="00D1582A">
        <w:rPr>
          <w:rFonts w:ascii="Times New Roman" w:hAnsi="Times New Roman" w:cs="Times New Roman"/>
          <w:color w:val="000000" w:themeColor="text1"/>
          <w:sz w:val="24"/>
          <w:szCs w:val="24"/>
          <w:shd w:val="clear" w:color="auto" w:fill="FFFFFF"/>
        </w:rPr>
        <w:t>Jindal</w:t>
      </w:r>
      <w:proofErr w:type="spellEnd"/>
      <w:r w:rsidRPr="00D1582A">
        <w:rPr>
          <w:rFonts w:ascii="Times New Roman" w:hAnsi="Times New Roman" w:cs="Times New Roman"/>
          <w:color w:val="000000" w:themeColor="text1"/>
          <w:sz w:val="24"/>
          <w:szCs w:val="24"/>
          <w:shd w:val="clear" w:color="auto" w:fill="FFFFFF"/>
        </w:rPr>
        <w:t xml:space="preserve">, R. and </w:t>
      </w:r>
      <w:proofErr w:type="spellStart"/>
      <w:r w:rsidRPr="00D1582A">
        <w:rPr>
          <w:rFonts w:ascii="Times New Roman" w:hAnsi="Times New Roman" w:cs="Times New Roman"/>
          <w:color w:val="000000" w:themeColor="text1"/>
          <w:sz w:val="24"/>
          <w:szCs w:val="24"/>
          <w:shd w:val="clear" w:color="auto" w:fill="FFFFFF"/>
        </w:rPr>
        <w:t>Nayyar</w:t>
      </w:r>
      <w:proofErr w:type="spellEnd"/>
      <w:r w:rsidRPr="00D1582A">
        <w:rPr>
          <w:rFonts w:ascii="Times New Roman" w:hAnsi="Times New Roman" w:cs="Times New Roman"/>
          <w:color w:val="000000" w:themeColor="text1"/>
          <w:sz w:val="24"/>
          <w:szCs w:val="24"/>
          <w:shd w:val="clear" w:color="auto" w:fill="FFFFFF"/>
        </w:rPr>
        <w:t>, S., 2012. Physiological and biochemical profile of summer stressed goats.</w:t>
      </w:r>
      <w:r w:rsidRPr="00D1582A">
        <w:rPr>
          <w:rStyle w:val="apple-converted-space"/>
          <w:rFonts w:ascii="Times New Roman" w:hAnsi="Times New Roman" w:cs="Times New Roman"/>
          <w:color w:val="000000" w:themeColor="text1"/>
          <w:sz w:val="24"/>
          <w:szCs w:val="24"/>
          <w:shd w:val="clear" w:color="auto" w:fill="FFFFFF"/>
        </w:rPr>
        <w:t> </w:t>
      </w:r>
      <w:r w:rsidRPr="00D1582A">
        <w:rPr>
          <w:rFonts w:ascii="Times New Roman" w:hAnsi="Times New Roman" w:cs="Times New Roman"/>
          <w:iCs/>
          <w:color w:val="000000" w:themeColor="text1"/>
          <w:sz w:val="24"/>
          <w:szCs w:val="24"/>
          <w:shd w:val="clear" w:color="auto" w:fill="FFFFFF"/>
        </w:rPr>
        <w:t>Indian Vet. J.</w:t>
      </w:r>
      <w:r w:rsidRPr="00D1582A">
        <w:rPr>
          <w:rStyle w:val="apple-converted-space"/>
          <w:rFonts w:ascii="Times New Roman" w:hAnsi="Times New Roman" w:cs="Times New Roman"/>
          <w:color w:val="000000" w:themeColor="text1"/>
          <w:sz w:val="24"/>
          <w:szCs w:val="24"/>
          <w:shd w:val="clear" w:color="auto" w:fill="FFFFFF"/>
        </w:rPr>
        <w:t> </w:t>
      </w:r>
      <w:r w:rsidRPr="00D1582A">
        <w:rPr>
          <w:rFonts w:ascii="Times New Roman" w:hAnsi="Times New Roman" w:cs="Times New Roman"/>
          <w:iCs/>
          <w:color w:val="000000" w:themeColor="text1"/>
          <w:sz w:val="24"/>
          <w:szCs w:val="24"/>
          <w:shd w:val="clear" w:color="auto" w:fill="FFFFFF"/>
        </w:rPr>
        <w:t>89</w:t>
      </w:r>
      <w:r w:rsidRPr="00D1582A">
        <w:rPr>
          <w:rFonts w:ascii="Times New Roman" w:hAnsi="Times New Roman" w:cs="Times New Roman"/>
          <w:color w:val="000000" w:themeColor="text1"/>
          <w:sz w:val="24"/>
          <w:szCs w:val="24"/>
          <w:shd w:val="clear" w:color="auto" w:fill="FFFFFF"/>
        </w:rPr>
        <w:t>(8):38.</w:t>
      </w:r>
    </w:p>
    <w:p w:rsidR="00D1582A" w:rsidRPr="00D1582A" w:rsidRDefault="00D1582A" w:rsidP="00D1582A">
      <w:pPr>
        <w:pStyle w:val="ListParagraph"/>
        <w:numPr>
          <w:ilvl w:val="0"/>
          <w:numId w:val="1"/>
        </w:numPr>
        <w:autoSpaceDE w:val="0"/>
        <w:autoSpaceDN w:val="0"/>
        <w:adjustRightInd w:val="0"/>
        <w:spacing w:after="0"/>
        <w:jc w:val="both"/>
        <w:rPr>
          <w:rFonts w:ascii="Times New Roman" w:hAnsi="Times New Roman" w:cs="Times New Roman"/>
          <w:color w:val="000000"/>
          <w:sz w:val="24"/>
          <w:szCs w:val="24"/>
        </w:rPr>
      </w:pPr>
      <w:proofErr w:type="spellStart"/>
      <w:r w:rsidRPr="00D1582A">
        <w:rPr>
          <w:rFonts w:ascii="Times New Roman" w:hAnsi="Times New Roman" w:cs="Times New Roman"/>
          <w:color w:val="000000"/>
          <w:sz w:val="24"/>
          <w:szCs w:val="24"/>
        </w:rPr>
        <w:t>Srikandakumar</w:t>
      </w:r>
      <w:proofErr w:type="spellEnd"/>
      <w:r w:rsidRPr="00D1582A">
        <w:rPr>
          <w:rFonts w:ascii="Times New Roman" w:hAnsi="Times New Roman" w:cs="Times New Roman"/>
          <w:color w:val="000000"/>
          <w:sz w:val="24"/>
          <w:szCs w:val="24"/>
        </w:rPr>
        <w:t xml:space="preserve">, A., Johnson, E.H. and </w:t>
      </w:r>
      <w:proofErr w:type="spellStart"/>
      <w:r w:rsidRPr="00D1582A">
        <w:rPr>
          <w:rFonts w:ascii="Times New Roman" w:hAnsi="Times New Roman" w:cs="Times New Roman"/>
          <w:color w:val="000000"/>
          <w:sz w:val="24"/>
          <w:szCs w:val="24"/>
        </w:rPr>
        <w:t>Mahgoub</w:t>
      </w:r>
      <w:proofErr w:type="spellEnd"/>
      <w:r w:rsidRPr="00D1582A">
        <w:rPr>
          <w:rFonts w:ascii="Times New Roman" w:hAnsi="Times New Roman" w:cs="Times New Roman"/>
          <w:color w:val="000000"/>
          <w:sz w:val="24"/>
          <w:szCs w:val="24"/>
        </w:rPr>
        <w:t>, O. (2003) Effect of heat stress on respiratory rate, rectal temperature and</w:t>
      </w:r>
      <w:r w:rsidRPr="00D1582A">
        <w:rPr>
          <w:rFonts w:ascii="Times New Roman" w:hAnsi="Times New Roman" w:cs="Times New Roman"/>
          <w:color w:val="000000"/>
          <w:sz w:val="24"/>
          <w:szCs w:val="24"/>
        </w:rPr>
        <w:tab/>
        <w:t>blood chemistry in Omani and Australian</w:t>
      </w:r>
      <w:r w:rsidRPr="00D1582A">
        <w:rPr>
          <w:rFonts w:ascii="Times New Roman" w:hAnsi="Times New Roman" w:cs="Times New Roman"/>
          <w:color w:val="000000"/>
          <w:sz w:val="24"/>
          <w:szCs w:val="24"/>
        </w:rPr>
        <w:tab/>
        <w:t xml:space="preserve">merino sheep. </w:t>
      </w:r>
      <w:r w:rsidRPr="00D1582A">
        <w:rPr>
          <w:rFonts w:ascii="Times New Roman" w:hAnsi="Times New Roman" w:cs="Times New Roman"/>
          <w:i/>
          <w:iCs/>
          <w:color w:val="000000"/>
          <w:sz w:val="24"/>
          <w:szCs w:val="24"/>
        </w:rPr>
        <w:t xml:space="preserve">Small </w:t>
      </w:r>
      <w:proofErr w:type="spellStart"/>
      <w:r w:rsidRPr="00D1582A">
        <w:rPr>
          <w:rFonts w:ascii="Times New Roman" w:hAnsi="Times New Roman" w:cs="Times New Roman"/>
          <w:i/>
          <w:iCs/>
          <w:color w:val="000000"/>
          <w:sz w:val="24"/>
          <w:szCs w:val="24"/>
        </w:rPr>
        <w:t>Rumin</w:t>
      </w:r>
      <w:proofErr w:type="spellEnd"/>
      <w:r w:rsidRPr="00D1582A">
        <w:rPr>
          <w:rFonts w:ascii="Times New Roman" w:hAnsi="Times New Roman" w:cs="Times New Roman"/>
          <w:i/>
          <w:iCs/>
          <w:color w:val="000000"/>
          <w:sz w:val="24"/>
          <w:szCs w:val="24"/>
        </w:rPr>
        <w:t xml:space="preserve">. Res., </w:t>
      </w:r>
      <w:r w:rsidRPr="00D1582A">
        <w:rPr>
          <w:rFonts w:ascii="Times New Roman" w:hAnsi="Times New Roman" w:cs="Times New Roman"/>
          <w:color w:val="000000"/>
          <w:sz w:val="24"/>
          <w:szCs w:val="24"/>
        </w:rPr>
        <w:t>49: 193-198.</w:t>
      </w:r>
    </w:p>
    <w:p w:rsidR="00D1582A" w:rsidRDefault="00D1582A" w:rsidP="00D1582A">
      <w:pPr>
        <w:pStyle w:val="ListParagraph"/>
        <w:numPr>
          <w:ilvl w:val="0"/>
          <w:numId w:val="1"/>
        </w:numPr>
        <w:autoSpaceDE w:val="0"/>
        <w:autoSpaceDN w:val="0"/>
        <w:adjustRightInd w:val="0"/>
        <w:spacing w:after="0"/>
        <w:jc w:val="both"/>
        <w:rPr>
          <w:rFonts w:ascii="Times New Roman" w:hAnsi="Times New Roman" w:cs="Times New Roman"/>
          <w:color w:val="000000"/>
          <w:sz w:val="24"/>
          <w:szCs w:val="24"/>
        </w:rPr>
      </w:pPr>
      <w:proofErr w:type="spellStart"/>
      <w:r w:rsidRPr="00B4441D">
        <w:rPr>
          <w:rFonts w:ascii="Times New Roman" w:hAnsi="Times New Roman" w:cs="Times New Roman"/>
          <w:color w:val="000000"/>
          <w:sz w:val="24"/>
          <w:szCs w:val="24"/>
        </w:rPr>
        <w:t>Suhair</w:t>
      </w:r>
      <w:proofErr w:type="spellEnd"/>
      <w:r w:rsidRPr="00B4441D">
        <w:rPr>
          <w:rFonts w:ascii="Times New Roman" w:hAnsi="Times New Roman" w:cs="Times New Roman"/>
          <w:color w:val="000000"/>
          <w:sz w:val="24"/>
          <w:szCs w:val="24"/>
        </w:rPr>
        <w:t xml:space="preserve">, M.S., 2012 Effects of level of feeding and season on rectal temperature and blood metabolites in desert rams. </w:t>
      </w:r>
      <w:r w:rsidRPr="00B4441D">
        <w:rPr>
          <w:rFonts w:ascii="Times New Roman" w:hAnsi="Times New Roman" w:cs="Times New Roman"/>
          <w:i/>
          <w:iCs/>
          <w:color w:val="000000"/>
          <w:sz w:val="24"/>
          <w:szCs w:val="24"/>
        </w:rPr>
        <w:t xml:space="preserve">Acad. J. </w:t>
      </w:r>
      <w:proofErr w:type="spellStart"/>
      <w:r w:rsidRPr="00B4441D">
        <w:rPr>
          <w:rFonts w:ascii="Times New Roman" w:hAnsi="Times New Roman" w:cs="Times New Roman"/>
          <w:i/>
          <w:iCs/>
          <w:color w:val="000000"/>
          <w:sz w:val="24"/>
          <w:szCs w:val="24"/>
        </w:rPr>
        <w:t>Nutr</w:t>
      </w:r>
      <w:proofErr w:type="spellEnd"/>
      <w:r w:rsidRPr="00B4441D">
        <w:rPr>
          <w:rFonts w:ascii="Times New Roman" w:hAnsi="Times New Roman" w:cs="Times New Roman"/>
          <w:i/>
          <w:iCs/>
          <w:color w:val="000000"/>
          <w:sz w:val="24"/>
          <w:szCs w:val="24"/>
        </w:rPr>
        <w:t xml:space="preserve">., </w:t>
      </w:r>
      <w:r w:rsidRPr="00B4441D">
        <w:rPr>
          <w:rFonts w:ascii="Times New Roman" w:hAnsi="Times New Roman" w:cs="Times New Roman"/>
          <w:color w:val="000000"/>
          <w:sz w:val="24"/>
          <w:szCs w:val="24"/>
        </w:rPr>
        <w:t xml:space="preserve">1(2): 14-18. </w:t>
      </w:r>
    </w:p>
    <w:p w:rsidR="00D1582A" w:rsidRPr="00EB308C" w:rsidRDefault="00D1582A" w:rsidP="00D1582A">
      <w:pPr>
        <w:pStyle w:val="ListParagraph"/>
        <w:numPr>
          <w:ilvl w:val="0"/>
          <w:numId w:val="1"/>
        </w:numPr>
        <w:autoSpaceDE w:val="0"/>
        <w:autoSpaceDN w:val="0"/>
        <w:adjustRightInd w:val="0"/>
        <w:spacing w:after="0"/>
        <w:jc w:val="both"/>
        <w:rPr>
          <w:rFonts w:ascii="Times New Roman" w:hAnsi="Times New Roman" w:cs="Times New Roman"/>
          <w:color w:val="000000"/>
          <w:sz w:val="24"/>
          <w:szCs w:val="24"/>
        </w:rPr>
      </w:pPr>
      <w:proofErr w:type="spellStart"/>
      <w:r w:rsidRPr="008A1F8B">
        <w:rPr>
          <w:rFonts w:ascii="Times New Roman" w:hAnsi="Times New Roman" w:cs="Times New Roman"/>
          <w:color w:val="000000" w:themeColor="text1"/>
          <w:sz w:val="24"/>
          <w:szCs w:val="24"/>
          <w:shd w:val="clear" w:color="auto" w:fill="FFFFFF"/>
        </w:rPr>
        <w:t>Trana</w:t>
      </w:r>
      <w:proofErr w:type="spellEnd"/>
      <w:r w:rsidRPr="008A1F8B">
        <w:rPr>
          <w:rFonts w:ascii="Times New Roman" w:hAnsi="Times New Roman" w:cs="Times New Roman"/>
          <w:color w:val="000000" w:themeColor="text1"/>
          <w:sz w:val="24"/>
          <w:szCs w:val="24"/>
          <w:shd w:val="clear" w:color="auto" w:fill="FFFFFF"/>
        </w:rPr>
        <w:t xml:space="preserve">, A., </w:t>
      </w:r>
      <w:proofErr w:type="spellStart"/>
      <w:r w:rsidRPr="008A1F8B">
        <w:rPr>
          <w:rFonts w:ascii="Times New Roman" w:hAnsi="Times New Roman" w:cs="Times New Roman"/>
          <w:color w:val="000000" w:themeColor="text1"/>
          <w:sz w:val="24"/>
          <w:szCs w:val="24"/>
          <w:shd w:val="clear" w:color="auto" w:fill="FFFFFF"/>
        </w:rPr>
        <w:t>Celi</w:t>
      </w:r>
      <w:proofErr w:type="spellEnd"/>
      <w:r w:rsidRPr="008A1F8B">
        <w:rPr>
          <w:rFonts w:ascii="Times New Roman" w:hAnsi="Times New Roman" w:cs="Times New Roman"/>
          <w:color w:val="000000" w:themeColor="text1"/>
          <w:sz w:val="24"/>
          <w:szCs w:val="24"/>
          <w:shd w:val="clear" w:color="auto" w:fill="FFFFFF"/>
        </w:rPr>
        <w:t xml:space="preserve">, P., Claps, S., </w:t>
      </w:r>
      <w:proofErr w:type="spellStart"/>
      <w:r w:rsidRPr="008A1F8B">
        <w:rPr>
          <w:rFonts w:ascii="Times New Roman" w:hAnsi="Times New Roman" w:cs="Times New Roman"/>
          <w:color w:val="000000" w:themeColor="text1"/>
          <w:sz w:val="24"/>
          <w:szCs w:val="24"/>
          <w:shd w:val="clear" w:color="auto" w:fill="FFFFFF"/>
        </w:rPr>
        <w:t>Fedele</w:t>
      </w:r>
      <w:proofErr w:type="spellEnd"/>
      <w:r w:rsidRPr="008A1F8B">
        <w:rPr>
          <w:rFonts w:ascii="Times New Roman" w:hAnsi="Times New Roman" w:cs="Times New Roman"/>
          <w:color w:val="000000" w:themeColor="text1"/>
          <w:sz w:val="24"/>
          <w:szCs w:val="24"/>
          <w:shd w:val="clear" w:color="auto" w:fill="FFFFFF"/>
        </w:rPr>
        <w:t xml:space="preserve">, V. and </w:t>
      </w:r>
      <w:proofErr w:type="spellStart"/>
      <w:r w:rsidRPr="008A1F8B">
        <w:rPr>
          <w:rFonts w:ascii="Times New Roman" w:hAnsi="Times New Roman" w:cs="Times New Roman"/>
          <w:color w:val="000000" w:themeColor="text1"/>
          <w:sz w:val="24"/>
          <w:szCs w:val="24"/>
          <w:shd w:val="clear" w:color="auto" w:fill="FFFFFF"/>
        </w:rPr>
        <w:t>Rubino</w:t>
      </w:r>
      <w:proofErr w:type="spellEnd"/>
      <w:r w:rsidRPr="008A1F8B">
        <w:rPr>
          <w:rFonts w:ascii="Times New Roman" w:hAnsi="Times New Roman" w:cs="Times New Roman"/>
          <w:color w:val="000000" w:themeColor="text1"/>
          <w:sz w:val="24"/>
          <w:szCs w:val="24"/>
          <w:shd w:val="clear" w:color="auto" w:fill="FFFFFF"/>
        </w:rPr>
        <w:t>, R., 2006. The effect of hot season and nutrition on the oxidative status and metabolic profile in dairy goats during mid-lactation.</w:t>
      </w:r>
      <w:r w:rsidRPr="008A1F8B">
        <w:rPr>
          <w:rStyle w:val="apple-converted-space"/>
          <w:rFonts w:ascii="Times New Roman" w:hAnsi="Times New Roman" w:cs="Times New Roman"/>
          <w:color w:val="000000" w:themeColor="text1"/>
          <w:sz w:val="24"/>
          <w:szCs w:val="24"/>
          <w:shd w:val="clear" w:color="auto" w:fill="FFFFFF"/>
        </w:rPr>
        <w:t> </w:t>
      </w:r>
      <w:r w:rsidRPr="008A1F8B">
        <w:rPr>
          <w:rFonts w:ascii="Times New Roman" w:hAnsi="Times New Roman" w:cs="Times New Roman"/>
          <w:iCs/>
          <w:color w:val="000000" w:themeColor="text1"/>
          <w:sz w:val="24"/>
          <w:szCs w:val="24"/>
          <w:shd w:val="clear" w:color="auto" w:fill="FFFFFF"/>
        </w:rPr>
        <w:t>Anim. Sci.</w:t>
      </w:r>
      <w:r w:rsidRPr="008A1F8B">
        <w:rPr>
          <w:rStyle w:val="apple-converted-space"/>
          <w:rFonts w:ascii="Times New Roman" w:hAnsi="Times New Roman" w:cs="Times New Roman"/>
          <w:color w:val="000000" w:themeColor="text1"/>
          <w:sz w:val="24"/>
          <w:szCs w:val="24"/>
          <w:shd w:val="clear" w:color="auto" w:fill="FFFFFF"/>
        </w:rPr>
        <w:t> </w:t>
      </w:r>
      <w:r w:rsidRPr="008A1F8B">
        <w:rPr>
          <w:rFonts w:ascii="Times New Roman" w:hAnsi="Times New Roman" w:cs="Times New Roman"/>
          <w:iCs/>
          <w:color w:val="000000" w:themeColor="text1"/>
          <w:sz w:val="24"/>
          <w:szCs w:val="24"/>
          <w:shd w:val="clear" w:color="auto" w:fill="FFFFFF"/>
        </w:rPr>
        <w:t>82</w:t>
      </w:r>
      <w:r w:rsidRPr="008A1F8B">
        <w:rPr>
          <w:rFonts w:ascii="Times New Roman" w:hAnsi="Times New Roman" w:cs="Times New Roman"/>
          <w:color w:val="000000" w:themeColor="text1"/>
          <w:sz w:val="24"/>
          <w:szCs w:val="24"/>
          <w:shd w:val="clear" w:color="auto" w:fill="FFFFFF"/>
        </w:rPr>
        <w:t>(5): 7</w:t>
      </w:r>
      <w:r>
        <w:rPr>
          <w:rFonts w:ascii="Times New Roman" w:hAnsi="Times New Roman" w:cs="Times New Roman"/>
          <w:color w:val="000000" w:themeColor="text1"/>
          <w:sz w:val="24"/>
          <w:szCs w:val="24"/>
          <w:shd w:val="clear" w:color="auto" w:fill="FFFFFF"/>
        </w:rPr>
        <w:t>.</w:t>
      </w:r>
    </w:p>
    <w:p w:rsidR="00000000" w:rsidRDefault="003A60C6"/>
    <w:p w:rsidR="00E95ACE" w:rsidRDefault="00D1582A" w:rsidP="00E95ACE">
      <w:pPr>
        <w:autoSpaceDE w:val="0"/>
        <w:autoSpaceDN w:val="0"/>
        <w:adjustRightInd w:val="0"/>
        <w:spacing w:after="0" w:line="360" w:lineRule="auto"/>
        <w:rPr>
          <w:rFonts w:ascii="Times New Roman" w:hAnsi="Times New Roman" w:cs="Times New Roman"/>
          <w:spacing w:val="-2"/>
          <w:sz w:val="24"/>
          <w:szCs w:val="24"/>
        </w:rPr>
      </w:pPr>
      <w:r w:rsidRPr="00B4441D">
        <w:rPr>
          <w:rFonts w:ascii="Times New Roman" w:hAnsi="Times New Roman" w:cs="Times New Roman"/>
          <w:spacing w:val="-2"/>
          <w:sz w:val="24"/>
          <w:szCs w:val="24"/>
        </w:rPr>
        <w:t xml:space="preserve"> </w:t>
      </w:r>
      <w:r>
        <w:rPr>
          <w:rFonts w:ascii="Times New Roman" w:hAnsi="Times New Roman" w:cs="Times New Roman"/>
          <w:spacing w:val="-2"/>
          <w:sz w:val="24"/>
          <w:szCs w:val="24"/>
        </w:rPr>
        <w:t>Biography</w:t>
      </w:r>
    </w:p>
    <w:p w:rsidR="00E95ACE" w:rsidRPr="00E95ACE" w:rsidRDefault="00E95ACE" w:rsidP="00AC4B85">
      <w:pPr>
        <w:autoSpaceDE w:val="0"/>
        <w:autoSpaceDN w:val="0"/>
        <w:adjustRightInd w:val="0"/>
        <w:spacing w:after="0" w:line="360" w:lineRule="auto"/>
        <w:jc w:val="both"/>
        <w:rPr>
          <w:rFonts w:ascii="Times New Roman" w:hAnsi="Times New Roman" w:cs="Times New Roman"/>
          <w:spacing w:val="-2"/>
          <w:sz w:val="24"/>
          <w:szCs w:val="24"/>
        </w:rPr>
      </w:pPr>
      <w:proofErr w:type="spellStart"/>
      <w:r>
        <w:rPr>
          <w:rFonts w:ascii="Times New Roman" w:hAnsi="Times New Roman" w:cs="Times New Roman"/>
          <w:spacing w:val="-2"/>
          <w:sz w:val="24"/>
          <w:szCs w:val="24"/>
        </w:rPr>
        <w:t>Tejaswi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pacing w:val="-2"/>
          <w:sz w:val="24"/>
          <w:szCs w:val="24"/>
        </w:rPr>
        <w:t>veligatla</w:t>
      </w:r>
      <w:proofErr w:type="spellEnd"/>
      <w:r>
        <w:rPr>
          <w:rFonts w:ascii="Times New Roman" w:hAnsi="Times New Roman" w:cs="Times New Roman"/>
          <w:spacing w:val="-2"/>
          <w:sz w:val="24"/>
          <w:szCs w:val="24"/>
        </w:rPr>
        <w:t xml:space="preserve">  is a veterinarian</w:t>
      </w:r>
      <w:r w:rsidR="00AC4B85">
        <w:rPr>
          <w:rFonts w:ascii="Times New Roman" w:hAnsi="Times New Roman" w:cs="Times New Roman"/>
          <w:spacing w:val="-2"/>
          <w:sz w:val="24"/>
          <w:szCs w:val="24"/>
        </w:rPr>
        <w:t xml:space="preserve"> who is having  passion  </w:t>
      </w:r>
      <w:r>
        <w:rPr>
          <w:rFonts w:ascii="Times New Roman" w:hAnsi="Times New Roman" w:cs="Times New Roman"/>
          <w:spacing w:val="-2"/>
          <w:sz w:val="24"/>
          <w:szCs w:val="24"/>
        </w:rPr>
        <w:t xml:space="preserve">towards research in the field of animal physiology. </w:t>
      </w:r>
      <w:r w:rsidR="00AC4B85">
        <w:rPr>
          <w:rFonts w:ascii="Times New Roman" w:hAnsi="Times New Roman" w:cs="Times New Roman"/>
          <w:spacing w:val="-2"/>
          <w:sz w:val="24"/>
          <w:szCs w:val="24"/>
        </w:rPr>
        <w:t>S</w:t>
      </w:r>
      <w:r>
        <w:rPr>
          <w:rFonts w:ascii="Times New Roman" w:hAnsi="Times New Roman" w:cs="Times New Roman"/>
          <w:spacing w:val="-2"/>
          <w:sz w:val="24"/>
          <w:szCs w:val="24"/>
        </w:rPr>
        <w:t xml:space="preserve">he completed PhD in veterinary Physiology. Her main interest is </w:t>
      </w:r>
      <w:r w:rsidR="00AC4B85">
        <w:rPr>
          <w:rFonts w:ascii="Times New Roman" w:hAnsi="Times New Roman" w:cs="Times New Roman"/>
          <w:spacing w:val="-2"/>
          <w:sz w:val="24"/>
          <w:szCs w:val="24"/>
        </w:rPr>
        <w:t xml:space="preserve">in the fields </w:t>
      </w:r>
      <w:proofErr w:type="spellStart"/>
      <w:r w:rsidR="00AC4B85">
        <w:rPr>
          <w:rFonts w:ascii="Times New Roman" w:hAnsi="Times New Roman" w:cs="Times New Roman"/>
          <w:spacing w:val="-2"/>
          <w:sz w:val="24"/>
          <w:szCs w:val="24"/>
        </w:rPr>
        <w:t>od</w:t>
      </w:r>
      <w:proofErr w:type="spellEnd"/>
      <w:r w:rsidR="00AC4B85">
        <w:rPr>
          <w:rFonts w:ascii="Times New Roman" w:hAnsi="Times New Roman" w:cs="Times New Roman"/>
          <w:spacing w:val="-2"/>
          <w:sz w:val="24"/>
          <w:szCs w:val="24"/>
        </w:rPr>
        <w:t xml:space="preserve"> </w:t>
      </w:r>
      <w:proofErr w:type="spellStart"/>
      <w:r>
        <w:rPr>
          <w:rFonts w:ascii="Times New Roman" w:hAnsi="Times New Roman" w:cs="Times New Roman"/>
          <w:spacing w:val="-2"/>
          <w:sz w:val="24"/>
          <w:szCs w:val="24"/>
        </w:rPr>
        <w:t>endocrinology,stress</w:t>
      </w:r>
      <w:proofErr w:type="spellEnd"/>
      <w:r>
        <w:rPr>
          <w:rFonts w:ascii="Times New Roman" w:hAnsi="Times New Roman" w:cs="Times New Roman"/>
          <w:spacing w:val="-2"/>
          <w:sz w:val="24"/>
          <w:szCs w:val="24"/>
        </w:rPr>
        <w:t xml:space="preserve"> physiology and animal reproduction. Her research area is on comparative assessment of </w:t>
      </w:r>
      <w:proofErr w:type="spellStart"/>
      <w:r>
        <w:rPr>
          <w:rFonts w:ascii="Times New Roman" w:hAnsi="Times New Roman" w:cs="Times New Roman"/>
          <w:spacing w:val="-2"/>
          <w:sz w:val="24"/>
          <w:szCs w:val="24"/>
        </w:rPr>
        <w:t>thermotolerant</w:t>
      </w:r>
      <w:proofErr w:type="spellEnd"/>
      <w:r>
        <w:rPr>
          <w:rFonts w:ascii="Times New Roman" w:hAnsi="Times New Roman" w:cs="Times New Roman"/>
          <w:spacing w:val="-2"/>
          <w:sz w:val="24"/>
          <w:szCs w:val="24"/>
        </w:rPr>
        <w:t xml:space="preserve"> adaptability between native and crossbred cattle. She analyzed the hematological and biochemical responses in cattle during extreme weathers to found out the relation between breed and tolerance</w:t>
      </w:r>
      <w:r w:rsidR="00AC4B85">
        <w:rPr>
          <w:rFonts w:ascii="Times New Roman" w:hAnsi="Times New Roman" w:cs="Times New Roman"/>
          <w:spacing w:val="-2"/>
          <w:sz w:val="24"/>
          <w:szCs w:val="24"/>
        </w:rPr>
        <w:t xml:space="preserve"> to extreme climatic conditions</w:t>
      </w:r>
      <w:r>
        <w:rPr>
          <w:rFonts w:ascii="Times New Roman" w:hAnsi="Times New Roman" w:cs="Times New Roman"/>
          <w:spacing w:val="-2"/>
          <w:sz w:val="24"/>
          <w:szCs w:val="24"/>
        </w:rPr>
        <w:t>. H</w:t>
      </w:r>
      <w:r w:rsidR="00AC4B85">
        <w:rPr>
          <w:rFonts w:ascii="Times New Roman" w:hAnsi="Times New Roman" w:cs="Times New Roman"/>
          <w:spacing w:val="-2"/>
          <w:sz w:val="24"/>
          <w:szCs w:val="24"/>
        </w:rPr>
        <w:t>er research is a great</w:t>
      </w:r>
      <w:r>
        <w:rPr>
          <w:rFonts w:ascii="Times New Roman" w:hAnsi="Times New Roman" w:cs="Times New Roman"/>
          <w:spacing w:val="-2"/>
          <w:sz w:val="24"/>
          <w:szCs w:val="24"/>
        </w:rPr>
        <w:t xml:space="preserve"> help for the farming community to improve the production of animal by choosing the breed that is adaptable to the climate. </w:t>
      </w:r>
    </w:p>
    <w:sectPr w:rsidR="00E95ACE" w:rsidRPr="00E95A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C646B"/>
    <w:multiLevelType w:val="hybridMultilevel"/>
    <w:tmpl w:val="50900EEC"/>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D1582A"/>
    <w:rsid w:val="003A60C6"/>
    <w:rsid w:val="00486CDB"/>
    <w:rsid w:val="00AC4B85"/>
    <w:rsid w:val="00D1582A"/>
    <w:rsid w:val="00E95A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1582A"/>
  </w:style>
  <w:style w:type="paragraph" w:styleId="ListParagraph">
    <w:name w:val="List Paragraph"/>
    <w:basedOn w:val="Normal"/>
    <w:uiPriority w:val="34"/>
    <w:qFormat/>
    <w:rsid w:val="00D1582A"/>
    <w:pPr>
      <w:ind w:left="720"/>
      <w:contextualSpacing/>
    </w:pPr>
    <w:rPr>
      <w:lang w:val="en-IN" w:eastAsia="en-IN"/>
    </w:rPr>
  </w:style>
  <w:style w:type="paragraph" w:styleId="BalloonText">
    <w:name w:val="Balloon Text"/>
    <w:basedOn w:val="Normal"/>
    <w:link w:val="BalloonTextChar"/>
    <w:uiPriority w:val="99"/>
    <w:semiHidden/>
    <w:unhideWhenUsed/>
    <w:rsid w:val="00D158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8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2019-02-13T06:37:00Z</dcterms:created>
  <dcterms:modified xsi:type="dcterms:W3CDTF">2019-02-13T07:06:00Z</dcterms:modified>
</cp:coreProperties>
</file>