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8626C" w14:textId="60B75D0A" w:rsidR="00AE3E37" w:rsidRDefault="00CA4981" w:rsidP="00494130">
      <w:pPr>
        <w:pStyle w:val="Heading1"/>
        <w:spacing w:before="170"/>
        <w:ind w:left="0"/>
      </w:pPr>
      <w:r>
        <w:rPr>
          <w:color w:val="337AB7"/>
        </w:rPr>
        <w:t xml:space="preserve">Comparing the effects on calf health after use of a commercially available Mycoplasma </w:t>
      </w:r>
      <w:proofErr w:type="spellStart"/>
      <w:r>
        <w:rPr>
          <w:color w:val="337AB7"/>
        </w:rPr>
        <w:t>bovis</w:t>
      </w:r>
      <w:proofErr w:type="spellEnd"/>
      <w:r>
        <w:rPr>
          <w:color w:val="337AB7"/>
        </w:rPr>
        <w:t xml:space="preserve"> vaccine in dairy herds in Scotland </w:t>
      </w:r>
    </w:p>
    <w:p w14:paraId="10548C86" w14:textId="14B88E65" w:rsidR="0078738A" w:rsidRDefault="00467F3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Mr</w:t>
      </w:r>
      <w:proofErr w:type="spellEnd"/>
      <w:r>
        <w:rPr>
          <w:rFonts w:ascii="Arial"/>
        </w:rPr>
        <w:t xml:space="preserve"> J Graeme Fowlie</w:t>
      </w:r>
      <w:r w:rsidR="00121518">
        <w:rPr>
          <w:rFonts w:ascii="Arial"/>
        </w:rPr>
        <w:t xml:space="preserve"> BVMS </w:t>
      </w:r>
      <w:proofErr w:type="spellStart"/>
      <w:proofErr w:type="gramStart"/>
      <w:r w:rsidR="00121518">
        <w:rPr>
          <w:rFonts w:ascii="Arial"/>
        </w:rPr>
        <w:t>GPcert</w:t>
      </w:r>
      <w:proofErr w:type="spellEnd"/>
      <w:r w:rsidR="00121518">
        <w:rPr>
          <w:rFonts w:ascii="Arial"/>
        </w:rPr>
        <w:t>(</w:t>
      </w:r>
      <w:proofErr w:type="spellStart"/>
      <w:proofErr w:type="gramEnd"/>
      <w:r w:rsidR="00121518">
        <w:rPr>
          <w:rFonts w:ascii="Arial"/>
        </w:rPr>
        <w:t>EqP</w:t>
      </w:r>
      <w:proofErr w:type="spellEnd"/>
      <w:r w:rsidR="00121518">
        <w:rPr>
          <w:rFonts w:ascii="Arial"/>
        </w:rPr>
        <w:t>)</w:t>
      </w:r>
      <w:r>
        <w:rPr>
          <w:rFonts w:ascii="Arial"/>
        </w:rPr>
        <w:t xml:space="preserve"> MRCVS, Meadows Vet Centre, Oldmeldrum, </w:t>
      </w:r>
      <w:proofErr w:type="spellStart"/>
      <w:r>
        <w:rPr>
          <w:rFonts w:ascii="Arial"/>
        </w:rPr>
        <w:t>Aberdeenshire</w:t>
      </w:r>
      <w:proofErr w:type="spellEnd"/>
      <w:r>
        <w:rPr>
          <w:rFonts w:ascii="Arial"/>
        </w:rPr>
        <w:t xml:space="preserve">, Scotland, UK </w:t>
      </w:r>
    </w:p>
    <w:p w14:paraId="06101CB5" w14:textId="77777777" w:rsidR="00AE3E37" w:rsidRDefault="00AE3E37">
      <w:pPr>
        <w:pStyle w:val="BodyText"/>
        <w:rPr>
          <w:rFonts w:ascii="Arial"/>
          <w:sz w:val="20"/>
        </w:rPr>
      </w:pPr>
    </w:p>
    <w:p w14:paraId="3329F5F1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BCCDC24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D2636C2" w14:textId="61B3E183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248F8FC" w14:textId="7AE13F04" w:rsidR="00AE3E37" w:rsidRDefault="00467F3E">
      <w:pPr>
        <w:pStyle w:val="Heading3"/>
        <w:spacing w:before="74"/>
      </w:pPr>
      <w:r w:rsidRPr="00467F3E">
        <w:drawing>
          <wp:inline distT="0" distB="0" distL="0" distR="0" wp14:anchorId="02B74C44" wp14:editId="45DB7A1A">
            <wp:extent cx="3165475" cy="41503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15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b w:val="0"/>
        </w:rPr>
        <w:br w:type="column"/>
      </w:r>
    </w:p>
    <w:p w14:paraId="6484941E" w14:textId="5A694473" w:rsidR="00AE3E37" w:rsidRDefault="00BE12AA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64C3E7F8" wp14:editId="47955026">
            <wp:extent cx="2758440" cy="1585895"/>
            <wp:effectExtent l="0" t="0" r="3810" b="0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456" cy="159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3220F" w14:textId="2108ED6B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4DF7E62" w14:textId="77777777" w:rsidR="00BE12AA" w:rsidRPr="00BE12AA" w:rsidRDefault="00BE12AA" w:rsidP="00BE12AA">
      <w:pPr>
        <w:pStyle w:val="ListParagraph"/>
        <w:numPr>
          <w:ilvl w:val="0"/>
          <w:numId w:val="3"/>
        </w:numPr>
        <w:rPr>
          <w:sz w:val="18"/>
        </w:rPr>
      </w:pPr>
      <w:r w:rsidRPr="00BE12AA">
        <w:rPr>
          <w:sz w:val="18"/>
        </w:rPr>
        <w:t xml:space="preserve">Animal &amp; Plant Health Agency GB cattle quarterly report; Disease surveillance and emerging threats Volume </w:t>
      </w:r>
      <w:proofErr w:type="gramStart"/>
      <w:r w:rsidRPr="00BE12AA">
        <w:rPr>
          <w:sz w:val="18"/>
        </w:rPr>
        <w:t>23:Q</w:t>
      </w:r>
      <w:proofErr w:type="gramEnd"/>
      <w:r w:rsidRPr="00BE12AA">
        <w:rPr>
          <w:sz w:val="18"/>
        </w:rPr>
        <w:t>1 - January-March 2019 https://assets.publishing.service.gov.uk/government/uploads/system/uploads/attachment_data/file/806066/pub-survrep-c0119.pdf Accessed June 03 2020</w:t>
      </w:r>
    </w:p>
    <w:p w14:paraId="555FED94" w14:textId="77777777" w:rsidR="00BE12AA" w:rsidRPr="00BE12AA" w:rsidRDefault="00BE12AA" w:rsidP="00BE12AA">
      <w:pPr>
        <w:pStyle w:val="ListParagraph"/>
        <w:numPr>
          <w:ilvl w:val="0"/>
          <w:numId w:val="3"/>
        </w:numPr>
        <w:rPr>
          <w:sz w:val="18"/>
        </w:rPr>
      </w:pPr>
      <w:r w:rsidRPr="00BE12AA">
        <w:rPr>
          <w:sz w:val="18"/>
        </w:rPr>
        <w:t>Burr P, (2018) Bovine respiratory disease what can we learn from current diagnostic tests? Proceedings of the British Cattle Veterinary Association, Leicestershire, UK 18-20 October 2018 26(2):156</w:t>
      </w:r>
    </w:p>
    <w:p w14:paraId="10FD290F" w14:textId="77777777" w:rsidR="00BE12AA" w:rsidRPr="00BE12AA" w:rsidRDefault="00BE12AA" w:rsidP="00BE12AA">
      <w:pPr>
        <w:pStyle w:val="ListParagraph"/>
        <w:numPr>
          <w:ilvl w:val="0"/>
          <w:numId w:val="3"/>
        </w:numPr>
        <w:rPr>
          <w:sz w:val="18"/>
        </w:rPr>
      </w:pPr>
      <w:proofErr w:type="spellStart"/>
      <w:r w:rsidRPr="00BE12AA">
        <w:rPr>
          <w:sz w:val="18"/>
        </w:rPr>
        <w:t>Lysnyansky</w:t>
      </w:r>
      <w:proofErr w:type="spellEnd"/>
      <w:r w:rsidRPr="00BE12AA">
        <w:rPr>
          <w:sz w:val="18"/>
        </w:rPr>
        <w:t xml:space="preserve"> I, </w:t>
      </w:r>
      <w:proofErr w:type="spellStart"/>
      <w:r w:rsidRPr="00BE12AA">
        <w:rPr>
          <w:sz w:val="18"/>
        </w:rPr>
        <w:t>Ayling</w:t>
      </w:r>
      <w:proofErr w:type="spellEnd"/>
      <w:r w:rsidRPr="00BE12AA">
        <w:rPr>
          <w:sz w:val="18"/>
        </w:rPr>
        <w:t xml:space="preserve"> RD 2016.Mycoplasma </w:t>
      </w:r>
      <w:proofErr w:type="spellStart"/>
      <w:r w:rsidRPr="00BE12AA">
        <w:rPr>
          <w:sz w:val="18"/>
        </w:rPr>
        <w:t>bovis</w:t>
      </w:r>
      <w:proofErr w:type="spellEnd"/>
      <w:r w:rsidRPr="00BE12AA">
        <w:rPr>
          <w:sz w:val="18"/>
        </w:rPr>
        <w:t xml:space="preserve">: Mechanisms of Resistance and Trends in Antimicrobial Susceptibility. Front </w:t>
      </w:r>
      <w:proofErr w:type="spellStart"/>
      <w:r w:rsidRPr="00BE12AA">
        <w:rPr>
          <w:sz w:val="18"/>
        </w:rPr>
        <w:t>Microbiol</w:t>
      </w:r>
      <w:proofErr w:type="spellEnd"/>
      <w:r w:rsidRPr="00BE12AA">
        <w:rPr>
          <w:sz w:val="18"/>
        </w:rPr>
        <w:t xml:space="preserve">. </w:t>
      </w:r>
      <w:proofErr w:type="gramStart"/>
      <w:r w:rsidRPr="00BE12AA">
        <w:rPr>
          <w:sz w:val="18"/>
        </w:rPr>
        <w:t>2016;7:595</w:t>
      </w:r>
      <w:proofErr w:type="gramEnd"/>
      <w:r w:rsidRPr="00BE12AA">
        <w:rPr>
          <w:sz w:val="18"/>
        </w:rPr>
        <w:t>. Published 2016 Apr 27.</w:t>
      </w:r>
    </w:p>
    <w:p w14:paraId="70E74A26" w14:textId="77777777" w:rsidR="00004F47" w:rsidRPr="00004F47" w:rsidRDefault="00004F47" w:rsidP="00004F47">
      <w:pPr>
        <w:pStyle w:val="ListParagraph"/>
        <w:widowControl/>
        <w:numPr>
          <w:ilvl w:val="0"/>
          <w:numId w:val="3"/>
        </w:numPr>
        <w:spacing w:before="0" w:after="200" w:line="276" w:lineRule="auto"/>
        <w:contextualSpacing/>
        <w:jc w:val="left"/>
        <w:rPr>
          <w:sz w:val="18"/>
          <w:szCs w:val="18"/>
        </w:rPr>
      </w:pPr>
      <w:proofErr w:type="spellStart"/>
      <w:r w:rsidRPr="00004F47">
        <w:rPr>
          <w:rFonts w:cs="Segoe UI"/>
          <w:color w:val="212121"/>
          <w:sz w:val="18"/>
          <w:szCs w:val="18"/>
          <w:shd w:val="clear" w:color="auto" w:fill="FFFFFF"/>
        </w:rPr>
        <w:t>Calcutt</w:t>
      </w:r>
      <w:proofErr w:type="spellEnd"/>
      <w:r w:rsidRPr="00004F47">
        <w:rPr>
          <w:rFonts w:cs="Segoe UI"/>
          <w:color w:val="212121"/>
          <w:sz w:val="18"/>
          <w:szCs w:val="18"/>
          <w:shd w:val="clear" w:color="auto" w:fill="FFFFFF"/>
        </w:rPr>
        <w:t xml:space="preserve"> MJ, </w:t>
      </w:r>
      <w:proofErr w:type="spellStart"/>
      <w:r w:rsidRPr="00004F47">
        <w:rPr>
          <w:rFonts w:cs="Segoe UI"/>
          <w:color w:val="212121"/>
          <w:sz w:val="18"/>
          <w:szCs w:val="18"/>
          <w:shd w:val="clear" w:color="auto" w:fill="FFFFFF"/>
        </w:rPr>
        <w:t>Lysnyansky</w:t>
      </w:r>
      <w:proofErr w:type="spellEnd"/>
      <w:r w:rsidRPr="00004F47">
        <w:rPr>
          <w:rFonts w:cs="Segoe UI"/>
          <w:color w:val="212121"/>
          <w:sz w:val="18"/>
          <w:szCs w:val="18"/>
          <w:shd w:val="clear" w:color="auto" w:fill="FFFFFF"/>
        </w:rPr>
        <w:t xml:space="preserve"> I, Sachse K, Fox LK, Nicholas RAJ, </w:t>
      </w:r>
      <w:proofErr w:type="spellStart"/>
      <w:r w:rsidRPr="00004F47">
        <w:rPr>
          <w:rFonts w:cs="Segoe UI"/>
          <w:color w:val="212121"/>
          <w:sz w:val="18"/>
          <w:szCs w:val="18"/>
          <w:shd w:val="clear" w:color="auto" w:fill="FFFFFF"/>
        </w:rPr>
        <w:t>Ayling</w:t>
      </w:r>
      <w:proofErr w:type="spellEnd"/>
      <w:r w:rsidRPr="00004F47">
        <w:rPr>
          <w:rFonts w:cs="Segoe UI"/>
          <w:color w:val="212121"/>
          <w:sz w:val="18"/>
          <w:szCs w:val="18"/>
          <w:shd w:val="clear" w:color="auto" w:fill="FFFFFF"/>
        </w:rPr>
        <w:t xml:space="preserve"> RD 2018. Gap analysis of </w:t>
      </w:r>
      <w:r w:rsidRPr="00004F47">
        <w:rPr>
          <w:rFonts w:cs="Segoe UI"/>
          <w:i/>
          <w:color w:val="212121"/>
          <w:sz w:val="18"/>
          <w:szCs w:val="18"/>
          <w:shd w:val="clear" w:color="auto" w:fill="FFFFFF"/>
        </w:rPr>
        <w:t xml:space="preserve">Mycoplasma </w:t>
      </w:r>
      <w:proofErr w:type="spellStart"/>
      <w:r w:rsidRPr="00004F47">
        <w:rPr>
          <w:rFonts w:cs="Segoe UI"/>
          <w:i/>
          <w:color w:val="212121"/>
          <w:sz w:val="18"/>
          <w:szCs w:val="18"/>
          <w:shd w:val="clear" w:color="auto" w:fill="FFFFFF"/>
        </w:rPr>
        <w:t>bovis</w:t>
      </w:r>
      <w:proofErr w:type="spellEnd"/>
      <w:r w:rsidRPr="00004F47">
        <w:rPr>
          <w:rFonts w:cs="Segoe UI"/>
          <w:color w:val="212121"/>
          <w:sz w:val="18"/>
          <w:szCs w:val="18"/>
          <w:shd w:val="clear" w:color="auto" w:fill="FFFFFF"/>
        </w:rPr>
        <w:t xml:space="preserve"> disease, </w:t>
      </w:r>
      <w:proofErr w:type="gramStart"/>
      <w:r w:rsidRPr="00004F47">
        <w:rPr>
          <w:rFonts w:cs="Segoe UI"/>
          <w:color w:val="212121"/>
          <w:sz w:val="18"/>
          <w:szCs w:val="18"/>
          <w:shd w:val="clear" w:color="auto" w:fill="FFFFFF"/>
        </w:rPr>
        <w:t>diagnosis</w:t>
      </w:r>
      <w:proofErr w:type="gramEnd"/>
      <w:r w:rsidRPr="00004F47">
        <w:rPr>
          <w:rFonts w:cs="Segoe UI"/>
          <w:color w:val="212121"/>
          <w:sz w:val="18"/>
          <w:szCs w:val="18"/>
          <w:shd w:val="clear" w:color="auto" w:fill="FFFFFF"/>
        </w:rPr>
        <w:t xml:space="preserve"> and control: An aid to identify future development requirements. </w:t>
      </w:r>
      <w:proofErr w:type="spellStart"/>
      <w:r w:rsidRPr="00004F47">
        <w:rPr>
          <w:rFonts w:cs="Segoe UI"/>
          <w:i/>
          <w:iCs/>
          <w:color w:val="212121"/>
          <w:sz w:val="18"/>
          <w:szCs w:val="18"/>
          <w:shd w:val="clear" w:color="auto" w:fill="FFFFFF"/>
        </w:rPr>
        <w:t>TransboundEmerg</w:t>
      </w:r>
      <w:proofErr w:type="spellEnd"/>
      <w:r w:rsidRPr="00004F47">
        <w:rPr>
          <w:rFonts w:cs="Segoe UI"/>
          <w:i/>
          <w:iCs/>
          <w:color w:val="212121"/>
          <w:sz w:val="18"/>
          <w:szCs w:val="18"/>
          <w:shd w:val="clear" w:color="auto" w:fill="FFFFFF"/>
        </w:rPr>
        <w:t xml:space="preserve"> Dis</w:t>
      </w:r>
      <w:r w:rsidRPr="00004F47">
        <w:rPr>
          <w:rFonts w:cs="Segoe UI"/>
          <w:color w:val="212121"/>
          <w:sz w:val="18"/>
          <w:szCs w:val="18"/>
          <w:shd w:val="clear" w:color="auto" w:fill="FFFFFF"/>
        </w:rPr>
        <w:t>. 2018;65 Suppl 1:91‐109.</w:t>
      </w:r>
    </w:p>
    <w:p w14:paraId="6A1CB1AB" w14:textId="6256F943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BE12AA" w:rsidRPr="00BE12AA">
        <w:rPr>
          <w:rFonts w:ascii="Calibri" w:hAnsi="Calibri"/>
        </w:rPr>
        <w:tab/>
        <w:t>Perez-</w:t>
      </w:r>
      <w:proofErr w:type="spellStart"/>
      <w:r w:rsidR="00BE12AA" w:rsidRPr="00BE12AA">
        <w:rPr>
          <w:rFonts w:ascii="Calibri" w:hAnsi="Calibri"/>
        </w:rPr>
        <w:t>Casal</w:t>
      </w:r>
      <w:proofErr w:type="spellEnd"/>
      <w:r w:rsidR="00BE12AA" w:rsidRPr="00BE12AA">
        <w:rPr>
          <w:rFonts w:ascii="Calibri" w:hAnsi="Calibri"/>
        </w:rPr>
        <w:t xml:space="preserve"> J, </w:t>
      </w:r>
      <w:proofErr w:type="spellStart"/>
      <w:r w:rsidR="00BE12AA" w:rsidRPr="00BE12AA">
        <w:rPr>
          <w:rFonts w:ascii="Calibri" w:hAnsi="Calibri"/>
        </w:rPr>
        <w:t>Prysliak</w:t>
      </w:r>
      <w:proofErr w:type="spellEnd"/>
      <w:r w:rsidR="00BE12AA" w:rsidRPr="00BE12AA">
        <w:rPr>
          <w:rFonts w:ascii="Calibri" w:hAnsi="Calibri"/>
        </w:rPr>
        <w:t xml:space="preserve"> T, </w:t>
      </w:r>
      <w:proofErr w:type="spellStart"/>
      <w:r w:rsidR="00BE12AA" w:rsidRPr="00BE12AA">
        <w:rPr>
          <w:rFonts w:ascii="Calibri" w:hAnsi="Calibri"/>
        </w:rPr>
        <w:t>Maina</w:t>
      </w:r>
      <w:proofErr w:type="spellEnd"/>
      <w:r w:rsidR="00BE12AA" w:rsidRPr="00BE12AA">
        <w:rPr>
          <w:rFonts w:ascii="Calibri" w:hAnsi="Calibri"/>
        </w:rPr>
        <w:t xml:space="preserve"> T, Suleman M, </w:t>
      </w:r>
      <w:proofErr w:type="spellStart"/>
      <w:r w:rsidR="00BE12AA" w:rsidRPr="00BE12AA">
        <w:rPr>
          <w:rFonts w:ascii="Calibri" w:hAnsi="Calibri"/>
        </w:rPr>
        <w:t>Jimbo</w:t>
      </w:r>
      <w:proofErr w:type="spellEnd"/>
      <w:r w:rsidR="00BE12AA" w:rsidRPr="00BE12AA">
        <w:rPr>
          <w:rFonts w:ascii="Calibri" w:hAnsi="Calibri"/>
        </w:rPr>
        <w:t xml:space="preserve"> S 2017. Status of the development of a vaccine against Mycoplasma </w:t>
      </w:r>
      <w:proofErr w:type="spellStart"/>
      <w:r w:rsidR="00BE12AA" w:rsidRPr="00BE12AA">
        <w:rPr>
          <w:rFonts w:ascii="Calibri" w:hAnsi="Calibri"/>
        </w:rPr>
        <w:t>bovis</w:t>
      </w:r>
      <w:proofErr w:type="spellEnd"/>
      <w:r w:rsidR="00BE12AA" w:rsidRPr="00BE12AA">
        <w:rPr>
          <w:rFonts w:ascii="Calibri" w:hAnsi="Calibri"/>
        </w:rPr>
        <w:t xml:space="preserve">. Vaccine. 2017;35(22):2902‐2907. </w:t>
      </w:r>
      <w:proofErr w:type="gramStart"/>
      <w:r w:rsidR="00BE12AA" w:rsidRPr="00BE12AA">
        <w:rPr>
          <w:rFonts w:ascii="Calibri" w:hAnsi="Calibri"/>
        </w:rPr>
        <w:t>doi:10.1016/j.vaccine</w:t>
      </w:r>
      <w:proofErr w:type="gramEnd"/>
      <w:r w:rsidR="00BE12AA" w:rsidRPr="00BE12AA">
        <w:rPr>
          <w:rFonts w:ascii="Calibri" w:hAnsi="Calibri"/>
        </w:rPr>
        <w:t>.2017.03.095</w:t>
      </w:r>
    </w:p>
    <w:p w14:paraId="69D8D173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DE80AE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9F84AB8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15572AC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1E3E604" wp14:editId="7EFC170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3A9F2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C117F31" w14:textId="6B619A74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280C066A" wp14:editId="58161187">
            <wp:extent cx="615247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47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981">
        <w:rPr>
          <w:noProof/>
        </w:rPr>
        <w:t xml:space="preserve">     </w:t>
      </w:r>
      <w:r w:rsidR="00A9710C">
        <w:rPr>
          <w:rFonts w:ascii="Arial"/>
          <w:color w:val="BF5A14"/>
        </w:rPr>
        <w:t>Biograph</w:t>
      </w:r>
      <w:r w:rsidR="006B08FE">
        <w:rPr>
          <w:rFonts w:ascii="Arial"/>
          <w:color w:val="BF5A14"/>
        </w:rPr>
        <w:t>y</w:t>
      </w:r>
    </w:p>
    <w:p w14:paraId="564965A6" w14:textId="7DFFCF89" w:rsidR="00AE3E37" w:rsidRDefault="006B08F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B08FE">
        <w:rPr>
          <w:rFonts w:ascii="Arial"/>
          <w:sz w:val="14"/>
        </w:rPr>
        <w:t xml:space="preserve">Graeme Fowlie </w:t>
      </w:r>
      <w:r>
        <w:rPr>
          <w:rFonts w:ascii="Arial"/>
          <w:sz w:val="14"/>
        </w:rPr>
        <w:t xml:space="preserve">is a director of Meadows Vets, a mixed </w:t>
      </w:r>
      <w:r w:rsidRPr="006B08FE">
        <w:rPr>
          <w:rFonts w:ascii="Arial"/>
          <w:sz w:val="14"/>
        </w:rPr>
        <w:t xml:space="preserve">practice based in </w:t>
      </w:r>
      <w:proofErr w:type="spellStart"/>
      <w:r w:rsidRPr="006B08FE">
        <w:rPr>
          <w:rFonts w:ascii="Arial"/>
          <w:sz w:val="14"/>
        </w:rPr>
        <w:t>Aberdeenshire</w:t>
      </w:r>
      <w:proofErr w:type="spellEnd"/>
      <w:r>
        <w:rPr>
          <w:rFonts w:ascii="Arial"/>
          <w:sz w:val="14"/>
        </w:rPr>
        <w:t xml:space="preserve">, Scotland, </w:t>
      </w:r>
      <w:r w:rsidRPr="006B08FE">
        <w:rPr>
          <w:rFonts w:ascii="Arial"/>
          <w:sz w:val="14"/>
        </w:rPr>
        <w:t>with strong links to the local family farms of the area</w:t>
      </w:r>
      <w:r>
        <w:rPr>
          <w:rFonts w:ascii="Arial"/>
          <w:sz w:val="14"/>
        </w:rPr>
        <w:t xml:space="preserve">. Graeme </w:t>
      </w:r>
      <w:r w:rsidRPr="006B08FE">
        <w:rPr>
          <w:rFonts w:ascii="Arial"/>
          <w:sz w:val="14"/>
        </w:rPr>
        <w:t>has always had a keen interest in</w:t>
      </w:r>
      <w:r>
        <w:rPr>
          <w:rFonts w:ascii="Arial"/>
          <w:sz w:val="14"/>
        </w:rPr>
        <w:t xml:space="preserve"> cattle</w:t>
      </w:r>
      <w:r w:rsidRPr="006B08FE">
        <w:rPr>
          <w:rFonts w:ascii="Arial"/>
          <w:sz w:val="14"/>
        </w:rPr>
        <w:t xml:space="preserve"> pneumonia prevention since helping on the family farm before graduating from Glasgow Vet School.</w:t>
      </w:r>
      <w:r w:rsidR="00121518">
        <w:rPr>
          <w:rFonts w:ascii="Arial"/>
          <w:sz w:val="14"/>
        </w:rPr>
        <w:t xml:space="preserve"> This is his first published study and was made possible with the assistance of his colleagues at </w:t>
      </w:r>
      <w:proofErr w:type="spellStart"/>
      <w:r w:rsidR="00121518">
        <w:rPr>
          <w:rFonts w:ascii="Arial"/>
          <w:sz w:val="14"/>
        </w:rPr>
        <w:t>Kernfarm</w:t>
      </w:r>
      <w:proofErr w:type="spellEnd"/>
      <w:r w:rsidR="00121518">
        <w:rPr>
          <w:rFonts w:ascii="Arial"/>
          <w:sz w:val="14"/>
        </w:rPr>
        <w:t>, Netherlands who acquired the vaccine for it</w:t>
      </w:r>
      <w:r w:rsidR="00121518">
        <w:rPr>
          <w:rFonts w:ascii="Arial"/>
          <w:sz w:val="14"/>
        </w:rPr>
        <w:t>’</w:t>
      </w:r>
      <w:r w:rsidR="00121518">
        <w:rPr>
          <w:rFonts w:ascii="Arial"/>
          <w:sz w:val="14"/>
        </w:rPr>
        <w:t>s first use in Europe. In addition to cattle practice Graeme has a keen interest in equine work and small animal orthopaedics. Away from work Graeme enjoys rural life with his young family.</w:t>
      </w:r>
    </w:p>
    <w:p w14:paraId="58CD6BE4" w14:textId="5EC8C892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004F47" w:rsidRPr="00EF7B24">
          <w:rPr>
            <w:rStyle w:val="Hyperlink"/>
            <w:rFonts w:ascii="Arial"/>
            <w:sz w:val="14"/>
          </w:rPr>
          <w:t>prairie_kid@hotmail.com</w:t>
        </w:r>
      </w:hyperlink>
    </w:p>
    <w:p w14:paraId="5BB0FAD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35FB4DF" wp14:editId="09AA831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15A4A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2F9320D5" w14:textId="77777777" w:rsidR="00AE3E37" w:rsidRDefault="00AE3E37">
      <w:pPr>
        <w:pStyle w:val="BodyText"/>
        <w:rPr>
          <w:rFonts w:ascii="Arial"/>
          <w:sz w:val="20"/>
        </w:rPr>
      </w:pPr>
    </w:p>
    <w:p w14:paraId="3A5F5D5A" w14:textId="77777777" w:rsidR="00AE3E37" w:rsidRDefault="00AE3E37">
      <w:pPr>
        <w:pStyle w:val="BodyText"/>
        <w:rPr>
          <w:rFonts w:ascii="Arial"/>
          <w:sz w:val="20"/>
        </w:rPr>
      </w:pPr>
    </w:p>
    <w:p w14:paraId="33F9106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4F723BE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90FDF" w14:textId="77777777" w:rsidR="00F8136A" w:rsidRDefault="00F8136A">
      <w:r>
        <w:separator/>
      </w:r>
    </w:p>
  </w:endnote>
  <w:endnote w:type="continuationSeparator" w:id="0">
    <w:p w14:paraId="65CFB369" w14:textId="77777777"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D769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083825F" wp14:editId="002D725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C12DA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D00F31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83825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0BC12DA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D00F31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A8963BA" wp14:editId="33C3BFC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B0DCB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E106C9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8963BA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7AB0DCB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E106C9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7A0D1B0" wp14:editId="6F99471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1482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9994EB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A0D1B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7CE1482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9994EB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3C60C" w14:textId="77777777" w:rsidR="00F8136A" w:rsidRDefault="00F8136A">
      <w:r>
        <w:separator/>
      </w:r>
    </w:p>
  </w:footnote>
  <w:footnote w:type="continuationSeparator" w:id="0">
    <w:p w14:paraId="3FDCF1BD" w14:textId="77777777"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67A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362D8D4" wp14:editId="722515A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485A6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62D8D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66485A6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3BCA34D" wp14:editId="46D18FB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86308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D00AA7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BCA34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5E86308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D00AA7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65867AA"/>
    <w:multiLevelType w:val="hybridMultilevel"/>
    <w:tmpl w:val="35A2CE90"/>
    <w:lvl w:ilvl="0" w:tplc="1CB806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622763956">
    <w:abstractNumId w:val="0"/>
  </w:num>
  <w:num w:numId="2" w16cid:durableId="238440101">
    <w:abstractNumId w:val="2"/>
  </w:num>
  <w:num w:numId="3" w16cid:durableId="158541202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67568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4F47"/>
    <w:rsid w:val="000E2911"/>
    <w:rsid w:val="00121518"/>
    <w:rsid w:val="001263DF"/>
    <w:rsid w:val="001E763C"/>
    <w:rsid w:val="00292ED9"/>
    <w:rsid w:val="00314AFB"/>
    <w:rsid w:val="003B76D9"/>
    <w:rsid w:val="00404E5B"/>
    <w:rsid w:val="00414F7B"/>
    <w:rsid w:val="004355DC"/>
    <w:rsid w:val="00467F3E"/>
    <w:rsid w:val="004749B4"/>
    <w:rsid w:val="00494130"/>
    <w:rsid w:val="004F3523"/>
    <w:rsid w:val="005619AD"/>
    <w:rsid w:val="005973B9"/>
    <w:rsid w:val="005B3A56"/>
    <w:rsid w:val="006060CE"/>
    <w:rsid w:val="0063497F"/>
    <w:rsid w:val="006B08FE"/>
    <w:rsid w:val="0078738A"/>
    <w:rsid w:val="00873DF0"/>
    <w:rsid w:val="008756E6"/>
    <w:rsid w:val="009B2D44"/>
    <w:rsid w:val="00A07E82"/>
    <w:rsid w:val="00A9710C"/>
    <w:rsid w:val="00AE3E37"/>
    <w:rsid w:val="00B21A57"/>
    <w:rsid w:val="00BE12AA"/>
    <w:rsid w:val="00C33602"/>
    <w:rsid w:val="00CA4981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EA255F"/>
  <w15:docId w15:val="{136F7FED-7422-4D42-9AF5-5DE365E7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04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rairie_kid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320</Words>
  <Characters>1816</Characters>
  <Application>Microsoft Office Word</Application>
  <DocSecurity>0</DocSecurity>
  <Lines>25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Graeme</cp:lastModifiedBy>
  <cp:revision>2</cp:revision>
  <dcterms:created xsi:type="dcterms:W3CDTF">2022-08-01T21:34:00Z</dcterms:created>
  <dcterms:modified xsi:type="dcterms:W3CDTF">2022-08-01T21:34:00Z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