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231" w:rsidRDefault="00CB5231" w:rsidP="008044C0">
      <w:pPr>
        <w:jc w:val="center"/>
        <w:rPr>
          <w:rFonts w:ascii="Times New Roman" w:hAnsi="Times New Roman" w:cs="Times New Roman"/>
          <w:b/>
          <w:sz w:val="28"/>
          <w:szCs w:val="28"/>
          <w:lang w:val="en"/>
        </w:rPr>
      </w:pPr>
      <w:r>
        <w:rPr>
          <w:rFonts w:ascii="Times New Roman" w:hAnsi="Times New Roman" w:cs="Times New Roman"/>
          <w:b/>
          <w:sz w:val="28"/>
          <w:szCs w:val="28"/>
          <w:lang w:val="en"/>
        </w:rPr>
        <w:t xml:space="preserve">This abstract is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"/>
        </w:rPr>
        <w:t>for  “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"/>
        </w:rPr>
        <w:t>YOUNG SCIENTIST AWARD”</w:t>
      </w:r>
    </w:p>
    <w:p w:rsidR="00CB5231" w:rsidRDefault="00CB5231" w:rsidP="00CB5231">
      <w:pPr>
        <w:jc w:val="center"/>
        <w:rPr>
          <w:rFonts w:ascii="Times New Roman" w:hAnsi="Times New Roman" w:cs="Times New Roman"/>
          <w:b/>
          <w:sz w:val="28"/>
          <w:szCs w:val="28"/>
          <w:lang w:val="en"/>
        </w:rPr>
      </w:pPr>
      <w:r w:rsidRPr="00194CA5">
        <w:rPr>
          <w:rFonts w:ascii="Times New Roman" w:hAnsi="Times New Roman" w:cs="Times New Roman"/>
          <w:b/>
          <w:sz w:val="28"/>
          <w:szCs w:val="28"/>
          <w:lang w:val="en"/>
        </w:rPr>
        <w:t xml:space="preserve">The role of Hsp70 in the </w:t>
      </w:r>
      <w:proofErr w:type="spellStart"/>
      <w:r w:rsidRPr="00194CA5">
        <w:rPr>
          <w:rFonts w:ascii="Times New Roman" w:hAnsi="Times New Roman" w:cs="Times New Roman"/>
          <w:b/>
          <w:sz w:val="28"/>
          <w:szCs w:val="28"/>
          <w:lang w:val="en"/>
        </w:rPr>
        <w:t>antemortem</w:t>
      </w:r>
      <w:proofErr w:type="spellEnd"/>
      <w:r w:rsidRPr="00194CA5">
        <w:rPr>
          <w:rFonts w:ascii="Times New Roman" w:hAnsi="Times New Roman" w:cs="Times New Roman"/>
          <w:b/>
          <w:sz w:val="28"/>
          <w:szCs w:val="28"/>
          <w:lang w:val="en"/>
        </w:rPr>
        <w:t xml:space="preserve"> and postmortem diagnosis of hyperthermia in </w:t>
      </w:r>
      <w:proofErr w:type="spellStart"/>
      <w:r w:rsidRPr="00194CA5">
        <w:rPr>
          <w:rFonts w:ascii="Times New Roman" w:hAnsi="Times New Roman" w:cs="Times New Roman"/>
          <w:b/>
          <w:sz w:val="28"/>
          <w:szCs w:val="28"/>
          <w:lang w:val="en"/>
        </w:rPr>
        <w:t>Wistar</w:t>
      </w:r>
      <w:proofErr w:type="spellEnd"/>
      <w:r w:rsidRPr="00194CA5">
        <w:rPr>
          <w:rFonts w:ascii="Times New Roman" w:hAnsi="Times New Roman" w:cs="Times New Roman"/>
          <w:b/>
          <w:sz w:val="28"/>
          <w:szCs w:val="28"/>
          <w:lang w:val="en"/>
        </w:rPr>
        <w:t xml:space="preserve"> rats</w:t>
      </w:r>
    </w:p>
    <w:p w:rsidR="00CB5231" w:rsidRPr="008044C0" w:rsidRDefault="00CB5231" w:rsidP="00CB5231">
      <w:pPr>
        <w:jc w:val="both"/>
        <w:rPr>
          <w:rFonts w:ascii="Times New Roman" w:hAnsi="Times New Roman" w:cs="Times New Roman"/>
          <w:sz w:val="20"/>
          <w:lang w:val="en"/>
        </w:rPr>
      </w:pPr>
      <w:r w:rsidRPr="008044C0">
        <w:rPr>
          <w:rFonts w:ascii="Times New Roman" w:hAnsi="Times New Roman" w:cs="Times New Roman"/>
          <w:b/>
          <w:sz w:val="20"/>
          <w:lang w:val="en"/>
        </w:rPr>
        <w:t>Emina Dervišević</w:t>
      </w:r>
      <w:r w:rsidRPr="008044C0">
        <w:rPr>
          <w:rFonts w:ascii="Times New Roman" w:hAnsi="Times New Roman" w:cs="Times New Roman"/>
          <w:b/>
          <w:sz w:val="20"/>
          <w:vertAlign w:val="superscript"/>
          <w:lang w:val="en"/>
        </w:rPr>
        <w:t>1</w:t>
      </w:r>
      <w:r w:rsidRPr="008044C0">
        <w:rPr>
          <w:rFonts w:ascii="Times New Roman" w:hAnsi="Times New Roman" w:cs="Times New Roman"/>
          <w:b/>
          <w:sz w:val="20"/>
          <w:lang w:val="en"/>
        </w:rPr>
        <w:t xml:space="preserve">, </w:t>
      </w:r>
      <w:proofErr w:type="spellStart"/>
      <w:r w:rsidRPr="008044C0">
        <w:rPr>
          <w:rFonts w:ascii="Times New Roman" w:hAnsi="Times New Roman" w:cs="Times New Roman"/>
          <w:sz w:val="20"/>
          <w:lang w:val="en"/>
        </w:rPr>
        <w:t>Sabaheta</w:t>
      </w:r>
      <w:proofErr w:type="spellEnd"/>
      <w:r w:rsidRPr="008044C0">
        <w:rPr>
          <w:rFonts w:ascii="Times New Roman" w:hAnsi="Times New Roman" w:cs="Times New Roman"/>
          <w:sz w:val="20"/>
          <w:lang w:val="en"/>
        </w:rPr>
        <w:t xml:space="preserve"> Hasić</w:t>
      </w:r>
      <w:r w:rsidRPr="008044C0">
        <w:rPr>
          <w:rFonts w:ascii="Times New Roman" w:hAnsi="Times New Roman" w:cs="Times New Roman"/>
          <w:sz w:val="20"/>
          <w:vertAlign w:val="superscript"/>
          <w:lang w:val="en"/>
        </w:rPr>
        <w:t>2</w:t>
      </w:r>
      <w:r w:rsidRPr="008044C0">
        <w:rPr>
          <w:rFonts w:ascii="Times New Roman" w:hAnsi="Times New Roman" w:cs="Times New Roman"/>
          <w:sz w:val="20"/>
          <w:lang w:val="en"/>
        </w:rPr>
        <w:t>, Emina Kiseljaković</w:t>
      </w:r>
      <w:r w:rsidRPr="008044C0">
        <w:rPr>
          <w:rFonts w:ascii="Times New Roman" w:hAnsi="Times New Roman" w:cs="Times New Roman"/>
          <w:sz w:val="20"/>
          <w:vertAlign w:val="superscript"/>
          <w:lang w:val="en"/>
        </w:rPr>
        <w:t>2</w:t>
      </w:r>
      <w:r w:rsidRPr="008044C0">
        <w:rPr>
          <w:rFonts w:ascii="Times New Roman" w:hAnsi="Times New Roman" w:cs="Times New Roman"/>
          <w:sz w:val="20"/>
          <w:lang w:val="en"/>
        </w:rPr>
        <w:t xml:space="preserve">, </w:t>
      </w:r>
      <w:proofErr w:type="spellStart"/>
      <w:r w:rsidRPr="008044C0">
        <w:rPr>
          <w:rFonts w:ascii="Times New Roman" w:hAnsi="Times New Roman" w:cs="Times New Roman"/>
          <w:sz w:val="20"/>
          <w:lang w:val="en"/>
        </w:rPr>
        <w:t>Radivoj</w:t>
      </w:r>
      <w:proofErr w:type="spellEnd"/>
      <w:r w:rsidRPr="008044C0">
        <w:rPr>
          <w:rFonts w:ascii="Times New Roman" w:hAnsi="Times New Roman" w:cs="Times New Roman"/>
          <w:sz w:val="20"/>
          <w:lang w:val="en"/>
        </w:rPr>
        <w:t xml:space="preserve"> Jadrić</w:t>
      </w:r>
      <w:r w:rsidRPr="008044C0">
        <w:rPr>
          <w:rFonts w:ascii="Times New Roman" w:hAnsi="Times New Roman" w:cs="Times New Roman"/>
          <w:sz w:val="20"/>
          <w:vertAlign w:val="superscript"/>
          <w:lang w:val="en"/>
        </w:rPr>
        <w:t>2</w:t>
      </w:r>
      <w:r w:rsidRPr="008044C0">
        <w:rPr>
          <w:rFonts w:ascii="Times New Roman" w:hAnsi="Times New Roman" w:cs="Times New Roman"/>
          <w:sz w:val="20"/>
          <w:lang w:val="en"/>
        </w:rPr>
        <w:t xml:space="preserve">, </w:t>
      </w:r>
      <w:proofErr w:type="spellStart"/>
      <w:r w:rsidRPr="008044C0">
        <w:rPr>
          <w:rFonts w:ascii="Times New Roman" w:hAnsi="Times New Roman" w:cs="Times New Roman"/>
          <w:sz w:val="20"/>
          <w:lang w:val="en"/>
        </w:rPr>
        <w:t>Adis</w:t>
      </w:r>
      <w:proofErr w:type="spellEnd"/>
      <w:r w:rsidRPr="008044C0">
        <w:rPr>
          <w:rFonts w:ascii="Times New Roman" w:hAnsi="Times New Roman" w:cs="Times New Roman"/>
          <w:sz w:val="20"/>
          <w:lang w:val="en"/>
        </w:rPr>
        <w:t xml:space="preserve"> Salihbegović</w:t>
      </w:r>
      <w:r w:rsidRPr="008044C0">
        <w:rPr>
          <w:rFonts w:ascii="Times New Roman" w:hAnsi="Times New Roman" w:cs="Times New Roman"/>
          <w:sz w:val="20"/>
          <w:vertAlign w:val="superscript"/>
          <w:lang w:val="en"/>
        </w:rPr>
        <w:t>1</w:t>
      </w:r>
      <w:r w:rsidRPr="008044C0">
        <w:rPr>
          <w:rFonts w:ascii="Times New Roman" w:hAnsi="Times New Roman" w:cs="Times New Roman"/>
          <w:sz w:val="20"/>
          <w:lang w:val="en"/>
        </w:rPr>
        <w:t xml:space="preserve">, </w:t>
      </w:r>
      <w:proofErr w:type="spellStart"/>
      <w:r w:rsidRPr="008044C0">
        <w:rPr>
          <w:rFonts w:ascii="Times New Roman" w:hAnsi="Times New Roman" w:cs="Times New Roman"/>
          <w:sz w:val="20"/>
          <w:lang w:val="en"/>
        </w:rPr>
        <w:t>Lejla</w:t>
      </w:r>
      <w:proofErr w:type="spellEnd"/>
      <w:r w:rsidRPr="008044C0">
        <w:rPr>
          <w:rFonts w:ascii="Times New Roman" w:hAnsi="Times New Roman" w:cs="Times New Roman"/>
          <w:sz w:val="20"/>
          <w:lang w:val="en"/>
        </w:rPr>
        <w:t xml:space="preserve"> Dervišević</w:t>
      </w:r>
      <w:r w:rsidRPr="008044C0">
        <w:rPr>
          <w:rFonts w:ascii="Times New Roman" w:hAnsi="Times New Roman" w:cs="Times New Roman"/>
          <w:sz w:val="20"/>
          <w:vertAlign w:val="superscript"/>
          <w:lang w:val="en"/>
        </w:rPr>
        <w:t>3</w:t>
      </w:r>
      <w:r w:rsidRPr="008044C0">
        <w:rPr>
          <w:rFonts w:ascii="Times New Roman" w:hAnsi="Times New Roman" w:cs="Times New Roman"/>
          <w:sz w:val="20"/>
          <w:lang w:val="en"/>
        </w:rPr>
        <w:t xml:space="preserve">, </w:t>
      </w:r>
      <w:proofErr w:type="spellStart"/>
      <w:r w:rsidRPr="008044C0">
        <w:rPr>
          <w:rFonts w:ascii="Times New Roman" w:hAnsi="Times New Roman" w:cs="Times New Roman"/>
          <w:sz w:val="20"/>
          <w:lang w:val="en"/>
        </w:rPr>
        <w:t>Zurifa</w:t>
      </w:r>
      <w:proofErr w:type="spellEnd"/>
      <w:r w:rsidRPr="008044C0">
        <w:rPr>
          <w:rFonts w:ascii="Times New Roman" w:hAnsi="Times New Roman" w:cs="Times New Roman"/>
          <w:sz w:val="20"/>
          <w:lang w:val="en"/>
        </w:rPr>
        <w:t xml:space="preserve"> Ajanović</w:t>
      </w:r>
      <w:r w:rsidRPr="008044C0">
        <w:rPr>
          <w:rFonts w:ascii="Times New Roman" w:hAnsi="Times New Roman" w:cs="Times New Roman"/>
          <w:sz w:val="20"/>
          <w:vertAlign w:val="superscript"/>
          <w:lang w:val="en"/>
        </w:rPr>
        <w:t>3</w:t>
      </w:r>
    </w:p>
    <w:p w:rsidR="00CB5231" w:rsidRPr="008044C0" w:rsidRDefault="00CB5231" w:rsidP="00CB5231">
      <w:pPr>
        <w:rPr>
          <w:rFonts w:ascii="Times New Roman" w:hAnsi="Times New Roman" w:cs="Times New Roman"/>
          <w:sz w:val="20"/>
        </w:rPr>
      </w:pPr>
      <w:r w:rsidRPr="008044C0">
        <w:rPr>
          <w:rFonts w:ascii="Times New Roman" w:hAnsi="Times New Roman" w:cs="Times New Roman"/>
          <w:sz w:val="20"/>
          <w:vertAlign w:val="superscript"/>
        </w:rPr>
        <w:t>1</w:t>
      </w:r>
      <w:r w:rsidRPr="008044C0">
        <w:rPr>
          <w:rFonts w:ascii="Times New Roman" w:hAnsi="Times New Roman" w:cs="Times New Roman"/>
          <w:sz w:val="20"/>
        </w:rPr>
        <w:t>Department of Forensic Medicine, Faculty of Medicine, University of Sarajevo, Sarajevo Bosnia and Herzegovina</w:t>
      </w:r>
    </w:p>
    <w:p w:rsidR="00CB5231" w:rsidRPr="008044C0" w:rsidRDefault="00CB5231" w:rsidP="00CB5231">
      <w:pPr>
        <w:rPr>
          <w:rFonts w:ascii="Times New Roman" w:hAnsi="Times New Roman" w:cs="Times New Roman"/>
          <w:sz w:val="20"/>
        </w:rPr>
      </w:pPr>
      <w:r w:rsidRPr="008044C0">
        <w:rPr>
          <w:rFonts w:ascii="Times New Roman" w:hAnsi="Times New Roman" w:cs="Times New Roman"/>
          <w:sz w:val="20"/>
          <w:vertAlign w:val="superscript"/>
        </w:rPr>
        <w:t>2</w:t>
      </w:r>
      <w:r w:rsidRPr="008044C0">
        <w:rPr>
          <w:rFonts w:ascii="Times New Roman" w:hAnsi="Times New Roman" w:cs="Times New Roman"/>
          <w:sz w:val="20"/>
        </w:rPr>
        <w:t>Department of Medical Biochemistry, Faculty of Medicine, University of Sarajevo</w:t>
      </w:r>
    </w:p>
    <w:p w:rsidR="00CB5231" w:rsidRPr="008044C0" w:rsidRDefault="00CB5231" w:rsidP="00CB5231">
      <w:pPr>
        <w:rPr>
          <w:rFonts w:ascii="Times New Roman" w:hAnsi="Times New Roman" w:cs="Times New Roman"/>
          <w:sz w:val="20"/>
        </w:rPr>
      </w:pPr>
      <w:r w:rsidRPr="008044C0">
        <w:rPr>
          <w:rFonts w:ascii="Times New Roman" w:hAnsi="Times New Roman" w:cs="Times New Roman"/>
          <w:sz w:val="20"/>
          <w:vertAlign w:val="superscript"/>
        </w:rPr>
        <w:t>3</w:t>
      </w:r>
      <w:r w:rsidRPr="008044C0">
        <w:rPr>
          <w:rFonts w:ascii="Times New Roman" w:hAnsi="Times New Roman" w:cs="Times New Roman"/>
          <w:sz w:val="20"/>
        </w:rPr>
        <w:t xml:space="preserve">Department of human Anatomy, Faculty of Medicine, University of </w:t>
      </w:r>
      <w:proofErr w:type="spellStart"/>
      <w:r w:rsidRPr="008044C0">
        <w:rPr>
          <w:rFonts w:ascii="Times New Roman" w:hAnsi="Times New Roman" w:cs="Times New Roman"/>
          <w:sz w:val="20"/>
        </w:rPr>
        <w:t>Sarajevo</w:t>
      </w:r>
      <w:proofErr w:type="gramStart"/>
      <w:r w:rsidRPr="008044C0">
        <w:rPr>
          <w:rFonts w:ascii="Times New Roman" w:hAnsi="Times New Roman" w:cs="Times New Roman"/>
          <w:sz w:val="20"/>
        </w:rPr>
        <w:t>,Sarajevo</w:t>
      </w:r>
      <w:proofErr w:type="spellEnd"/>
      <w:proofErr w:type="gramEnd"/>
      <w:r w:rsidRPr="008044C0">
        <w:rPr>
          <w:rFonts w:ascii="Times New Roman" w:hAnsi="Times New Roman" w:cs="Times New Roman"/>
          <w:sz w:val="20"/>
        </w:rPr>
        <w:t>, Bosnia and Herzegovina</w:t>
      </w:r>
    </w:p>
    <w:p w:rsidR="00CB5231" w:rsidRPr="00DF2207" w:rsidRDefault="00CB5231" w:rsidP="00CB52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207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CB5231" w:rsidRPr="00F52183" w:rsidRDefault="00CB5231" w:rsidP="00CB523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2207">
        <w:rPr>
          <w:rFonts w:ascii="Times New Roman" w:hAnsi="Times New Roman" w:cs="Times New Roman"/>
          <w:b/>
          <w:sz w:val="24"/>
          <w:szCs w:val="24"/>
        </w:rPr>
        <w:t>Introduction</w:t>
      </w:r>
      <w:r w:rsidRPr="00DF2207">
        <w:rPr>
          <w:rFonts w:ascii="Times New Roman" w:hAnsi="Times New Roman" w:cs="Times New Roman"/>
          <w:bCs/>
          <w:sz w:val="24"/>
          <w:szCs w:val="24"/>
        </w:rPr>
        <w:t>: An increasing number of deaths in the world are caused by hyperthermia and often require forensic examination.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474DD4">
        <w:rPr>
          <w:rFonts w:ascii="Times New Roman" w:hAnsi="Times New Roman" w:cs="Times New Roman"/>
          <w:b/>
          <w:bCs/>
          <w:sz w:val="24"/>
          <w:szCs w:val="24"/>
          <w:lang w:val="en"/>
        </w:rPr>
        <w:t>aim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DE5B49">
        <w:rPr>
          <w:rFonts w:ascii="Times New Roman" w:hAnsi="Times New Roman" w:cs="Times New Roman"/>
          <w:sz w:val="24"/>
          <w:szCs w:val="24"/>
          <w:lang w:val="en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DE5B49">
        <w:rPr>
          <w:rFonts w:ascii="Times New Roman" w:hAnsi="Times New Roman" w:cs="Times New Roman"/>
          <w:sz w:val="24"/>
          <w:szCs w:val="24"/>
          <w:lang w:val="en"/>
        </w:rPr>
        <w:t>study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was to </w:t>
      </w:r>
      <w:r w:rsidRPr="0049291B">
        <w:rPr>
          <w:rFonts w:ascii="Times New Roman" w:hAnsi="Times New Roman" w:cs="Times New Roman"/>
          <w:sz w:val="24"/>
          <w:szCs w:val="24"/>
          <w:lang w:val="en"/>
        </w:rPr>
        <w:t xml:space="preserve">examine whether changes in serum </w:t>
      </w:r>
      <w:r w:rsidRPr="005668D9">
        <w:rPr>
          <w:rFonts w:ascii="Times New Roman" w:hAnsi="Times New Roman" w:cs="Times New Roman"/>
          <w:sz w:val="24"/>
          <w:szCs w:val="24"/>
        </w:rPr>
        <w:t>heat stroke protein</w:t>
      </w:r>
      <w:r w:rsidRPr="0049291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>70 (</w:t>
      </w:r>
      <w:r w:rsidRPr="0049291B">
        <w:rPr>
          <w:rFonts w:ascii="Times New Roman" w:hAnsi="Times New Roman" w:cs="Times New Roman"/>
          <w:sz w:val="24"/>
          <w:szCs w:val="24"/>
          <w:lang w:val="en"/>
        </w:rPr>
        <w:t>Hsp70</w:t>
      </w:r>
      <w:r>
        <w:rPr>
          <w:rFonts w:ascii="Times New Roman" w:hAnsi="Times New Roman" w:cs="Times New Roman"/>
          <w:sz w:val="24"/>
          <w:szCs w:val="24"/>
          <w:lang w:val="en"/>
        </w:rPr>
        <w:t>)</w:t>
      </w:r>
      <w:r w:rsidRPr="0049291B">
        <w:rPr>
          <w:rFonts w:ascii="Times New Roman" w:hAnsi="Times New Roman" w:cs="Times New Roman"/>
          <w:sz w:val="24"/>
          <w:szCs w:val="24"/>
          <w:lang w:val="en"/>
        </w:rPr>
        <w:t xml:space="preserve"> values due to </w:t>
      </w:r>
      <w:proofErr w:type="spellStart"/>
      <w:r w:rsidRPr="0049291B">
        <w:rPr>
          <w:rFonts w:ascii="Times New Roman" w:hAnsi="Times New Roman" w:cs="Times New Roman"/>
          <w:sz w:val="24"/>
          <w:szCs w:val="24"/>
          <w:lang w:val="en"/>
        </w:rPr>
        <w:t>Wistar</w:t>
      </w:r>
      <w:proofErr w:type="spellEnd"/>
      <w:r w:rsidRPr="0049291B">
        <w:rPr>
          <w:rFonts w:ascii="Times New Roman" w:hAnsi="Times New Roman" w:cs="Times New Roman"/>
          <w:sz w:val="24"/>
          <w:szCs w:val="24"/>
          <w:lang w:val="en"/>
        </w:rPr>
        <w:t xml:space="preserve"> rat ex</w:t>
      </w:r>
      <w:r>
        <w:rPr>
          <w:rFonts w:ascii="Times New Roman" w:hAnsi="Times New Roman" w:cs="Times New Roman"/>
          <w:sz w:val="24"/>
          <w:szCs w:val="24"/>
          <w:lang w:val="en"/>
        </w:rPr>
        <w:t>posure to water temperature (41°C and 44°</w:t>
      </w:r>
      <w:r w:rsidRPr="0049291B">
        <w:rPr>
          <w:rFonts w:ascii="Times New Roman" w:hAnsi="Times New Roman" w:cs="Times New Roman"/>
          <w:sz w:val="24"/>
          <w:szCs w:val="24"/>
          <w:lang w:val="en"/>
        </w:rPr>
        <w:t>C) that cause hyperthermia</w:t>
      </w:r>
      <w:r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49291B">
        <w:rPr>
          <w:rFonts w:ascii="Times New Roman" w:hAnsi="Times New Roman" w:cs="Times New Roman"/>
          <w:sz w:val="24"/>
          <w:szCs w:val="24"/>
          <w:lang w:val="en"/>
        </w:rPr>
        <w:t xml:space="preserve"> may indicate a mechanism of </w:t>
      </w:r>
      <w:proofErr w:type="spellStart"/>
      <w:r w:rsidRPr="0049291B">
        <w:rPr>
          <w:rFonts w:ascii="Times New Roman" w:hAnsi="Times New Roman" w:cs="Times New Roman"/>
          <w:sz w:val="24"/>
          <w:szCs w:val="24"/>
          <w:lang w:val="en"/>
        </w:rPr>
        <w:t>cardiomyocyte</w:t>
      </w:r>
      <w:proofErr w:type="spellEnd"/>
      <w:r w:rsidRPr="0049291B">
        <w:rPr>
          <w:rFonts w:ascii="Times New Roman" w:hAnsi="Times New Roman" w:cs="Times New Roman"/>
          <w:sz w:val="24"/>
          <w:szCs w:val="24"/>
          <w:lang w:val="en"/>
        </w:rPr>
        <w:t xml:space="preserve"> damage due to hyperthermia</w:t>
      </w:r>
      <w:r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4DD4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study was conducted on 40</w:t>
      </w:r>
      <w:r w:rsidRPr="005668D9">
        <w:rPr>
          <w:rFonts w:ascii="Times New Roman" w:hAnsi="Times New Roman" w:cs="Times New Roman"/>
          <w:sz w:val="24"/>
          <w:szCs w:val="24"/>
        </w:rPr>
        <w:t xml:space="preserve"> adult </w:t>
      </w:r>
      <w:proofErr w:type="spellStart"/>
      <w:r w:rsidRPr="005668D9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5668D9">
        <w:rPr>
          <w:rFonts w:ascii="Times New Roman" w:hAnsi="Times New Roman" w:cs="Times New Roman"/>
          <w:sz w:val="24"/>
          <w:szCs w:val="24"/>
        </w:rPr>
        <w:t xml:space="preserve"> rats that were methodologically divided into three experimental groups, depending on water temperature exposure of 37 ° C </w:t>
      </w:r>
      <w:r>
        <w:rPr>
          <w:rFonts w:ascii="Times New Roman" w:hAnsi="Times New Roman" w:cs="Times New Roman"/>
          <w:sz w:val="24"/>
          <w:szCs w:val="24"/>
        </w:rPr>
        <w:t>(KG, n = 8), 41 ° C (G41, n = 16</w:t>
      </w:r>
      <w:r w:rsidRPr="005668D9">
        <w:rPr>
          <w:rFonts w:ascii="Times New Roman" w:hAnsi="Times New Roman" w:cs="Times New Roman"/>
          <w:sz w:val="24"/>
          <w:szCs w:val="24"/>
        </w:rPr>
        <w:t xml:space="preserve">), and 44 ° C (G44, n = 16). Depending on the length of time of exposure to water temperatures of 41 ° C and 44 ° C are further divided into </w:t>
      </w:r>
      <w:proofErr w:type="spellStart"/>
      <w:r>
        <w:rPr>
          <w:rFonts w:ascii="Times New Roman" w:hAnsi="Times New Roman" w:cs="Times New Roman"/>
          <w:sz w:val="24"/>
          <w:szCs w:val="24"/>
        </w:rPr>
        <w:t>antemortem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subgroups (</w:t>
      </w:r>
      <w:r w:rsidRPr="005668D9">
        <w:rPr>
          <w:rFonts w:ascii="Times New Roman" w:hAnsi="Times New Roman" w:cs="Times New Roman"/>
          <w:sz w:val="24"/>
          <w:szCs w:val="24"/>
        </w:rPr>
        <w:t>G41-AM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668D9">
        <w:rPr>
          <w:rFonts w:ascii="Times New Roman" w:hAnsi="Times New Roman" w:cs="Times New Roman"/>
          <w:sz w:val="24"/>
          <w:szCs w:val="24"/>
        </w:rPr>
        <w:t>G44-AM</w:t>
      </w:r>
      <w:r>
        <w:rPr>
          <w:rFonts w:ascii="Times New Roman" w:hAnsi="Times New Roman" w:cs="Times New Roman"/>
          <w:sz w:val="24"/>
          <w:szCs w:val="24"/>
        </w:rPr>
        <w:t xml:space="preserve">) and into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postmortem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subgroups (G41-PM,</w:t>
      </w:r>
      <w:r w:rsidRPr="005668D9">
        <w:rPr>
          <w:rFonts w:ascii="Times New Roman" w:hAnsi="Times New Roman" w:cs="Times New Roman"/>
          <w:sz w:val="24"/>
          <w:szCs w:val="24"/>
        </w:rPr>
        <w:t xml:space="preserve"> G44-PM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668D9">
        <w:rPr>
          <w:rFonts w:ascii="Times New Roman" w:hAnsi="Times New Roman" w:cs="Times New Roman"/>
          <w:sz w:val="24"/>
          <w:szCs w:val="24"/>
        </w:rPr>
        <w:t xml:space="preserve">. Blood for analysis of the concentration of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>sp70 was taken before the experiment and after the expiration of the given duration of the experiment of 20 minutes or death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5668D9">
        <w:rPr>
          <w:rFonts w:ascii="Times New Roman" w:hAnsi="Times New Roman" w:cs="Times New Roman"/>
          <w:sz w:val="24"/>
          <w:szCs w:val="24"/>
        </w:rPr>
        <w:t xml:space="preserve">determined in serum by ELISA method. </w:t>
      </w:r>
      <w:r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5668D9">
        <w:rPr>
          <w:rFonts w:ascii="Times New Roman" w:hAnsi="Times New Roman" w:cs="Times New Roman"/>
          <w:sz w:val="24"/>
          <w:szCs w:val="24"/>
        </w:rPr>
        <w:t xml:space="preserve">Basal values of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 xml:space="preserve">sp70 in rat serum were significantly different in the groups examined for temperature, p = 0.004 </w:t>
      </w:r>
      <w:proofErr w:type="spellStart"/>
      <w:r w:rsidRPr="005668D9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5668D9">
        <w:rPr>
          <w:rFonts w:ascii="Times New Roman" w:hAnsi="Times New Roman" w:cs="Times New Roman"/>
          <w:sz w:val="24"/>
          <w:szCs w:val="24"/>
        </w:rPr>
        <w:t xml:space="preserve"> / ml, but in the groups according to the length of exposure to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 xml:space="preserve">sp70, p = 0.002. Values showed individual variation and the lowest median was 30.05 ng / ml found in the KG 37 group and the highest in G44 33.42 ng / ml. Serum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 xml:space="preserve">sp70 values after exposure to water temperature were significantly different depending on the group, p = 0.009. The control group of rats had significantly lower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 xml:space="preserve">sp70 values according to G41 p = 0.006 and G44, p = 0.002. There was no significant difference in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>sp70 between G41 and G44, p&gt; 0.005.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8D9">
        <w:rPr>
          <w:rFonts w:ascii="Times New Roman" w:hAnsi="Times New Roman" w:cs="Times New Roman"/>
          <w:sz w:val="24"/>
          <w:szCs w:val="24"/>
        </w:rPr>
        <w:t xml:space="preserve">The concentration of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>sp70 in rat serum and ≥31.36ng / ml indicates exposure to temperatures higher than 37 ° (sensitivity 85.71%, specificity 83.33%, PPV 96%, and NPV 55%, p = 0.002).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4E69">
        <w:rPr>
          <w:rFonts w:ascii="Times New Roman" w:hAnsi="Times New Roman" w:cs="Times New Roman"/>
          <w:b/>
          <w:sz w:val="24"/>
          <w:szCs w:val="24"/>
        </w:rPr>
        <w:t>Conclusions</w:t>
      </w:r>
      <w:r w:rsidRPr="005668D9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94283477"/>
      <w:r>
        <w:rPr>
          <w:rFonts w:ascii="Times New Roman" w:hAnsi="Times New Roman" w:cs="Times New Roman"/>
          <w:sz w:val="24"/>
          <w:szCs w:val="24"/>
        </w:rPr>
        <w:t>H</w:t>
      </w:r>
      <w:r w:rsidRPr="005668D9">
        <w:rPr>
          <w:rFonts w:ascii="Times New Roman" w:hAnsi="Times New Roman" w:cs="Times New Roman"/>
          <w:sz w:val="24"/>
          <w:szCs w:val="24"/>
        </w:rPr>
        <w:t>sp70 with their changes in serum concentration indicate exposure to high water temperature.</w:t>
      </w:r>
    </w:p>
    <w:bookmarkEnd w:id="0"/>
    <w:p w:rsidR="0095353C" w:rsidRPr="008044C0" w:rsidRDefault="00CB5231" w:rsidP="008044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69">
        <w:rPr>
          <w:rFonts w:ascii="Times New Roman" w:hAnsi="Times New Roman" w:cs="Times New Roman"/>
          <w:b/>
          <w:sz w:val="24"/>
          <w:szCs w:val="24"/>
        </w:rPr>
        <w:t>Keywords</w:t>
      </w:r>
      <w:r w:rsidRPr="005668D9">
        <w:rPr>
          <w:rFonts w:ascii="Times New Roman" w:hAnsi="Times New Roman" w:cs="Times New Roman"/>
          <w:sz w:val="24"/>
          <w:szCs w:val="24"/>
        </w:rPr>
        <w:t>: hyperthermia, heat stroke protein 70, myocardium</w:t>
      </w:r>
      <w:r>
        <w:rPr>
          <w:rFonts w:ascii="Times New Roman" w:hAnsi="Times New Roman" w:cs="Times New Roman"/>
          <w:sz w:val="24"/>
          <w:szCs w:val="24"/>
        </w:rPr>
        <w:t>, experimental</w:t>
      </w:r>
      <w:bookmarkStart w:id="1" w:name="_GoBack"/>
      <w:bookmarkEnd w:id="1"/>
    </w:p>
    <w:sectPr w:rsidR="0095353C" w:rsidRPr="00804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0632F"/>
    <w:multiLevelType w:val="hybridMultilevel"/>
    <w:tmpl w:val="82B4977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25A2F"/>
    <w:multiLevelType w:val="hybridMultilevel"/>
    <w:tmpl w:val="F3989B4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231"/>
    <w:rsid w:val="001D360E"/>
    <w:rsid w:val="006426D2"/>
    <w:rsid w:val="0069138A"/>
    <w:rsid w:val="008044C0"/>
    <w:rsid w:val="0095353C"/>
    <w:rsid w:val="00AD0108"/>
    <w:rsid w:val="00CB5231"/>
    <w:rsid w:val="00EC0249"/>
    <w:rsid w:val="00FE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F458"/>
  <w15:chartTrackingRefBased/>
  <w15:docId w15:val="{34451A61-EE5A-4CEF-ADF6-205EA3B7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231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53C"/>
    <w:pPr>
      <w:spacing w:after="200" w:line="276" w:lineRule="auto"/>
      <w:ind w:left="720"/>
      <w:contextualSpacing/>
    </w:pPr>
    <w:rPr>
      <w:lang w:val="bs-Latn-BA"/>
    </w:rPr>
  </w:style>
  <w:style w:type="character" w:styleId="Hyperlink">
    <w:name w:val="Hyperlink"/>
    <w:basedOn w:val="DefaultParagraphFont"/>
    <w:uiPriority w:val="99"/>
    <w:unhideWhenUsed/>
    <w:rsid w:val="009535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Dervišević</dc:creator>
  <cp:keywords/>
  <dc:description/>
  <cp:lastModifiedBy>Emina Dervišević</cp:lastModifiedBy>
  <cp:revision>2</cp:revision>
  <dcterms:created xsi:type="dcterms:W3CDTF">2022-02-10T11:58:00Z</dcterms:created>
  <dcterms:modified xsi:type="dcterms:W3CDTF">2022-02-10T11:58:00Z</dcterms:modified>
</cp:coreProperties>
</file>