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0A4" w:rsidRDefault="009740A4" w:rsidP="009740A4">
      <w:pPr>
        <w:pStyle w:val="NormalWeb"/>
        <w:spacing w:before="0" w:beforeAutospacing="0" w:after="265" w:afterAutospacing="0" w:line="360" w:lineRule="auto"/>
        <w:jc w:val="center"/>
        <w:rPr>
          <w:b/>
        </w:rPr>
      </w:pPr>
      <w:r w:rsidRPr="005D4C81">
        <w:rPr>
          <w:b/>
        </w:rPr>
        <w:t>Tick Vaccine: Present progress and challenges</w:t>
      </w:r>
    </w:p>
    <w:p w:rsidR="009740A4" w:rsidRDefault="009740A4" w:rsidP="009740A4">
      <w:pPr>
        <w:pStyle w:val="NormalWeb"/>
        <w:spacing w:before="0" w:beforeAutospacing="0" w:after="265" w:afterAutospacing="0" w:line="360" w:lineRule="auto"/>
        <w:jc w:val="center"/>
        <w:rPr>
          <w:b/>
          <w:vertAlign w:val="superscript"/>
        </w:rPr>
      </w:pPr>
      <w:proofErr w:type="spellStart"/>
      <w:r>
        <w:rPr>
          <w:b/>
        </w:rPr>
        <w:t>Mukesh</w:t>
      </w:r>
      <w:proofErr w:type="spellEnd"/>
      <w:r>
        <w:rPr>
          <w:b/>
        </w:rPr>
        <w:t xml:space="preserve"> Shakya</w:t>
      </w:r>
      <w:r w:rsidRPr="009740A4">
        <w:rPr>
          <w:b/>
          <w:vertAlign w:val="superscript"/>
        </w:rPr>
        <w:t>1</w:t>
      </w:r>
      <w:r>
        <w:rPr>
          <w:b/>
          <w:vertAlign w:val="superscript"/>
        </w:rPr>
        <w:t>*</w:t>
      </w:r>
      <w:r>
        <w:rPr>
          <w:b/>
        </w:rPr>
        <w:t xml:space="preserve"> and </w:t>
      </w:r>
      <w:proofErr w:type="spellStart"/>
      <w:r>
        <w:rPr>
          <w:b/>
        </w:rPr>
        <w:t>Mamta</w:t>
      </w:r>
      <w:proofErr w:type="spellEnd"/>
      <w:r>
        <w:rPr>
          <w:b/>
        </w:rPr>
        <w:t xml:space="preserve"> Singh</w:t>
      </w:r>
      <w:r w:rsidRPr="009740A4">
        <w:rPr>
          <w:b/>
          <w:vertAlign w:val="superscript"/>
        </w:rPr>
        <w:t>2</w:t>
      </w:r>
    </w:p>
    <w:p w:rsidR="009740A4" w:rsidRPr="009740A4" w:rsidRDefault="009740A4" w:rsidP="009740A4">
      <w:pPr>
        <w:pStyle w:val="NormalWeb"/>
        <w:spacing w:before="0" w:beforeAutospacing="0" w:after="265" w:afterAutospacing="0" w:line="360" w:lineRule="auto"/>
        <w:jc w:val="both"/>
        <w:rPr>
          <w:bCs/>
        </w:rPr>
      </w:pPr>
      <w:proofErr w:type="gramStart"/>
      <w:r w:rsidRPr="009740A4">
        <w:rPr>
          <w:bCs/>
          <w:vertAlign w:val="superscript"/>
        </w:rPr>
        <w:t>1</w:t>
      </w:r>
      <w:r w:rsidRPr="009740A4">
        <w:rPr>
          <w:bCs/>
        </w:rPr>
        <w:t xml:space="preserve">Department of Veterinary </w:t>
      </w:r>
      <w:proofErr w:type="spellStart"/>
      <w:r w:rsidRPr="009740A4">
        <w:rPr>
          <w:bCs/>
        </w:rPr>
        <w:t>Parasitology</w:t>
      </w:r>
      <w:proofErr w:type="spellEnd"/>
      <w:r w:rsidRPr="009740A4">
        <w:rPr>
          <w:bCs/>
        </w:rPr>
        <w:t xml:space="preserve">, College of Veterinary Science &amp; A.H., </w:t>
      </w:r>
      <w:proofErr w:type="spellStart"/>
      <w:r w:rsidRPr="009740A4">
        <w:rPr>
          <w:bCs/>
        </w:rPr>
        <w:t>Mhow</w:t>
      </w:r>
      <w:proofErr w:type="spellEnd"/>
      <w:r w:rsidRPr="009740A4">
        <w:rPr>
          <w:bCs/>
        </w:rPr>
        <w:t xml:space="preserve"> (NDVSU), India-453446.</w:t>
      </w:r>
      <w:proofErr w:type="gramEnd"/>
    </w:p>
    <w:p w:rsidR="009740A4" w:rsidRDefault="009740A4" w:rsidP="009740A4">
      <w:pPr>
        <w:pStyle w:val="NormalWeb"/>
        <w:spacing w:before="0" w:beforeAutospacing="0" w:after="265" w:afterAutospacing="0" w:line="360" w:lineRule="auto"/>
        <w:jc w:val="both"/>
        <w:rPr>
          <w:bCs/>
        </w:rPr>
      </w:pPr>
      <w:proofErr w:type="gramStart"/>
      <w:r w:rsidRPr="009740A4">
        <w:rPr>
          <w:bCs/>
          <w:vertAlign w:val="superscript"/>
        </w:rPr>
        <w:t>2</w:t>
      </w:r>
      <w:r w:rsidRPr="009740A4">
        <w:rPr>
          <w:bCs/>
        </w:rPr>
        <w:t xml:space="preserve">Department of Veterinary Medicine, College of Veterinary Science &amp; A.H., </w:t>
      </w:r>
      <w:proofErr w:type="spellStart"/>
      <w:r w:rsidRPr="009740A4">
        <w:rPr>
          <w:bCs/>
        </w:rPr>
        <w:t>Mhow</w:t>
      </w:r>
      <w:proofErr w:type="spellEnd"/>
      <w:r w:rsidRPr="009740A4">
        <w:rPr>
          <w:bCs/>
        </w:rPr>
        <w:t xml:space="preserve"> (NDVSU), India-453446.</w:t>
      </w:r>
      <w:proofErr w:type="gramEnd"/>
    </w:p>
    <w:p w:rsidR="009740A4" w:rsidRPr="009740A4" w:rsidRDefault="009740A4" w:rsidP="009740A4">
      <w:pPr>
        <w:pStyle w:val="NormalWeb"/>
        <w:spacing w:before="0" w:beforeAutospacing="0" w:after="265" w:afterAutospacing="0" w:line="360" w:lineRule="auto"/>
        <w:jc w:val="both"/>
        <w:rPr>
          <w:bCs/>
        </w:rPr>
      </w:pPr>
      <w:r>
        <w:rPr>
          <w:bCs/>
        </w:rPr>
        <w:t xml:space="preserve">Corresponding author </w:t>
      </w:r>
      <w:hyperlink r:id="rId4" w:history="1">
        <w:r w:rsidRPr="000864D9">
          <w:rPr>
            <w:rStyle w:val="Hyperlink"/>
            <w:bCs/>
          </w:rPr>
          <w:t>email-drmukeshsadvet@gmail.com</w:t>
        </w:r>
      </w:hyperlink>
      <w:r>
        <w:rPr>
          <w:bCs/>
        </w:rPr>
        <w:t xml:space="preserve"> (07694914210)</w:t>
      </w:r>
    </w:p>
    <w:p w:rsidR="009740A4" w:rsidRDefault="009740A4" w:rsidP="009740A4">
      <w:pPr>
        <w:autoSpaceDE w:val="0"/>
        <w:autoSpaceDN w:val="0"/>
        <w:adjustRightInd w:val="0"/>
        <w:spacing w:after="0" w:line="360" w:lineRule="auto"/>
        <w:jc w:val="both"/>
        <w:rPr>
          <w:rFonts w:ascii="Times New Roman" w:eastAsia="Times New Roman" w:hAnsi="Times New Roman" w:cs="Times New Roman"/>
          <w:b/>
          <w:sz w:val="24"/>
          <w:szCs w:val="24"/>
          <w:lang w:val="en-US" w:eastAsia="en-US" w:bidi="ar-SA"/>
        </w:rPr>
      </w:pPr>
      <w:r>
        <w:rPr>
          <w:rFonts w:ascii="Times New Roman" w:eastAsia="Times New Roman" w:hAnsi="Times New Roman" w:cs="Times New Roman"/>
          <w:b/>
          <w:sz w:val="24"/>
          <w:szCs w:val="24"/>
          <w:lang w:val="en-US" w:eastAsia="en-US" w:bidi="ar-SA"/>
        </w:rPr>
        <w:t>Abstract</w:t>
      </w:r>
    </w:p>
    <w:p w:rsidR="009740A4" w:rsidRPr="005D4C81" w:rsidRDefault="009740A4" w:rsidP="009740A4">
      <w:pPr>
        <w:autoSpaceDE w:val="0"/>
        <w:autoSpaceDN w:val="0"/>
        <w:adjustRightInd w:val="0"/>
        <w:spacing w:after="0" w:line="360" w:lineRule="auto"/>
        <w:jc w:val="both"/>
        <w:rPr>
          <w:rFonts w:ascii="Times New Roman" w:hAnsi="Times New Roman" w:cs="Times New Roman"/>
          <w:sz w:val="24"/>
          <w:szCs w:val="24"/>
        </w:rPr>
      </w:pPr>
      <w:r w:rsidRPr="005D4C81">
        <w:rPr>
          <w:rFonts w:ascii="Times New Roman" w:hAnsi="Times New Roman" w:cs="Times New Roman"/>
          <w:bCs/>
          <w:sz w:val="24"/>
          <w:szCs w:val="24"/>
        </w:rPr>
        <w:t xml:space="preserve">Role of livestock in the improvement of a country's economy is inevitable. Livestock contributes a lion's share in agricultural sector of developing countries. Among various problems hindering the growth and productivity of livestock, problem associated to </w:t>
      </w:r>
      <w:proofErr w:type="spellStart"/>
      <w:r w:rsidRPr="005D4C81">
        <w:rPr>
          <w:rFonts w:ascii="Times New Roman" w:hAnsi="Times New Roman" w:cs="Times New Roman"/>
          <w:bCs/>
          <w:sz w:val="24"/>
          <w:szCs w:val="24"/>
        </w:rPr>
        <w:t>parasiticinfection</w:t>
      </w:r>
      <w:proofErr w:type="spellEnd"/>
      <w:r w:rsidRPr="005D4C81">
        <w:rPr>
          <w:rFonts w:ascii="Times New Roman" w:hAnsi="Times New Roman" w:cs="Times New Roman"/>
          <w:bCs/>
          <w:sz w:val="24"/>
          <w:szCs w:val="24"/>
        </w:rPr>
        <w:t>/infestations play a major role. Ticks and tick borne diseases (TTBDs) are prevalent in 80% of the world cattle population and</w:t>
      </w:r>
      <w:r w:rsidRPr="005D4C81">
        <w:rPr>
          <w:rFonts w:ascii="Times New Roman" w:hAnsi="Times New Roman" w:cs="Times New Roman"/>
          <w:sz w:val="24"/>
          <w:szCs w:val="24"/>
        </w:rPr>
        <w:t xml:space="preserve"> the estimated cumulative global losses to the cattle industry caused by TTBDs complexes are US $ 22-30 billion per annum (Lew-Tabor and Valle 2016). In India, the control cost of TTBDs has been roughly estimated to the tune of US $ 498.7 million/annum (</w:t>
      </w:r>
      <w:proofErr w:type="spellStart"/>
      <w:r w:rsidRPr="005D4C81">
        <w:rPr>
          <w:rFonts w:ascii="Times New Roman" w:hAnsi="Times New Roman" w:cs="Times New Roman"/>
          <w:sz w:val="24"/>
          <w:szCs w:val="24"/>
        </w:rPr>
        <w:t>Minjauw</w:t>
      </w:r>
      <w:proofErr w:type="spellEnd"/>
      <w:r w:rsidRPr="005D4C81">
        <w:rPr>
          <w:rFonts w:ascii="Times New Roman" w:hAnsi="Times New Roman" w:cs="Times New Roman"/>
          <w:sz w:val="24"/>
          <w:szCs w:val="24"/>
        </w:rPr>
        <w:t xml:space="preserve"> and McLeod 2003).</w:t>
      </w:r>
      <w:r w:rsidRPr="005D4C81">
        <w:rPr>
          <w:rFonts w:ascii="Times New Roman" w:hAnsi="Times New Roman" w:cs="Times New Roman"/>
          <w:bCs/>
          <w:sz w:val="24"/>
          <w:szCs w:val="24"/>
        </w:rPr>
        <w:t xml:space="preserve">Ticks transmit various pathogenic agents like virus, bacteria, protozoa and other parasites. </w:t>
      </w:r>
      <w:proofErr w:type="gramStart"/>
      <w:r w:rsidRPr="005D4C81">
        <w:rPr>
          <w:rFonts w:ascii="Times New Roman" w:hAnsi="Times New Roman" w:cs="Times New Roman"/>
          <w:bCs/>
          <w:sz w:val="24"/>
          <w:szCs w:val="24"/>
        </w:rPr>
        <w:t xml:space="preserve">The current methods of management of </w:t>
      </w:r>
      <w:proofErr w:type="spellStart"/>
      <w:r w:rsidRPr="005D4C81">
        <w:rPr>
          <w:rFonts w:ascii="Times New Roman" w:hAnsi="Times New Roman" w:cs="Times New Roman"/>
          <w:bCs/>
          <w:sz w:val="24"/>
          <w:szCs w:val="24"/>
        </w:rPr>
        <w:t>TTBDsrely</w:t>
      </w:r>
      <w:proofErr w:type="spellEnd"/>
      <w:r w:rsidRPr="005D4C81">
        <w:rPr>
          <w:rFonts w:ascii="Times New Roman" w:hAnsi="Times New Roman" w:cs="Times New Roman"/>
          <w:bCs/>
          <w:sz w:val="24"/>
          <w:szCs w:val="24"/>
        </w:rPr>
        <w:t xml:space="preserve"> heavily on topical application of chemical </w:t>
      </w:r>
      <w:proofErr w:type="spellStart"/>
      <w:r w:rsidRPr="005D4C81">
        <w:rPr>
          <w:rFonts w:ascii="Times New Roman" w:hAnsi="Times New Roman" w:cs="Times New Roman"/>
          <w:bCs/>
          <w:sz w:val="24"/>
          <w:szCs w:val="24"/>
        </w:rPr>
        <w:t>acaricides</w:t>
      </w:r>
      <w:proofErr w:type="spellEnd"/>
      <w:r w:rsidRPr="005D4C81">
        <w:rPr>
          <w:rFonts w:ascii="Times New Roman" w:hAnsi="Times New Roman" w:cs="Times New Roman"/>
          <w:bCs/>
          <w:sz w:val="24"/>
          <w:szCs w:val="24"/>
        </w:rPr>
        <w:t>.</w:t>
      </w:r>
      <w:proofErr w:type="gramEnd"/>
      <w:r w:rsidRPr="005D4C81">
        <w:rPr>
          <w:rFonts w:ascii="Times New Roman" w:hAnsi="Times New Roman" w:cs="Times New Roman"/>
          <w:bCs/>
          <w:sz w:val="24"/>
          <w:szCs w:val="24"/>
        </w:rPr>
        <w:t xml:space="preserve"> However, the continued overreliance on </w:t>
      </w:r>
      <w:proofErr w:type="spellStart"/>
      <w:r w:rsidRPr="005D4C81">
        <w:rPr>
          <w:rFonts w:ascii="Times New Roman" w:hAnsi="Times New Roman" w:cs="Times New Roman"/>
          <w:bCs/>
          <w:sz w:val="24"/>
          <w:szCs w:val="24"/>
        </w:rPr>
        <w:t>acaricides</w:t>
      </w:r>
      <w:proofErr w:type="spellEnd"/>
      <w:r w:rsidRPr="005D4C81">
        <w:rPr>
          <w:rFonts w:ascii="Times New Roman" w:hAnsi="Times New Roman" w:cs="Times New Roman"/>
          <w:bCs/>
          <w:sz w:val="24"/>
          <w:szCs w:val="24"/>
        </w:rPr>
        <w:t xml:space="preserve"> is unsustainable as widespread development of cross-species resistance, growing public health concern over chemical residues in animal food products and the environment, and of course the rapidly increase cost of development and registering the new generation of </w:t>
      </w:r>
      <w:proofErr w:type="spellStart"/>
      <w:r w:rsidRPr="005D4C81">
        <w:rPr>
          <w:rFonts w:ascii="Times New Roman" w:hAnsi="Times New Roman" w:cs="Times New Roman"/>
          <w:bCs/>
          <w:sz w:val="24"/>
          <w:szCs w:val="24"/>
        </w:rPr>
        <w:t>acaricides</w:t>
      </w:r>
      <w:proofErr w:type="spellEnd"/>
      <w:r w:rsidRPr="005D4C81">
        <w:rPr>
          <w:rFonts w:ascii="Times New Roman" w:hAnsi="Times New Roman" w:cs="Times New Roman"/>
          <w:bCs/>
          <w:sz w:val="24"/>
          <w:szCs w:val="24"/>
        </w:rPr>
        <w:t xml:space="preserve">. </w:t>
      </w:r>
      <w:r w:rsidRPr="005D4C81">
        <w:rPr>
          <w:rFonts w:ascii="Times New Roman" w:hAnsi="Times New Roman" w:cs="Times New Roman"/>
          <w:bCs/>
          <w:spacing w:val="2"/>
          <w:sz w:val="24"/>
          <w:szCs w:val="24"/>
          <w:shd w:val="clear" w:color="auto" w:fill="FCFCFC"/>
        </w:rPr>
        <w:t xml:space="preserve">These issues highlighted the need for alternative approaches to manage tick infestations and have triggered the search for tick protective antigens for vaccine development. Vaccination against cattle tick has been </w:t>
      </w:r>
      <w:proofErr w:type="gramStart"/>
      <w:r w:rsidRPr="005D4C81">
        <w:rPr>
          <w:rFonts w:ascii="Times New Roman" w:hAnsi="Times New Roman" w:cs="Times New Roman"/>
          <w:bCs/>
          <w:spacing w:val="2"/>
          <w:sz w:val="24"/>
          <w:szCs w:val="24"/>
          <w:shd w:val="clear" w:color="auto" w:fill="FCFCFC"/>
        </w:rPr>
        <w:t>practiced</w:t>
      </w:r>
      <w:proofErr w:type="gramEnd"/>
      <w:r w:rsidRPr="005D4C81">
        <w:rPr>
          <w:rFonts w:ascii="Times New Roman" w:hAnsi="Times New Roman" w:cs="Times New Roman"/>
          <w:bCs/>
          <w:spacing w:val="2"/>
          <w:sz w:val="24"/>
          <w:szCs w:val="24"/>
          <w:shd w:val="clear" w:color="auto" w:fill="FCFCFC"/>
        </w:rPr>
        <w:t xml:space="preserve"> in some countries since the introduction of </w:t>
      </w:r>
      <w:proofErr w:type="spellStart"/>
      <w:r w:rsidRPr="005D4C81">
        <w:rPr>
          <w:rFonts w:ascii="Times New Roman" w:hAnsi="Times New Roman" w:cs="Times New Roman"/>
          <w:bCs/>
          <w:spacing w:val="2"/>
          <w:sz w:val="24"/>
          <w:szCs w:val="24"/>
          <w:shd w:val="clear" w:color="auto" w:fill="FCFCFC"/>
        </w:rPr>
        <w:t>TickGARD</w:t>
      </w:r>
      <w:proofErr w:type="spellEnd"/>
      <w:r w:rsidRPr="005D4C81">
        <w:rPr>
          <w:rFonts w:ascii="Times New Roman" w:hAnsi="Times New Roman" w:cs="Times New Roman"/>
          <w:bCs/>
          <w:spacing w:val="2"/>
          <w:sz w:val="24"/>
          <w:szCs w:val="24"/>
          <w:shd w:val="clear" w:color="auto" w:fill="FCFCFC"/>
        </w:rPr>
        <w:t xml:space="preserve"> and </w:t>
      </w:r>
      <w:proofErr w:type="spellStart"/>
      <w:r w:rsidRPr="005D4C81">
        <w:rPr>
          <w:rFonts w:ascii="Times New Roman" w:hAnsi="Times New Roman" w:cs="Times New Roman"/>
          <w:bCs/>
          <w:spacing w:val="2"/>
          <w:sz w:val="24"/>
          <w:szCs w:val="24"/>
          <w:shd w:val="clear" w:color="auto" w:fill="FCFCFC"/>
        </w:rPr>
        <w:t>Gavac</w:t>
      </w:r>
      <w:proofErr w:type="spellEnd"/>
      <w:r w:rsidRPr="005D4C81">
        <w:rPr>
          <w:rFonts w:ascii="Times New Roman" w:hAnsi="Times New Roman" w:cs="Times New Roman"/>
          <w:bCs/>
          <w:spacing w:val="2"/>
          <w:sz w:val="24"/>
          <w:szCs w:val="24"/>
          <w:shd w:val="clear" w:color="auto" w:fill="FCFCFC"/>
        </w:rPr>
        <w:t xml:space="preserve"> that were developed using the </w:t>
      </w:r>
      <w:proofErr w:type="spellStart"/>
      <w:r w:rsidRPr="005D4C81">
        <w:rPr>
          <w:rFonts w:ascii="Times New Roman" w:hAnsi="Times New Roman" w:cs="Times New Roman"/>
          <w:bCs/>
          <w:spacing w:val="2"/>
          <w:sz w:val="24"/>
          <w:szCs w:val="24"/>
          <w:shd w:val="clear" w:color="auto" w:fill="FCFCFC"/>
        </w:rPr>
        <w:t>midgut</w:t>
      </w:r>
      <w:proofErr w:type="spellEnd"/>
      <w:r w:rsidRPr="005D4C81">
        <w:rPr>
          <w:rFonts w:ascii="Times New Roman" w:hAnsi="Times New Roman" w:cs="Times New Roman"/>
          <w:bCs/>
          <w:spacing w:val="2"/>
          <w:sz w:val="24"/>
          <w:szCs w:val="24"/>
          <w:shd w:val="clear" w:color="auto" w:fill="FCFCFC"/>
        </w:rPr>
        <w:t xml:space="preserve"> glycoprotein Bm86 as antigen. The efficiency of </w:t>
      </w:r>
      <w:proofErr w:type="spellStart"/>
      <w:r w:rsidRPr="005D4C81">
        <w:rPr>
          <w:rFonts w:ascii="Times New Roman" w:hAnsi="Times New Roman" w:cs="Times New Roman"/>
          <w:bCs/>
          <w:spacing w:val="2"/>
          <w:sz w:val="24"/>
          <w:szCs w:val="24"/>
          <w:shd w:val="clear" w:color="auto" w:fill="FCFCFC"/>
        </w:rPr>
        <w:t>Gavac</w:t>
      </w:r>
      <w:proofErr w:type="spellEnd"/>
      <w:r>
        <w:rPr>
          <w:rFonts w:ascii="Times New Roman" w:hAnsi="Times New Roman" w:cs="Times New Roman"/>
          <w:bCs/>
          <w:spacing w:val="2"/>
          <w:sz w:val="24"/>
          <w:szCs w:val="24"/>
          <w:shd w:val="clear" w:color="auto" w:fill="FCFCFC"/>
        </w:rPr>
        <w:t xml:space="preserve"> </w:t>
      </w:r>
      <w:r w:rsidRPr="005D4C81">
        <w:rPr>
          <w:rFonts w:ascii="Times New Roman" w:hAnsi="Times New Roman" w:cs="Times New Roman"/>
          <w:bCs/>
          <w:spacing w:val="2"/>
          <w:sz w:val="24"/>
          <w:szCs w:val="24"/>
          <w:shd w:val="clear" w:color="auto" w:fill="FCFCFC"/>
        </w:rPr>
        <w:t>in integrated tick management systems has been evaluated and proved effective in reduction</w:t>
      </w:r>
      <w:r>
        <w:rPr>
          <w:rFonts w:ascii="Times New Roman" w:hAnsi="Times New Roman" w:cs="Times New Roman"/>
          <w:bCs/>
          <w:spacing w:val="2"/>
          <w:sz w:val="24"/>
          <w:szCs w:val="24"/>
          <w:shd w:val="clear" w:color="auto" w:fill="FCFCFC"/>
        </w:rPr>
        <w:t xml:space="preserve"> </w:t>
      </w:r>
      <w:r w:rsidRPr="005D4C81">
        <w:rPr>
          <w:rFonts w:ascii="Times New Roman" w:hAnsi="Times New Roman" w:cs="Times New Roman"/>
          <w:bCs/>
          <w:spacing w:val="2"/>
          <w:sz w:val="24"/>
          <w:szCs w:val="24"/>
          <w:shd w:val="clear" w:color="auto" w:fill="FCFCFC"/>
        </w:rPr>
        <w:t xml:space="preserve">of number of </w:t>
      </w:r>
      <w:proofErr w:type="spellStart"/>
      <w:r w:rsidRPr="005D4C81">
        <w:rPr>
          <w:rFonts w:ascii="Times New Roman" w:hAnsi="Times New Roman" w:cs="Times New Roman"/>
          <w:bCs/>
          <w:spacing w:val="2"/>
          <w:sz w:val="24"/>
          <w:szCs w:val="24"/>
          <w:shd w:val="clear" w:color="auto" w:fill="FCFCFC"/>
        </w:rPr>
        <w:t>acaricidal</w:t>
      </w:r>
      <w:proofErr w:type="spellEnd"/>
      <w:r w:rsidRPr="005D4C81">
        <w:rPr>
          <w:rFonts w:ascii="Times New Roman" w:hAnsi="Times New Roman" w:cs="Times New Roman"/>
          <w:bCs/>
          <w:spacing w:val="2"/>
          <w:sz w:val="24"/>
          <w:szCs w:val="24"/>
          <w:shd w:val="clear" w:color="auto" w:fill="FCFCFC"/>
        </w:rPr>
        <w:t xml:space="preserve"> applications per year against some strains of </w:t>
      </w:r>
      <w:proofErr w:type="spellStart"/>
      <w:r w:rsidRPr="005D4C81">
        <w:rPr>
          <w:rStyle w:val="Emphasis"/>
          <w:rFonts w:ascii="Times New Roman" w:hAnsi="Times New Roman" w:cs="Times New Roman"/>
          <w:bCs/>
          <w:spacing w:val="2"/>
          <w:sz w:val="24"/>
          <w:szCs w:val="24"/>
          <w:shd w:val="clear" w:color="auto" w:fill="FCFCFC"/>
        </w:rPr>
        <w:t>Rhipicephalus</w:t>
      </w:r>
      <w:proofErr w:type="spellEnd"/>
      <w:r w:rsidRPr="005D4C81">
        <w:rPr>
          <w:rStyle w:val="Emphasis"/>
          <w:rFonts w:ascii="Times New Roman" w:hAnsi="Times New Roman" w:cs="Times New Roman"/>
          <w:bCs/>
          <w:spacing w:val="2"/>
          <w:sz w:val="24"/>
          <w:szCs w:val="24"/>
          <w:shd w:val="clear" w:color="auto" w:fill="FCFCFC"/>
        </w:rPr>
        <w:t xml:space="preserve"> </w:t>
      </w:r>
      <w:proofErr w:type="spellStart"/>
      <w:r w:rsidRPr="005D4C81">
        <w:rPr>
          <w:rStyle w:val="Emphasis"/>
          <w:rFonts w:ascii="Times New Roman" w:hAnsi="Times New Roman" w:cs="Times New Roman"/>
          <w:bCs/>
          <w:spacing w:val="2"/>
          <w:sz w:val="24"/>
          <w:szCs w:val="24"/>
          <w:shd w:val="clear" w:color="auto" w:fill="FCFCFC"/>
        </w:rPr>
        <w:t>microplus</w:t>
      </w:r>
      <w:r w:rsidRPr="005D4C81">
        <w:rPr>
          <w:rFonts w:ascii="Times New Roman" w:hAnsi="Times New Roman" w:cs="Times New Roman"/>
          <w:bCs/>
          <w:spacing w:val="2"/>
          <w:sz w:val="24"/>
          <w:szCs w:val="24"/>
          <w:shd w:val="clear" w:color="auto" w:fill="FCFCFC"/>
        </w:rPr>
        <w:t>ticks</w:t>
      </w:r>
      <w:proofErr w:type="spellEnd"/>
      <w:r w:rsidRPr="005D4C81">
        <w:rPr>
          <w:rFonts w:ascii="Times New Roman" w:hAnsi="Times New Roman" w:cs="Times New Roman"/>
          <w:bCs/>
          <w:spacing w:val="2"/>
          <w:sz w:val="24"/>
          <w:szCs w:val="24"/>
          <w:shd w:val="clear" w:color="auto" w:fill="FCFCFC"/>
        </w:rPr>
        <w:t xml:space="preserve"> in different geographical regions. Nevertheless, it has limited or no efficacy against other tick species (Mallon, 2016).</w:t>
      </w:r>
    </w:p>
    <w:p w:rsidR="00296433" w:rsidRDefault="00296433"/>
    <w:sectPr w:rsidR="0029643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9740A4"/>
    <w:rsid w:val="00296433"/>
    <w:rsid w:val="00655E3D"/>
    <w:rsid w:val="009740A4"/>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740A4"/>
    <w:rPr>
      <w:i/>
      <w:iCs/>
    </w:rPr>
  </w:style>
  <w:style w:type="paragraph" w:styleId="NormalWeb">
    <w:name w:val="Normal (Web)"/>
    <w:basedOn w:val="Normal"/>
    <w:uiPriority w:val="99"/>
    <w:unhideWhenUsed/>
    <w:rsid w:val="009740A4"/>
    <w:pPr>
      <w:spacing w:before="100" w:beforeAutospacing="1" w:after="100" w:afterAutospacing="1" w:line="240" w:lineRule="auto"/>
    </w:pPr>
    <w:rPr>
      <w:rFonts w:ascii="Times New Roman" w:eastAsia="Times New Roman" w:hAnsi="Times New Roman" w:cs="Times New Roman"/>
      <w:sz w:val="24"/>
      <w:szCs w:val="24"/>
      <w:lang w:val="en-US" w:eastAsia="en-US" w:bidi="ar-SA"/>
    </w:rPr>
  </w:style>
  <w:style w:type="character" w:styleId="Hyperlink">
    <w:name w:val="Hyperlink"/>
    <w:basedOn w:val="DefaultParagraphFont"/>
    <w:uiPriority w:val="99"/>
    <w:unhideWhenUsed/>
    <w:rsid w:val="00974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mail-drmukeshsadve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Mukesh</dc:creator>
  <cp:lastModifiedBy>Dr. Mukesh</cp:lastModifiedBy>
  <cp:revision>2</cp:revision>
  <dcterms:created xsi:type="dcterms:W3CDTF">2022-01-19T10:10:00Z</dcterms:created>
  <dcterms:modified xsi:type="dcterms:W3CDTF">2022-01-19T10:10:00Z</dcterms:modified>
</cp:coreProperties>
</file>