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82B3E" w:rsidP="00494130">
      <w:pPr>
        <w:pStyle w:val="Ttulo1"/>
        <w:spacing w:before="170"/>
        <w:ind w:left="0"/>
      </w:pPr>
      <w:r>
        <w:rPr>
          <w:color w:val="337AB7"/>
        </w:rPr>
        <w:t>Canine pancreatitis – an important gastrointestinal dysfunction</w:t>
      </w:r>
    </w:p>
    <w:p w:rsidR="0078738A" w:rsidRDefault="00682B3E" w:rsidP="00BE234F">
      <w:pPr>
        <w:pStyle w:val="Corpodetexto"/>
        <w:spacing w:before="73" w:line="198" w:lineRule="exact"/>
        <w:ind w:left="100" w:right="3460"/>
        <w:rPr>
          <w:rFonts w:ascii="Arial"/>
          <w:lang w:val="pt-BR"/>
        </w:rPr>
      </w:pPr>
      <w:r w:rsidRPr="00BE234F">
        <w:rPr>
          <w:rFonts w:ascii="Arial"/>
          <w:lang w:val="pt-BR"/>
        </w:rPr>
        <w:t>Felipe Gaia</w:t>
      </w:r>
      <w:r w:rsidR="00BE234F" w:rsidRPr="00BE234F">
        <w:rPr>
          <w:rFonts w:ascii="Arial"/>
          <w:lang w:val="pt-BR"/>
        </w:rPr>
        <w:t xml:space="preserve"> de Sousa</w:t>
      </w:r>
      <w:r w:rsidR="00D040D3" w:rsidRPr="00BE234F">
        <w:rPr>
          <w:rFonts w:ascii="Arial"/>
          <w:lang w:val="pt-BR"/>
        </w:rPr>
        <w:t xml:space="preserve">, B. </w:t>
      </w:r>
      <w:proofErr w:type="spellStart"/>
      <w:r w:rsidR="00D040D3" w:rsidRPr="00BE234F">
        <w:rPr>
          <w:rFonts w:ascii="Arial"/>
          <w:lang w:val="pt-BR"/>
        </w:rPr>
        <w:t>Sc</w:t>
      </w:r>
      <w:proofErr w:type="spellEnd"/>
      <w:r w:rsidR="00D040D3" w:rsidRPr="00BE234F">
        <w:rPr>
          <w:rFonts w:ascii="Arial"/>
          <w:lang w:val="pt-BR"/>
        </w:rPr>
        <w:t xml:space="preserve">, </w:t>
      </w:r>
      <w:r w:rsidR="005211D8">
        <w:rPr>
          <w:rFonts w:ascii="Arial"/>
          <w:lang w:val="pt-BR"/>
        </w:rPr>
        <w:t xml:space="preserve">DMV </w:t>
      </w:r>
      <w:r w:rsidR="00112979">
        <w:rPr>
          <w:rFonts w:ascii="Arial"/>
          <w:lang w:val="pt-BR"/>
        </w:rPr>
        <w:t>PUC MINAS</w:t>
      </w:r>
      <w:r w:rsidR="00D040D3" w:rsidRPr="00BE234F">
        <w:rPr>
          <w:rFonts w:ascii="Arial"/>
          <w:lang w:val="pt-BR"/>
        </w:rPr>
        <w:t xml:space="preserve">, BRA </w:t>
      </w:r>
    </w:p>
    <w:p w:rsidR="004936CD" w:rsidRDefault="00112979" w:rsidP="004936CD">
      <w:pPr>
        <w:pStyle w:val="Corpodetexto"/>
        <w:spacing w:before="73" w:line="198" w:lineRule="exact"/>
        <w:ind w:left="100" w:right="3460"/>
        <w:rPr>
          <w:rFonts w:ascii="Arial"/>
          <w:lang w:val="pt-BR"/>
        </w:rPr>
      </w:pPr>
      <w:r>
        <w:rPr>
          <w:rFonts w:ascii="Arial"/>
          <w:lang w:val="pt-BR"/>
        </w:rPr>
        <w:t xml:space="preserve">Ana Cristina Ribeiro Mendes, </w:t>
      </w:r>
      <w:proofErr w:type="spellStart"/>
      <w:r>
        <w:rPr>
          <w:rFonts w:ascii="Arial"/>
          <w:lang w:val="pt-BR"/>
        </w:rPr>
        <w:t>M.Sc</w:t>
      </w:r>
      <w:proofErr w:type="spellEnd"/>
      <w:r>
        <w:rPr>
          <w:rFonts w:ascii="Arial"/>
          <w:lang w:val="pt-BR"/>
        </w:rPr>
        <w:t xml:space="preserve">, </w:t>
      </w:r>
      <w:r w:rsidR="005211D8">
        <w:rPr>
          <w:rFonts w:ascii="Arial"/>
          <w:lang w:val="pt-BR"/>
        </w:rPr>
        <w:t xml:space="preserve">DMV </w:t>
      </w:r>
      <w:r>
        <w:rPr>
          <w:rFonts w:ascii="Arial"/>
          <w:lang w:val="pt-BR"/>
        </w:rPr>
        <w:t>PUCMINAS, BRA</w:t>
      </w:r>
    </w:p>
    <w:p w:rsidR="00AE3E37" w:rsidRDefault="00AE3E37">
      <w:pPr>
        <w:rPr>
          <w:rFonts w:ascii="Arial"/>
          <w:sz w:val="21"/>
          <w:lang w:val="pt-BR"/>
        </w:rPr>
      </w:pPr>
    </w:p>
    <w:p w:rsidR="004936CD" w:rsidRDefault="004936CD">
      <w:pPr>
        <w:rPr>
          <w:rFonts w:ascii="Arial"/>
          <w:sz w:val="21"/>
          <w:lang w:val="pt-BR"/>
        </w:rPr>
      </w:pPr>
    </w:p>
    <w:p w:rsidR="004936CD" w:rsidRPr="00112979" w:rsidRDefault="004936CD">
      <w:pPr>
        <w:rPr>
          <w:rFonts w:ascii="Arial"/>
          <w:sz w:val="21"/>
          <w:lang w:val="pt-BR"/>
        </w:rPr>
        <w:sectPr w:rsidR="004936CD" w:rsidRPr="00112979">
          <w:headerReference w:type="default" r:id="rId7"/>
          <w:footerReference w:type="default" r:id="rId8"/>
          <w:type w:val="continuous"/>
          <w:pgSz w:w="11910" w:h="16840"/>
          <w:pgMar w:top="1740" w:right="600" w:bottom="840" w:left="620" w:header="541" w:footer="642" w:gutter="0"/>
          <w:cols w:space="720"/>
        </w:sectPr>
      </w:pPr>
    </w:p>
    <w:p w:rsidR="00AE3E37" w:rsidRPr="00FC3654" w:rsidRDefault="00A9710C" w:rsidP="003C69FE">
      <w:pPr>
        <w:pStyle w:val="Ttulo3"/>
        <w:spacing w:before="147"/>
        <w:ind w:left="0"/>
        <w:jc w:val="both"/>
        <w:rPr>
          <w:color w:val="BF5A14"/>
        </w:rPr>
      </w:pPr>
      <w:r w:rsidRPr="00FC3654">
        <w:rPr>
          <w:color w:val="BF5A14"/>
        </w:rPr>
        <w:t>Abstract</w:t>
      </w:r>
      <w:r w:rsidR="00D040D3" w:rsidRPr="00FC3654">
        <w:rPr>
          <w:color w:val="BF5A14"/>
        </w:rPr>
        <w:t xml:space="preserve"> </w:t>
      </w:r>
    </w:p>
    <w:p w:rsidR="001934E7" w:rsidRPr="00FC3654" w:rsidRDefault="001934E7" w:rsidP="001934E7">
      <w:pPr>
        <w:pStyle w:val="Ttulo3"/>
        <w:spacing w:before="147"/>
        <w:ind w:left="0"/>
        <w:jc w:val="both"/>
      </w:pPr>
    </w:p>
    <w:p w:rsidR="00FC3654" w:rsidRDefault="00FC3654" w:rsidP="00FC3654">
      <w:pPr>
        <w:jc w:val="both"/>
        <w:rPr>
          <w:rFonts w:eastAsiaTheme="minorHAnsi" w:cstheme="minorBidi"/>
          <w:sz w:val="18"/>
          <w:szCs w:val="18"/>
        </w:rPr>
      </w:pPr>
      <w:r>
        <w:rPr>
          <w:sz w:val="18"/>
          <w:szCs w:val="18"/>
        </w:rPr>
        <w:t xml:space="preserve">Statement of the Problem: Pancreatitis is a serious disease for dogs, due to its deleterious potential and the existence of </w:t>
      </w:r>
      <w:proofErr w:type="spellStart"/>
      <w:r>
        <w:rPr>
          <w:sz w:val="18"/>
          <w:szCs w:val="18"/>
        </w:rPr>
        <w:t>underdiagnosis</w:t>
      </w:r>
      <w:proofErr w:type="spellEnd"/>
      <w:r>
        <w:rPr>
          <w:sz w:val="18"/>
          <w:szCs w:val="18"/>
        </w:rPr>
        <w:t>. The disease is the target of studies on pathophysiology and therapeutic mechanisms, since the clinical signs are nonspecific, ranging from mild to severe forms. The respective study’s purpose is to characterize the disease and show the importance of the correct diagnosis to veterinarians. Methodology &amp; Theoretical Ori</w:t>
      </w:r>
      <w:r w:rsidR="003C69FE">
        <w:rPr>
          <w:sz w:val="18"/>
          <w:szCs w:val="18"/>
        </w:rPr>
        <w:t xml:space="preserve">entation: The study was carried </w:t>
      </w:r>
      <w:r>
        <w:rPr>
          <w:sz w:val="18"/>
          <w:szCs w:val="18"/>
        </w:rPr>
        <w:t xml:space="preserve">out by researching databases of articles addressing pancreatitis. Findings: Inflammatory condition that involves the pancreas and adjacent structures, it can be classified as acute or chronic. Acute conditions are inflammatory processes of rapid establishment and chronic conditions are alterations that have been present for a long time with variable organ dysfunctions. The most affected dogs are the middle aged to the elderly, with some breeds’ predisposition such as Schnauzer and Poodle, but without inclination for a certain sex. The diagnosis can be difficult, either due to the symptoms variability, such as vomiting and abdominal pain depending on the severity, or to the impasses at the time of carrying out complementary exams. To establish a diagnosis, it is necessary to gather data regarding the history, anamnesis, clinical examination, laboratory and image examinations of the animals, so that it is possible to determine the best therapeutic approach to be chosen. Therapeutic management is defined based on the symptoms presented by the animals, with fluids for volume replacement, analgesics, </w:t>
      </w:r>
      <w:proofErr w:type="spellStart"/>
      <w:r>
        <w:rPr>
          <w:sz w:val="18"/>
          <w:szCs w:val="18"/>
        </w:rPr>
        <w:t>antiemetics</w:t>
      </w:r>
      <w:proofErr w:type="spellEnd"/>
      <w:r>
        <w:rPr>
          <w:sz w:val="18"/>
          <w:szCs w:val="18"/>
        </w:rPr>
        <w:t>, antibiotics, special food, among others. Conclusion &amp; Significance: Professionals should check the possibility of pancreatitis when a patient presents suggestive symptoms of the disease. Considering that, it is ideal that routine examinations are performed on the animals when there are suspicions. Further studies are needed in order to have greater knowledge and discoveries about the best therapy to be instituted.</w:t>
      </w:r>
    </w:p>
    <w:p w:rsidR="00AE3E37" w:rsidRPr="00D040D3" w:rsidRDefault="00AE3E37" w:rsidP="00D040D3">
      <w:pPr>
        <w:jc w:val="both"/>
        <w:rPr>
          <w:sz w:val="18"/>
          <w:szCs w:val="18"/>
        </w:rPr>
      </w:pPr>
    </w:p>
    <w:p w:rsidR="00185F27" w:rsidRDefault="00185F27" w:rsidP="00185F27">
      <w:pPr>
        <w:pStyle w:val="Corpodetexto"/>
        <w:rPr>
          <w:rFonts w:ascii="Calibri"/>
          <w:b/>
          <w:sz w:val="20"/>
        </w:rPr>
      </w:pPr>
      <w:r>
        <w:rPr>
          <w:rFonts w:ascii="Calibri"/>
          <w:sz w:val="20"/>
        </w:rPr>
        <w:t xml:space="preserve">                 </w:t>
      </w:r>
    </w:p>
    <w:p w:rsidR="00185F27" w:rsidRDefault="00185F27" w:rsidP="00BE234F">
      <w:pPr>
        <w:pStyle w:val="Ttulo3"/>
        <w:spacing w:before="74"/>
        <w:ind w:left="142"/>
        <w:rPr>
          <w:rFonts w:ascii="Calibri"/>
        </w:rPr>
      </w:pPr>
    </w:p>
    <w:p w:rsidR="00185F27" w:rsidRDefault="00185F27" w:rsidP="00BE234F">
      <w:pPr>
        <w:pStyle w:val="Ttulo3"/>
        <w:spacing w:before="74"/>
        <w:ind w:left="142"/>
        <w:rPr>
          <w:rFonts w:ascii="Calibri"/>
        </w:rPr>
      </w:pPr>
    </w:p>
    <w:p w:rsidR="00185F27" w:rsidRDefault="00185F27" w:rsidP="00BE234F">
      <w:pPr>
        <w:pStyle w:val="Ttulo3"/>
        <w:spacing w:before="74"/>
        <w:ind w:left="142"/>
        <w:rPr>
          <w:rFonts w:ascii="Calibri"/>
        </w:rPr>
      </w:pPr>
    </w:p>
    <w:p w:rsidR="00185F27" w:rsidRDefault="00185F27" w:rsidP="00BE234F">
      <w:pPr>
        <w:pStyle w:val="Ttulo3"/>
        <w:spacing w:before="74"/>
        <w:ind w:left="142"/>
        <w:rPr>
          <w:rFonts w:ascii="Calibri"/>
        </w:rPr>
      </w:pPr>
    </w:p>
    <w:p w:rsidR="00185F27" w:rsidRDefault="00185F27" w:rsidP="00BE234F">
      <w:pPr>
        <w:pStyle w:val="Ttulo3"/>
        <w:spacing w:before="74"/>
        <w:ind w:left="142"/>
        <w:rPr>
          <w:rFonts w:ascii="Calibri"/>
        </w:rPr>
      </w:pPr>
    </w:p>
    <w:p w:rsidR="00185F27" w:rsidRDefault="00185F27" w:rsidP="00BE234F">
      <w:pPr>
        <w:pStyle w:val="Ttulo3"/>
        <w:spacing w:before="74"/>
        <w:ind w:left="142"/>
        <w:rPr>
          <w:rFonts w:ascii="Calibri"/>
        </w:rPr>
      </w:pPr>
    </w:p>
    <w:p w:rsidR="00185F27" w:rsidRDefault="00185F27" w:rsidP="00BE234F">
      <w:pPr>
        <w:pStyle w:val="Ttulo3"/>
        <w:spacing w:before="74"/>
        <w:ind w:left="142"/>
        <w:rPr>
          <w:rFonts w:ascii="Calibri"/>
        </w:rPr>
      </w:pPr>
    </w:p>
    <w:p w:rsidR="00AE3E37" w:rsidRDefault="00185F27" w:rsidP="00BE234F">
      <w:pPr>
        <w:pStyle w:val="Ttulo3"/>
        <w:spacing w:before="74"/>
        <w:ind w:left="142"/>
      </w:pPr>
      <w:r>
        <w:rPr>
          <w:rFonts w:ascii="Calibri"/>
        </w:rPr>
        <w:t xml:space="preserve">             </w:t>
      </w:r>
      <w:r w:rsidRPr="00185F27">
        <w:rPr>
          <w:rFonts w:ascii="Calibri"/>
        </w:rPr>
        <w:t>Photograph</w:t>
      </w:r>
      <w:r w:rsidRPr="00185F27">
        <w:t xml:space="preserve"> </w:t>
      </w:r>
      <w:r w:rsidR="00A9710C">
        <w:rPr>
          <w:b w:val="0"/>
        </w:rPr>
        <w:br w:type="column"/>
      </w:r>
      <w:r w:rsidR="00A9710C">
        <w:rPr>
          <w:color w:val="BF5A14"/>
        </w:rPr>
        <w:t>Image</w:t>
      </w:r>
    </w:p>
    <w:p w:rsidR="00AE3E37" w:rsidRDefault="00AE3E37">
      <w:pPr>
        <w:pStyle w:val="Corpodetexto"/>
        <w:spacing w:before="2"/>
        <w:rPr>
          <w:rFonts w:ascii="Arial"/>
          <w:b/>
          <w:sz w:val="16"/>
        </w:rPr>
      </w:pPr>
    </w:p>
    <w:p w:rsidR="00D040D3" w:rsidRDefault="00D040D3" w:rsidP="005973B9">
      <w:pPr>
        <w:spacing w:line="204" w:lineRule="exact"/>
        <w:rPr>
          <w:rFonts w:ascii="Arial"/>
          <w:b/>
          <w:color w:val="BF5A14"/>
          <w:sz w:val="20"/>
        </w:rPr>
      </w:pPr>
      <w:r>
        <w:rPr>
          <w:rFonts w:ascii="Arial"/>
          <w:b/>
          <w:noProof/>
          <w:sz w:val="16"/>
          <w:lang w:val="pt-BR" w:eastAsia="pt-BR"/>
        </w:rPr>
        <w:drawing>
          <wp:anchor distT="0" distB="0" distL="114300" distR="114300" simplePos="0" relativeHeight="251658240" behindDoc="0" locked="0" layoutInCell="1" allowOverlap="1">
            <wp:simplePos x="0" y="0"/>
            <wp:positionH relativeFrom="column">
              <wp:posOffset>658457</wp:posOffset>
            </wp:positionH>
            <wp:positionV relativeFrom="paragraph">
              <wp:posOffset>173990</wp:posOffset>
            </wp:positionV>
            <wp:extent cx="2245360" cy="2571115"/>
            <wp:effectExtent l="0" t="0" r="0" b="0"/>
            <wp:wrapThrough wrapText="bothSides">
              <wp:wrapPolygon edited="0">
                <wp:start x="0" y="0"/>
                <wp:lineTo x="0" y="21445"/>
                <wp:lineTo x="21441" y="21445"/>
                <wp:lineTo x="21441" y="0"/>
                <wp:lineTo x="0" y="0"/>
              </wp:wrapPolygon>
            </wp:wrapThrough>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_medium_coan.2017.22.4.224_f01.jpg"/>
                    <pic:cNvPicPr/>
                  </pic:nvPicPr>
                  <pic:blipFill rotWithShape="1">
                    <a:blip r:embed="rId9" cstate="print">
                      <a:extLst>
                        <a:ext uri="{28A0092B-C50C-407E-A947-70E740481C1C}">
                          <a14:useLocalDpi xmlns:a14="http://schemas.microsoft.com/office/drawing/2010/main" val="0"/>
                        </a:ext>
                      </a:extLst>
                    </a:blip>
                    <a:srcRect l="1481" t="1086" r="1437" b="1124"/>
                    <a:stretch/>
                  </pic:blipFill>
                  <pic:spPr bwMode="auto">
                    <a:xfrm>
                      <a:off x="0" y="0"/>
                      <a:ext cx="2245360" cy="2571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73B9">
        <w:rPr>
          <w:rFonts w:ascii="Arial"/>
          <w:b/>
          <w:color w:val="BF5A14"/>
          <w:sz w:val="20"/>
        </w:rPr>
        <w:br/>
      </w: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Default="00BE234F" w:rsidP="005973B9">
      <w:pPr>
        <w:spacing w:line="204" w:lineRule="exact"/>
        <w:rPr>
          <w:rFonts w:ascii="Arial"/>
          <w:b/>
          <w:color w:val="BF5A14"/>
          <w:sz w:val="20"/>
        </w:rPr>
      </w:pPr>
    </w:p>
    <w:p w:rsidR="00BE234F" w:rsidRPr="00112979" w:rsidRDefault="00BE234F" w:rsidP="00112979">
      <w:pPr>
        <w:spacing w:line="204" w:lineRule="exact"/>
        <w:ind w:left="142" w:right="90"/>
        <w:rPr>
          <w:rFonts w:ascii="Calibri" w:hAnsi="Calibri"/>
          <w:sz w:val="18"/>
        </w:rPr>
      </w:pPr>
      <w:r w:rsidRPr="00112979">
        <w:rPr>
          <w:rFonts w:ascii="Calibri" w:hAnsi="Calibri"/>
          <w:sz w:val="18"/>
        </w:rPr>
        <w:t>Figure 1:</w:t>
      </w:r>
      <w:r w:rsidR="00112979">
        <w:rPr>
          <w:rFonts w:ascii="Calibri" w:hAnsi="Calibri"/>
          <w:sz w:val="18"/>
        </w:rPr>
        <w:t xml:space="preserve"> </w:t>
      </w:r>
      <w:r w:rsidR="00112979" w:rsidRPr="00112979">
        <w:rPr>
          <w:rFonts w:ascii="Calibri" w:hAnsi="Calibri"/>
          <w:sz w:val="18"/>
        </w:rPr>
        <w:t xml:space="preserve">Mechanism of occurrence of canine pancreatitis with severe changes in other organs. </w:t>
      </w:r>
      <w:proofErr w:type="spellStart"/>
      <w:r w:rsidR="00112979" w:rsidRPr="00112979">
        <w:rPr>
          <w:rFonts w:ascii="Calibri" w:hAnsi="Calibri"/>
          <w:sz w:val="18"/>
        </w:rPr>
        <w:t>Dröes</w:t>
      </w:r>
      <w:proofErr w:type="spellEnd"/>
      <w:r w:rsidR="00112979" w:rsidRPr="00112979">
        <w:rPr>
          <w:rFonts w:ascii="Calibri" w:hAnsi="Calibri"/>
          <w:sz w:val="18"/>
        </w:rPr>
        <w:t xml:space="preserve"> and </w:t>
      </w:r>
      <w:proofErr w:type="spellStart"/>
      <w:r w:rsidR="00112979" w:rsidRPr="00112979">
        <w:rPr>
          <w:rFonts w:ascii="Calibri" w:hAnsi="Calibri"/>
          <w:sz w:val="18"/>
        </w:rPr>
        <w:t>Tappin</w:t>
      </w:r>
      <w:proofErr w:type="spellEnd"/>
      <w:r w:rsidR="00112979" w:rsidRPr="00112979">
        <w:rPr>
          <w:rFonts w:ascii="Calibri" w:hAnsi="Calibri"/>
          <w:sz w:val="18"/>
        </w:rPr>
        <w:t>, 20</w:t>
      </w:r>
      <w:r w:rsidR="00C7339B">
        <w:rPr>
          <w:rFonts w:ascii="Calibri" w:hAnsi="Calibri"/>
          <w:sz w:val="18"/>
        </w:rPr>
        <w:t>17.</w:t>
      </w:r>
    </w:p>
    <w:p w:rsidR="00BE234F" w:rsidRDefault="00BE234F" w:rsidP="005973B9">
      <w:pPr>
        <w:spacing w:line="204" w:lineRule="exact"/>
        <w:rPr>
          <w:rFonts w:ascii="Arial"/>
          <w:b/>
          <w:color w:val="BF5A14"/>
          <w:sz w:val="20"/>
        </w:rPr>
      </w:pPr>
    </w:p>
    <w:p w:rsidR="005973B9" w:rsidRDefault="008012B1" w:rsidP="00BE234F">
      <w:pPr>
        <w:spacing w:line="204" w:lineRule="exact"/>
        <w:ind w:left="142"/>
        <w:rPr>
          <w:rFonts w:ascii="Arial"/>
          <w:b/>
          <w:sz w:val="20"/>
        </w:rPr>
      </w:pPr>
      <w:r>
        <w:rPr>
          <w:rFonts w:ascii="Arial"/>
          <w:b/>
          <w:color w:val="BF5A14"/>
          <w:sz w:val="20"/>
        </w:rPr>
        <w:t xml:space="preserve">Recent Publications </w:t>
      </w:r>
    </w:p>
    <w:p w:rsidR="005973B9" w:rsidRPr="00C7339B" w:rsidRDefault="00C7339B" w:rsidP="005A73A4">
      <w:pPr>
        <w:pStyle w:val="PargrafodaLista"/>
        <w:numPr>
          <w:ilvl w:val="0"/>
          <w:numId w:val="3"/>
        </w:numPr>
        <w:tabs>
          <w:tab w:val="left" w:pos="384"/>
        </w:tabs>
        <w:spacing w:before="103" w:line="216" w:lineRule="exact"/>
        <w:ind w:right="91"/>
        <w:rPr>
          <w:sz w:val="18"/>
        </w:rPr>
      </w:pPr>
      <w:proofErr w:type="spellStart"/>
      <w:r w:rsidRPr="00112979">
        <w:rPr>
          <w:sz w:val="18"/>
        </w:rPr>
        <w:t>Dröes</w:t>
      </w:r>
      <w:proofErr w:type="spellEnd"/>
      <w:r>
        <w:rPr>
          <w:sz w:val="18"/>
        </w:rPr>
        <w:t xml:space="preserve"> F,</w:t>
      </w:r>
      <w:r w:rsidRPr="00112979">
        <w:rPr>
          <w:sz w:val="18"/>
        </w:rPr>
        <w:t xml:space="preserve"> </w:t>
      </w:r>
      <w:proofErr w:type="spellStart"/>
      <w:r w:rsidRPr="00112979">
        <w:rPr>
          <w:sz w:val="18"/>
        </w:rPr>
        <w:t>Tappin</w:t>
      </w:r>
      <w:proofErr w:type="spellEnd"/>
      <w:r>
        <w:rPr>
          <w:sz w:val="18"/>
        </w:rPr>
        <w:t xml:space="preserve"> S (2017) </w:t>
      </w:r>
      <w:r w:rsidRPr="00C7339B">
        <w:rPr>
          <w:sz w:val="18"/>
        </w:rPr>
        <w:t>Canine pancreatitis — a</w:t>
      </w:r>
      <w:r>
        <w:rPr>
          <w:sz w:val="18"/>
        </w:rPr>
        <w:t xml:space="preserve"> </w:t>
      </w:r>
      <w:r w:rsidRPr="00C7339B">
        <w:rPr>
          <w:sz w:val="18"/>
        </w:rPr>
        <w:t>challenging disease. Part 1</w:t>
      </w:r>
      <w:r>
        <w:rPr>
          <w:sz w:val="18"/>
        </w:rPr>
        <w:t>. Comparison Animal 22(4)</w:t>
      </w:r>
      <w:r w:rsidR="006178E0">
        <w:rPr>
          <w:sz w:val="18"/>
        </w:rPr>
        <w:t>: 224-232.</w:t>
      </w:r>
    </w:p>
    <w:p w:rsidR="005973B9" w:rsidRDefault="006178E0" w:rsidP="005A73A4">
      <w:pPr>
        <w:pStyle w:val="PargrafodaLista"/>
        <w:numPr>
          <w:ilvl w:val="0"/>
          <w:numId w:val="3"/>
        </w:numPr>
        <w:tabs>
          <w:tab w:val="left" w:pos="384"/>
        </w:tabs>
        <w:spacing w:line="216" w:lineRule="exact"/>
        <w:ind w:right="91"/>
        <w:rPr>
          <w:sz w:val="18"/>
        </w:rPr>
      </w:pPr>
      <w:r>
        <w:rPr>
          <w:sz w:val="18"/>
        </w:rPr>
        <w:t>Mansfield</w:t>
      </w:r>
      <w:r w:rsidRPr="006178E0">
        <w:rPr>
          <w:sz w:val="18"/>
        </w:rPr>
        <w:t xml:space="preserve"> C</w:t>
      </w:r>
      <w:r>
        <w:rPr>
          <w:sz w:val="18"/>
        </w:rPr>
        <w:t xml:space="preserve">S, James FE, Steiner JM, </w:t>
      </w:r>
      <w:proofErr w:type="spellStart"/>
      <w:r>
        <w:rPr>
          <w:sz w:val="18"/>
        </w:rPr>
        <w:t>Suchodolski</w:t>
      </w:r>
      <w:proofErr w:type="spellEnd"/>
      <w:r>
        <w:rPr>
          <w:sz w:val="18"/>
        </w:rPr>
        <w:t xml:space="preserve"> JS, Robertson ID, </w:t>
      </w:r>
      <w:proofErr w:type="spellStart"/>
      <w:r>
        <w:rPr>
          <w:sz w:val="18"/>
        </w:rPr>
        <w:t>Hosgood</w:t>
      </w:r>
      <w:proofErr w:type="spellEnd"/>
      <w:r>
        <w:rPr>
          <w:sz w:val="18"/>
        </w:rPr>
        <w:t xml:space="preserve"> G (2011)</w:t>
      </w:r>
      <w:r w:rsidRPr="006178E0">
        <w:rPr>
          <w:sz w:val="18"/>
        </w:rPr>
        <w:t xml:space="preserve"> A pilot study to assess tolerability of early enteral nutrition via esophagostomy tube feeding in dogs with severe acute pancreatitis. Journal of Vete</w:t>
      </w:r>
      <w:r>
        <w:rPr>
          <w:sz w:val="18"/>
        </w:rPr>
        <w:t>rinary Internal Medicine, 25(3):</w:t>
      </w:r>
      <w:r w:rsidRPr="006178E0">
        <w:rPr>
          <w:sz w:val="18"/>
        </w:rPr>
        <w:t xml:space="preserve"> 419–425.</w:t>
      </w:r>
    </w:p>
    <w:p w:rsidR="005973B9" w:rsidRDefault="00BB1D73" w:rsidP="005A73A4">
      <w:pPr>
        <w:pStyle w:val="PargrafodaLista"/>
        <w:numPr>
          <w:ilvl w:val="0"/>
          <w:numId w:val="3"/>
        </w:numPr>
        <w:tabs>
          <w:tab w:val="left" w:pos="384"/>
        </w:tabs>
        <w:spacing w:line="216" w:lineRule="exact"/>
        <w:ind w:right="91"/>
        <w:rPr>
          <w:sz w:val="18"/>
        </w:rPr>
      </w:pPr>
      <w:r>
        <w:rPr>
          <w:sz w:val="18"/>
        </w:rPr>
        <w:t>Mansfield C (2020) Pancreati</w:t>
      </w:r>
      <w:r w:rsidR="008012B1">
        <w:rPr>
          <w:sz w:val="18"/>
        </w:rPr>
        <w:t xml:space="preserve">tis in dog. In D </w:t>
      </w:r>
      <w:proofErr w:type="spellStart"/>
      <w:r w:rsidR="008012B1">
        <w:rPr>
          <w:sz w:val="18"/>
        </w:rPr>
        <w:t>Bruyette</w:t>
      </w:r>
      <w:proofErr w:type="spellEnd"/>
      <w:r w:rsidR="008012B1">
        <w:rPr>
          <w:sz w:val="18"/>
        </w:rPr>
        <w:t xml:space="preserve"> (Ed.)</w:t>
      </w:r>
      <w:r>
        <w:rPr>
          <w:sz w:val="18"/>
        </w:rPr>
        <w:t xml:space="preserve"> Clinical Small A</w:t>
      </w:r>
      <w:r w:rsidRPr="00BB1D73">
        <w:rPr>
          <w:sz w:val="18"/>
        </w:rPr>
        <w:t>ni</w:t>
      </w:r>
      <w:r>
        <w:rPr>
          <w:sz w:val="18"/>
        </w:rPr>
        <w:t xml:space="preserve">mal Internal </w:t>
      </w:r>
      <w:r w:rsidRPr="00BB1D73">
        <w:rPr>
          <w:rFonts w:asciiTheme="minorHAnsi" w:hAnsiTheme="minorHAnsi"/>
          <w:sz w:val="18"/>
        </w:rPr>
        <w:t>Medicine,</w:t>
      </w:r>
      <w:r w:rsidRPr="00BB1D73">
        <w:rPr>
          <w:rFonts w:asciiTheme="minorHAnsi" w:hAnsiTheme="minorHAnsi" w:cs="Arial"/>
          <w:color w:val="1C1D1E"/>
          <w:sz w:val="18"/>
          <w:szCs w:val="18"/>
          <w:shd w:val="clear" w:color="auto" w:fill="FFFFFF"/>
        </w:rPr>
        <w:t xml:space="preserve"> </w:t>
      </w:r>
      <w:r w:rsidR="007B04E5">
        <w:rPr>
          <w:rFonts w:asciiTheme="minorHAnsi" w:hAnsiTheme="minorHAnsi" w:cs="Arial"/>
          <w:color w:val="1C1D1E"/>
          <w:sz w:val="18"/>
          <w:szCs w:val="18"/>
          <w:shd w:val="clear" w:color="auto" w:fill="FFFFFF"/>
        </w:rPr>
        <w:t xml:space="preserve">Chapter 55: </w:t>
      </w:r>
      <w:r w:rsidRPr="00BB1D73">
        <w:rPr>
          <w:rFonts w:asciiTheme="minorHAnsi" w:hAnsiTheme="minorHAnsi" w:cs="Arial"/>
          <w:color w:val="1C1D1E"/>
          <w:sz w:val="18"/>
          <w:szCs w:val="18"/>
          <w:shd w:val="clear" w:color="auto" w:fill="FFFFFF"/>
        </w:rPr>
        <w:t>591-600</w:t>
      </w:r>
      <w:r w:rsidRPr="00BB1D73">
        <w:rPr>
          <w:sz w:val="18"/>
        </w:rPr>
        <w:t>. John Wiley &amp; Sons.</w:t>
      </w:r>
    </w:p>
    <w:p w:rsidR="00BB1D73" w:rsidRPr="00BB1D73" w:rsidRDefault="00BB1D73" w:rsidP="005A73A4">
      <w:pPr>
        <w:pStyle w:val="PargrafodaLista"/>
        <w:numPr>
          <w:ilvl w:val="0"/>
          <w:numId w:val="3"/>
        </w:numPr>
        <w:tabs>
          <w:tab w:val="left" w:pos="384"/>
        </w:tabs>
        <w:spacing w:before="92" w:line="218" w:lineRule="exact"/>
        <w:ind w:right="91"/>
        <w:rPr>
          <w:sz w:val="18"/>
        </w:rPr>
      </w:pPr>
      <w:proofErr w:type="spellStart"/>
      <w:r w:rsidRPr="008012B1">
        <w:rPr>
          <w:sz w:val="18"/>
        </w:rPr>
        <w:t>Morais</w:t>
      </w:r>
      <w:proofErr w:type="spellEnd"/>
      <w:r w:rsidRPr="008012B1">
        <w:rPr>
          <w:sz w:val="18"/>
        </w:rPr>
        <w:t xml:space="preserve"> LK, Machado FM</w:t>
      </w:r>
      <w:r w:rsidR="005A73A4">
        <w:rPr>
          <w:sz w:val="18"/>
        </w:rPr>
        <w:t xml:space="preserve">E, Alberto H, Coelho HE (2014) </w:t>
      </w:r>
      <w:r w:rsidRPr="00BB1D73">
        <w:rPr>
          <w:sz w:val="18"/>
        </w:rPr>
        <w:t>Macro and microscopic study</w:t>
      </w:r>
      <w:r w:rsidR="007B04E5">
        <w:rPr>
          <w:sz w:val="18"/>
        </w:rPr>
        <w:t xml:space="preserve"> of pancreas in dogs. PUBVET, 8:</w:t>
      </w:r>
      <w:r w:rsidRPr="00BB1D73">
        <w:rPr>
          <w:sz w:val="18"/>
        </w:rPr>
        <w:t xml:space="preserve"> 84–229. </w:t>
      </w:r>
    </w:p>
    <w:p w:rsidR="005973B9" w:rsidRPr="005B39B3" w:rsidRDefault="005B39B3" w:rsidP="005A73A4">
      <w:pPr>
        <w:pStyle w:val="PargrafodaLista"/>
        <w:numPr>
          <w:ilvl w:val="0"/>
          <w:numId w:val="3"/>
        </w:numPr>
        <w:tabs>
          <w:tab w:val="left" w:pos="384"/>
        </w:tabs>
        <w:spacing w:before="92" w:line="218" w:lineRule="exact"/>
        <w:ind w:right="91"/>
        <w:rPr>
          <w:sz w:val="18"/>
          <w:lang w:val="pt-BR"/>
        </w:rPr>
      </w:pPr>
      <w:r w:rsidRPr="005B39B3">
        <w:rPr>
          <w:sz w:val="18"/>
        </w:rPr>
        <w:t xml:space="preserve">Moreira TA, </w:t>
      </w:r>
      <w:proofErr w:type="spellStart"/>
      <w:r w:rsidRPr="005B39B3">
        <w:rPr>
          <w:sz w:val="18"/>
        </w:rPr>
        <w:t>Gundim</w:t>
      </w:r>
      <w:proofErr w:type="spellEnd"/>
      <w:r w:rsidRPr="005B39B3">
        <w:rPr>
          <w:sz w:val="18"/>
        </w:rPr>
        <w:t xml:space="preserve"> LF, Medeiros AA (2017)</w:t>
      </w:r>
      <w:r w:rsidRPr="005B39B3">
        <w:t xml:space="preserve"> </w:t>
      </w:r>
      <w:proofErr w:type="gramStart"/>
      <w:r w:rsidRPr="005B39B3">
        <w:rPr>
          <w:sz w:val="18"/>
        </w:rPr>
        <w:t>Pancreatic</w:t>
      </w:r>
      <w:proofErr w:type="gramEnd"/>
      <w:r w:rsidRPr="005B39B3">
        <w:rPr>
          <w:sz w:val="18"/>
        </w:rPr>
        <w:t xml:space="preserve"> pathologies in dogs: literature review. </w:t>
      </w:r>
      <w:r w:rsidRPr="005B39B3">
        <w:rPr>
          <w:sz w:val="18"/>
          <w:lang w:val="pt-BR"/>
        </w:rPr>
        <w:t xml:space="preserve">UNIPAR </w:t>
      </w:r>
      <w:proofErr w:type="spellStart"/>
      <w:r w:rsidRPr="005B39B3">
        <w:rPr>
          <w:sz w:val="18"/>
          <w:lang w:val="pt-BR"/>
        </w:rPr>
        <w:t>Veterinary</w:t>
      </w:r>
      <w:proofErr w:type="spellEnd"/>
      <w:r w:rsidRPr="005B39B3">
        <w:rPr>
          <w:sz w:val="18"/>
          <w:lang w:val="pt-BR"/>
        </w:rPr>
        <w:t xml:space="preserve"> Science </w:t>
      </w:r>
      <w:proofErr w:type="spellStart"/>
      <w:r w:rsidRPr="005B39B3">
        <w:rPr>
          <w:sz w:val="18"/>
          <w:lang w:val="pt-BR"/>
        </w:rPr>
        <w:t>and</w:t>
      </w:r>
      <w:proofErr w:type="spellEnd"/>
      <w:r w:rsidRPr="005B39B3">
        <w:rPr>
          <w:sz w:val="18"/>
          <w:lang w:val="pt-BR"/>
        </w:rPr>
        <w:t xml:space="preserve"> </w:t>
      </w:r>
      <w:proofErr w:type="spellStart"/>
      <w:r w:rsidRPr="005B39B3">
        <w:rPr>
          <w:sz w:val="18"/>
          <w:lang w:val="pt-BR"/>
        </w:rPr>
        <w:t>Zoology</w:t>
      </w:r>
      <w:proofErr w:type="spellEnd"/>
      <w:r w:rsidRPr="005B39B3">
        <w:rPr>
          <w:sz w:val="18"/>
          <w:lang w:val="pt-BR"/>
        </w:rPr>
        <w:t xml:space="preserve"> </w:t>
      </w:r>
      <w:proofErr w:type="spellStart"/>
      <w:r w:rsidRPr="005B39B3">
        <w:rPr>
          <w:sz w:val="18"/>
          <w:lang w:val="pt-BR"/>
        </w:rPr>
        <w:t>Archives</w:t>
      </w:r>
      <w:proofErr w:type="spellEnd"/>
      <w:r>
        <w:rPr>
          <w:sz w:val="18"/>
          <w:lang w:val="pt-BR"/>
        </w:rPr>
        <w:t>, 20(2):</w:t>
      </w:r>
      <w:r w:rsidRPr="005B39B3">
        <w:rPr>
          <w:sz w:val="18"/>
          <w:lang w:val="pt-BR"/>
        </w:rPr>
        <w:t>109–115.</w:t>
      </w:r>
    </w:p>
    <w:p w:rsidR="00AE3E37" w:rsidRPr="005B39B3" w:rsidRDefault="00AE3E37" w:rsidP="005A73A4">
      <w:pPr>
        <w:tabs>
          <w:tab w:val="left" w:pos="384"/>
        </w:tabs>
        <w:ind w:right="117"/>
        <w:jc w:val="both"/>
        <w:rPr>
          <w:lang w:val="pt-BR"/>
        </w:rPr>
      </w:pPr>
    </w:p>
    <w:p w:rsidR="00AE3E37" w:rsidRPr="005B39B3" w:rsidRDefault="00AE3E37">
      <w:pPr>
        <w:spacing w:line="200" w:lineRule="exact"/>
        <w:jc w:val="both"/>
        <w:rPr>
          <w:rFonts w:ascii="Calibri" w:hAnsi="Calibri"/>
          <w:lang w:val="pt-BR"/>
        </w:rPr>
        <w:sectPr w:rsidR="00AE3E37" w:rsidRPr="005B39B3">
          <w:type w:val="continuous"/>
          <w:pgSz w:w="11910" w:h="16840"/>
          <w:pgMar w:top="1740" w:right="600" w:bottom="840" w:left="620" w:header="720" w:footer="720" w:gutter="0"/>
          <w:cols w:num="2" w:space="720" w:equalWidth="0">
            <w:col w:w="5214" w:space="138"/>
            <w:col w:w="5338"/>
          </w:cols>
        </w:sectPr>
      </w:pPr>
    </w:p>
    <w:p w:rsidR="005A73A4" w:rsidRDefault="005A73A4">
      <w:pPr>
        <w:pStyle w:val="Corpodetexto"/>
        <w:spacing w:line="40" w:lineRule="exact"/>
        <w:ind w:left="2202"/>
        <w:rPr>
          <w:rFonts w:ascii="Calibri"/>
          <w:b/>
          <w:sz w:val="20"/>
          <w:lang w:val="pt-BR"/>
        </w:rPr>
      </w:pPr>
    </w:p>
    <w:p w:rsidR="005A73A4" w:rsidRDefault="005A73A4">
      <w:pPr>
        <w:pStyle w:val="Corpodetexto"/>
        <w:spacing w:line="40" w:lineRule="exact"/>
        <w:ind w:left="2202"/>
        <w:rPr>
          <w:rFonts w:ascii="Calibri"/>
          <w:b/>
          <w:sz w:val="20"/>
          <w:lang w:val="pt-BR"/>
        </w:rPr>
      </w:pPr>
    </w:p>
    <w:p w:rsidR="005A73A4" w:rsidRDefault="005A73A4">
      <w:pPr>
        <w:pStyle w:val="Corpodetexto"/>
        <w:spacing w:line="40" w:lineRule="exact"/>
        <w:ind w:left="2202"/>
        <w:rPr>
          <w:rFonts w:ascii="Calibri"/>
          <w:b/>
          <w:sz w:val="20"/>
          <w:lang w:val="pt-BR"/>
        </w:rPr>
      </w:pPr>
    </w:p>
    <w:p w:rsidR="005A73A4" w:rsidRDefault="005A73A4">
      <w:pPr>
        <w:pStyle w:val="Corpodetexto"/>
        <w:spacing w:line="40" w:lineRule="exact"/>
        <w:ind w:left="2202"/>
        <w:rPr>
          <w:rFonts w:ascii="Calibri"/>
          <w:b/>
          <w:sz w:val="20"/>
          <w:lang w:val="pt-BR"/>
        </w:rPr>
      </w:pPr>
    </w:p>
    <w:p w:rsidR="00AE3E37" w:rsidRPr="00D7006B" w:rsidRDefault="00C43133">
      <w:pPr>
        <w:pStyle w:val="Corpodetexto"/>
        <w:spacing w:line="40" w:lineRule="exact"/>
        <w:ind w:left="2202"/>
        <w:rPr>
          <w:rFonts w:ascii="Calibri"/>
          <w:sz w:val="4"/>
          <w:lang w:val="pt-BR"/>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5A73A4" w:rsidRDefault="00BE234F" w:rsidP="00404E5B">
      <w:pPr>
        <w:spacing w:before="92"/>
        <w:ind w:right="4234"/>
        <w:rPr>
          <w:rFonts w:ascii="Arial"/>
          <w:color w:val="BF5A14"/>
        </w:rPr>
      </w:pPr>
      <w:r w:rsidRPr="008D03B8">
        <w:rPr>
          <w:rFonts w:ascii="Arial"/>
          <w:color w:val="BF5A14"/>
        </w:rPr>
        <w:t xml:space="preserve"> </w:t>
      </w:r>
      <w:r w:rsidR="005A73A4">
        <w:rPr>
          <w:rFonts w:ascii="Arial"/>
          <w:color w:val="BF5A14"/>
        </w:rPr>
        <w:t xml:space="preserve"> </w:t>
      </w:r>
      <w:r w:rsidR="00185F27">
        <w:rPr>
          <w:rFonts w:ascii="Arial"/>
          <w:color w:val="BF5A14"/>
        </w:rPr>
        <w:t xml:space="preserve">         </w:t>
      </w:r>
      <w:r w:rsidR="00185F27">
        <w:rPr>
          <w:rFonts w:ascii="Calibri"/>
          <w:b/>
          <w:noProof/>
          <w:sz w:val="20"/>
          <w:lang w:val="pt-BR" w:eastAsia="pt-BR"/>
        </w:rPr>
        <w:drawing>
          <wp:inline distT="0" distB="0" distL="0" distR="0" wp14:anchorId="0CD38CBB" wp14:editId="2ACA87B3">
            <wp:extent cx="626400" cy="628742"/>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napchat-410500050-02_1561511162704-01 - Copia.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6400" cy="628742"/>
                    </a:xfrm>
                    <a:prstGeom prst="rect">
                      <a:avLst/>
                    </a:prstGeom>
                  </pic:spPr>
                </pic:pic>
              </a:graphicData>
            </a:graphic>
          </wp:inline>
        </w:drawing>
      </w:r>
      <w:r w:rsidR="00A9710C" w:rsidRPr="008D03B8">
        <w:rPr>
          <w:rFonts w:ascii="Arial"/>
          <w:color w:val="BF5A14"/>
        </w:rPr>
        <w:t>Biography</w:t>
      </w:r>
      <w:r w:rsidR="00404E5B" w:rsidRPr="008D03B8">
        <w:rPr>
          <w:rFonts w:ascii="Arial"/>
          <w:color w:val="BF5A14"/>
        </w:rPr>
        <w:t xml:space="preserve"> </w:t>
      </w:r>
      <w:bookmarkStart w:id="0" w:name="_GoBack"/>
      <w:bookmarkEnd w:id="0"/>
    </w:p>
    <w:p w:rsidR="005A73A4" w:rsidRDefault="005A73A4" w:rsidP="00BE234F">
      <w:pPr>
        <w:ind w:right="200"/>
        <w:jc w:val="both"/>
        <w:rPr>
          <w:rFonts w:ascii="Arial" w:hAnsi="Arial" w:cs="Arial"/>
          <w:sz w:val="14"/>
          <w:szCs w:val="18"/>
        </w:rPr>
      </w:pPr>
    </w:p>
    <w:p w:rsidR="00BE234F" w:rsidRPr="00375965" w:rsidRDefault="00BE234F" w:rsidP="00BE234F">
      <w:pPr>
        <w:ind w:right="200"/>
        <w:jc w:val="both"/>
        <w:rPr>
          <w:rFonts w:ascii="Arial" w:hAnsi="Arial" w:cs="Arial"/>
          <w:sz w:val="14"/>
          <w:szCs w:val="18"/>
        </w:rPr>
      </w:pPr>
      <w:r w:rsidRPr="008D03B8">
        <w:rPr>
          <w:rFonts w:ascii="Arial" w:hAnsi="Arial" w:cs="Arial"/>
          <w:sz w:val="14"/>
          <w:szCs w:val="18"/>
        </w:rPr>
        <w:t>Felipe Gaia</w:t>
      </w:r>
      <w:r w:rsidR="00112979" w:rsidRPr="008D03B8">
        <w:rPr>
          <w:rFonts w:ascii="Arial" w:hAnsi="Arial" w:cs="Arial"/>
          <w:sz w:val="14"/>
          <w:szCs w:val="18"/>
        </w:rPr>
        <w:t xml:space="preserve"> de Sousa</w:t>
      </w:r>
      <w:r w:rsidRPr="008D03B8">
        <w:rPr>
          <w:rFonts w:ascii="Arial" w:hAnsi="Arial" w:cs="Arial"/>
          <w:sz w:val="14"/>
          <w:szCs w:val="18"/>
        </w:rPr>
        <w:t xml:space="preserve"> is a Veterinarian with a Bachelor's degree from the </w:t>
      </w:r>
      <w:r w:rsidRPr="00375965">
        <w:rPr>
          <w:rFonts w:ascii="Arial" w:hAnsi="Arial" w:cs="Arial"/>
          <w:sz w:val="14"/>
          <w:szCs w:val="18"/>
        </w:rPr>
        <w:t xml:space="preserve">Pontifical Catholic University of Minas </w:t>
      </w:r>
      <w:proofErr w:type="spellStart"/>
      <w:r w:rsidRPr="00375965">
        <w:rPr>
          <w:rFonts w:ascii="Arial" w:hAnsi="Arial" w:cs="Arial"/>
          <w:sz w:val="14"/>
          <w:szCs w:val="18"/>
        </w:rPr>
        <w:t>Gerais</w:t>
      </w:r>
      <w:proofErr w:type="spellEnd"/>
      <w:r>
        <w:rPr>
          <w:rFonts w:ascii="Arial" w:hAnsi="Arial" w:cs="Arial"/>
          <w:sz w:val="14"/>
          <w:szCs w:val="18"/>
        </w:rPr>
        <w:t>/Brazil</w:t>
      </w:r>
      <w:r w:rsidRPr="00375965">
        <w:rPr>
          <w:rFonts w:ascii="Arial" w:hAnsi="Arial" w:cs="Arial"/>
          <w:sz w:val="14"/>
          <w:szCs w:val="18"/>
        </w:rPr>
        <w:t xml:space="preserve"> </w:t>
      </w:r>
      <w:r w:rsidR="001E3144">
        <w:rPr>
          <w:rFonts w:ascii="Arial" w:hAnsi="Arial" w:cs="Arial"/>
          <w:sz w:val="14"/>
          <w:szCs w:val="18"/>
        </w:rPr>
        <w:t>(2019). He has experience in</w:t>
      </w:r>
      <w:r w:rsidRPr="00375965">
        <w:rPr>
          <w:rFonts w:ascii="Arial" w:hAnsi="Arial" w:cs="Arial"/>
          <w:sz w:val="14"/>
          <w:szCs w:val="18"/>
        </w:rPr>
        <w:t xml:space="preserve"> Small Animal Medical Clinic and interest in furthering his studies in cardiology, nephrology, </w:t>
      </w:r>
      <w:proofErr w:type="gramStart"/>
      <w:r w:rsidRPr="00375965">
        <w:rPr>
          <w:rFonts w:ascii="Arial" w:hAnsi="Arial" w:cs="Arial"/>
          <w:sz w:val="14"/>
          <w:szCs w:val="18"/>
        </w:rPr>
        <w:t>gastroenterology</w:t>
      </w:r>
      <w:proofErr w:type="gramEnd"/>
      <w:r w:rsidRPr="00375965">
        <w:rPr>
          <w:rFonts w:ascii="Arial" w:hAnsi="Arial" w:cs="Arial"/>
          <w:sz w:val="14"/>
          <w:szCs w:val="18"/>
        </w:rPr>
        <w:t>. He is currently researching the respective areas mentioned and has a team of professional advisors. He believes tha</w:t>
      </w:r>
      <w:r w:rsidR="001E3144">
        <w:rPr>
          <w:rFonts w:ascii="Arial" w:hAnsi="Arial" w:cs="Arial"/>
          <w:sz w:val="14"/>
          <w:szCs w:val="18"/>
        </w:rPr>
        <w:t xml:space="preserve">t knowledge of science and </w:t>
      </w:r>
      <w:r w:rsidRPr="00375965">
        <w:rPr>
          <w:rFonts w:ascii="Arial" w:hAnsi="Arial" w:cs="Arial"/>
          <w:sz w:val="14"/>
          <w:szCs w:val="18"/>
        </w:rPr>
        <w:t>studies can contribute to the professional growth of people.</w:t>
      </w:r>
    </w:p>
    <w:p w:rsidR="00AE3E37" w:rsidRDefault="00AE3E37" w:rsidP="00BE234F">
      <w:pPr>
        <w:spacing w:before="41" w:line="154" w:lineRule="exact"/>
        <w:ind w:left="213" w:right="200"/>
        <w:jc w:val="both"/>
        <w:rPr>
          <w:rFonts w:ascii="Arial"/>
          <w:sz w:val="14"/>
        </w:rPr>
      </w:pPr>
    </w:p>
    <w:p w:rsidR="00AE3E37" w:rsidRPr="008D03B8" w:rsidRDefault="00A9710C" w:rsidP="008D03B8">
      <w:pPr>
        <w:spacing w:before="62"/>
        <w:ind w:left="4217" w:right="4235"/>
        <w:jc w:val="center"/>
        <w:rPr>
          <w:rFonts w:ascii="Arial"/>
          <w:sz w:val="14"/>
        </w:rPr>
        <w:sectPr w:rsidR="00AE3E37" w:rsidRPr="008D03B8">
          <w:type w:val="continuous"/>
          <w:pgSz w:w="11910" w:h="16840"/>
          <w:pgMar w:top="1740" w:right="600" w:bottom="840" w:left="620" w:header="720" w:footer="720" w:gutter="0"/>
          <w:cols w:space="720"/>
        </w:sectPr>
      </w:pPr>
      <w:r>
        <w:rPr>
          <w:rFonts w:ascii="Arial"/>
          <w:sz w:val="14"/>
        </w:rPr>
        <w:t xml:space="preserve">Email: </w:t>
      </w:r>
      <w:hyperlink r:id="rId11" w:history="1">
        <w:r w:rsidR="00BE234F" w:rsidRPr="00F31577">
          <w:rPr>
            <w:rStyle w:val="Hyperlink"/>
            <w:rFonts w:ascii="Arial"/>
            <w:sz w:val="14"/>
          </w:rPr>
          <w:t>fgaias@outlook.com</w:t>
        </w:r>
      </w:hyperlink>
      <w:r w:rsidR="00BE234F">
        <w:rPr>
          <w:rFonts w:ascii="Arial"/>
          <w:sz w:val="14"/>
        </w:rPr>
        <w:t xml:space="preserve"> </w:t>
      </w:r>
      <w:r w:rsidR="00C43133">
        <w:rPr>
          <w:noProof/>
          <w:sz w:val="18"/>
          <w:lang w:val="en-IN" w:eastAsia="en-IN"/>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133" w:rsidRDefault="00C43133">
      <w:r>
        <w:separator/>
      </w:r>
    </w:p>
  </w:endnote>
  <w:endnote w:type="continuationSeparator" w:id="0">
    <w:p w:rsidR="00C43133" w:rsidRDefault="00C43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30D" w:rsidRDefault="00C43133">
    <w:pPr>
      <w:pStyle w:val="Corpodetexto"/>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14230D" w:rsidRPr="005B3A56" w:rsidRDefault="0014230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4230D" w:rsidRPr="005B3A56" w:rsidRDefault="0014230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r>
                  <w:rPr>
                    <w:rFonts w:ascii="Arial"/>
                    <w:color w:val="FFFFFF" w:themeColor="background1"/>
                    <w:sz w:val="16"/>
                  </w:rPr>
                  <w:t xml:space="preserve">access </w:t>
                </w:r>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14230D" w:rsidRPr="005B3A56" w:rsidRDefault="0014230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4230D" w:rsidRPr="005B3A56" w:rsidRDefault="0014230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14230D" w:rsidRPr="005B3A56" w:rsidRDefault="0014230D">
                <w:pPr>
                  <w:spacing w:line="184" w:lineRule="exact"/>
                  <w:ind w:right="18"/>
                  <w:jc w:val="right"/>
                  <w:rPr>
                    <w:rFonts w:ascii="Arial"/>
                    <w:color w:val="FFFFFF" w:themeColor="background1"/>
                    <w:sz w:val="16"/>
                  </w:rPr>
                </w:pPr>
                <w:r w:rsidRPr="005B3A56">
                  <w:rPr>
                    <w:rFonts w:ascii="Arial"/>
                    <w:color w:val="FFFFFF" w:themeColor="background1"/>
                    <w:sz w:val="16"/>
                  </w:rPr>
                  <w:t>)</w:t>
                </w:r>
              </w:p>
              <w:p w:rsidR="0014230D" w:rsidRPr="005B3A56" w:rsidRDefault="0014230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133" w:rsidRDefault="00C43133">
      <w:r>
        <w:separator/>
      </w:r>
    </w:p>
  </w:footnote>
  <w:footnote w:type="continuationSeparator" w:id="0">
    <w:p w:rsidR="00C43133" w:rsidRDefault="00C431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30D" w:rsidRDefault="00C43133">
    <w:pPr>
      <w:pStyle w:val="Corpodetexto"/>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14230D" w:rsidRPr="005B3A56" w:rsidRDefault="0014230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14230D" w:rsidRPr="005B3A56" w:rsidRDefault="0014230D">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4230D" w:rsidRPr="005B3A56" w:rsidRDefault="0014230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A36C4"/>
    <w:rsid w:val="000E2911"/>
    <w:rsid w:val="00112979"/>
    <w:rsid w:val="001263DF"/>
    <w:rsid w:val="0014230D"/>
    <w:rsid w:val="00185F27"/>
    <w:rsid w:val="001934E7"/>
    <w:rsid w:val="001A3BB0"/>
    <w:rsid w:val="001A70ED"/>
    <w:rsid w:val="001E3144"/>
    <w:rsid w:val="001E763C"/>
    <w:rsid w:val="00250389"/>
    <w:rsid w:val="00292ED9"/>
    <w:rsid w:val="002A103A"/>
    <w:rsid w:val="00314AFB"/>
    <w:rsid w:val="003B76D9"/>
    <w:rsid w:val="003C69FE"/>
    <w:rsid w:val="00404E5B"/>
    <w:rsid w:val="00414F7B"/>
    <w:rsid w:val="004355DC"/>
    <w:rsid w:val="004749B4"/>
    <w:rsid w:val="004936CD"/>
    <w:rsid w:val="00494130"/>
    <w:rsid w:val="004F3523"/>
    <w:rsid w:val="005211D8"/>
    <w:rsid w:val="00570097"/>
    <w:rsid w:val="005973B9"/>
    <w:rsid w:val="005A6132"/>
    <w:rsid w:val="005A73A4"/>
    <w:rsid w:val="005B39B3"/>
    <w:rsid w:val="005B3A56"/>
    <w:rsid w:val="006060CE"/>
    <w:rsid w:val="006178E0"/>
    <w:rsid w:val="0063497F"/>
    <w:rsid w:val="00682B3E"/>
    <w:rsid w:val="00772586"/>
    <w:rsid w:val="0078738A"/>
    <w:rsid w:val="00796583"/>
    <w:rsid w:val="007B04E5"/>
    <w:rsid w:val="008012B1"/>
    <w:rsid w:val="00873DF0"/>
    <w:rsid w:val="008756E6"/>
    <w:rsid w:val="008D03B8"/>
    <w:rsid w:val="008F3E8D"/>
    <w:rsid w:val="00960F1B"/>
    <w:rsid w:val="009B2D44"/>
    <w:rsid w:val="00A07E82"/>
    <w:rsid w:val="00A9710C"/>
    <w:rsid w:val="00AE3E37"/>
    <w:rsid w:val="00B134F3"/>
    <w:rsid w:val="00B21A57"/>
    <w:rsid w:val="00BB1D73"/>
    <w:rsid w:val="00BE234F"/>
    <w:rsid w:val="00C33602"/>
    <w:rsid w:val="00C42454"/>
    <w:rsid w:val="00C43133"/>
    <w:rsid w:val="00C7339B"/>
    <w:rsid w:val="00CD6F55"/>
    <w:rsid w:val="00D040D3"/>
    <w:rsid w:val="00D46486"/>
    <w:rsid w:val="00D62425"/>
    <w:rsid w:val="00D7006B"/>
    <w:rsid w:val="00D95827"/>
    <w:rsid w:val="00DE3104"/>
    <w:rsid w:val="00DE4BA3"/>
    <w:rsid w:val="00EA57FB"/>
    <w:rsid w:val="00F72EEA"/>
    <w:rsid w:val="00F8136A"/>
    <w:rsid w:val="00F84CAE"/>
    <w:rsid w:val="00FB689D"/>
    <w:rsid w:val="00FC36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ABBA891A-909B-423F-8C18-86EA04A6A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3350497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9421322">
      <w:bodyDiv w:val="1"/>
      <w:marLeft w:val="0"/>
      <w:marRight w:val="0"/>
      <w:marTop w:val="0"/>
      <w:marBottom w:val="0"/>
      <w:divBdr>
        <w:top w:val="none" w:sz="0" w:space="0" w:color="auto"/>
        <w:left w:val="none" w:sz="0" w:space="0" w:color="auto"/>
        <w:bottom w:val="none" w:sz="0" w:space="0" w:color="auto"/>
        <w:right w:val="none" w:sz="0" w:space="0" w:color="auto"/>
      </w:divBdr>
    </w:div>
    <w:div w:id="1738623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gaias@outlook.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600</Words>
  <Characters>3243</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Felipe Gaia</cp:lastModifiedBy>
  <cp:revision>5</cp:revision>
  <cp:lastPrinted>2021-03-20T17:11:00Z</cp:lastPrinted>
  <dcterms:created xsi:type="dcterms:W3CDTF">2021-03-22T14:24:00Z</dcterms:created>
  <dcterms:modified xsi:type="dcterms:W3CDTF">2021-03-22T18:27:00Z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