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78B8" w:rsidRDefault="00ED78B8" w:rsidP="00EC56A0">
      <w:pPr>
        <w:rPr>
          <w:rFonts w:ascii="Times New Roman" w:hAnsi="Times New Roman" w:cs="Times New Roman"/>
          <w:color w:val="5B9BD5" w:themeColor="accent1"/>
          <w:sz w:val="36"/>
          <w:szCs w:val="36"/>
        </w:rPr>
      </w:pPr>
      <w:r w:rsidRPr="00ED78B8">
        <w:rPr>
          <w:rFonts w:ascii="Times New Roman" w:hAnsi="Times New Roman" w:cs="Times New Roman"/>
          <w:color w:val="5B9BD5" w:themeColor="accent1"/>
          <w:sz w:val="36"/>
          <w:szCs w:val="36"/>
        </w:rPr>
        <w:t>Animal management practices differ in owners who feed raw meat based diets.</w:t>
      </w:r>
    </w:p>
    <w:p w:rsidR="00ED78B8" w:rsidRPr="009E0278" w:rsidRDefault="00ED78B8" w:rsidP="00EC56A0">
      <w:pPr>
        <w:rPr>
          <w:rFonts w:ascii="Times New Roman" w:hAnsi="Times New Roman" w:cs="Times New Roman"/>
          <w:sz w:val="18"/>
          <w:szCs w:val="18"/>
        </w:rPr>
      </w:pPr>
      <w:r w:rsidRPr="009E0278">
        <w:rPr>
          <w:rFonts w:ascii="Times New Roman" w:hAnsi="Times New Roman" w:cs="Times New Roman"/>
          <w:sz w:val="18"/>
          <w:szCs w:val="18"/>
        </w:rPr>
        <w:t>Dr. Kris Hiney, PhD, Oklahoma State University, USA</w:t>
      </w:r>
    </w:p>
    <w:p w:rsidR="00ED78B8" w:rsidRPr="009E0278" w:rsidRDefault="00ED78B8" w:rsidP="00EC56A0">
      <w:pPr>
        <w:rPr>
          <w:rFonts w:ascii="Times New Roman" w:hAnsi="Times New Roman" w:cs="Times New Roman"/>
          <w:sz w:val="18"/>
          <w:szCs w:val="18"/>
        </w:rPr>
      </w:pPr>
      <w:r w:rsidRPr="009E0278">
        <w:rPr>
          <w:rFonts w:ascii="Times New Roman" w:hAnsi="Times New Roman" w:cs="Times New Roman"/>
          <w:sz w:val="18"/>
          <w:szCs w:val="18"/>
        </w:rPr>
        <w:t>Dr. Lara Sypniewski, DVM, DABVP, Oklahoma State University, USA</w:t>
      </w:r>
    </w:p>
    <w:p w:rsidR="00ED78B8" w:rsidRPr="009E0278" w:rsidRDefault="00ED78B8" w:rsidP="00EC56A0">
      <w:pPr>
        <w:rPr>
          <w:rFonts w:ascii="Times New Roman" w:hAnsi="Times New Roman" w:cs="Times New Roman"/>
          <w:sz w:val="18"/>
          <w:szCs w:val="18"/>
        </w:rPr>
      </w:pPr>
      <w:r w:rsidRPr="009E0278">
        <w:rPr>
          <w:rFonts w:ascii="Times New Roman" w:hAnsi="Times New Roman" w:cs="Times New Roman"/>
          <w:sz w:val="18"/>
          <w:szCs w:val="18"/>
        </w:rPr>
        <w:t>Dr. Diane McFarlane, DVM, PhD,</w:t>
      </w:r>
      <w:r w:rsidR="00784A20">
        <w:rPr>
          <w:rFonts w:ascii="Times New Roman" w:hAnsi="Times New Roman" w:cs="Times New Roman"/>
          <w:sz w:val="18"/>
          <w:szCs w:val="18"/>
        </w:rPr>
        <w:t xml:space="preserve"> DACVIM,</w:t>
      </w:r>
      <w:r w:rsidRPr="009E0278">
        <w:rPr>
          <w:rFonts w:ascii="Times New Roman" w:hAnsi="Times New Roman" w:cs="Times New Roman"/>
          <w:sz w:val="18"/>
          <w:szCs w:val="18"/>
        </w:rPr>
        <w:t xml:space="preserve"> Oklahoma State </w:t>
      </w:r>
      <w:r w:rsidR="009E0278">
        <w:rPr>
          <w:rFonts w:ascii="Times New Roman" w:hAnsi="Times New Roman" w:cs="Times New Roman"/>
          <w:sz w:val="18"/>
          <w:szCs w:val="18"/>
        </w:rPr>
        <w:t>University, USA</w:t>
      </w:r>
    </w:p>
    <w:p w:rsidR="002954AF" w:rsidRPr="00784A20" w:rsidRDefault="00784A20" w:rsidP="00EC56A0">
      <w:pPr>
        <w:rPr>
          <w:rFonts w:ascii="Times New Roman" w:hAnsi="Times New Roman" w:cs="Times New Roman"/>
          <w:sz w:val="18"/>
          <w:szCs w:val="18"/>
        </w:rPr>
      </w:pPr>
      <w:r w:rsidRPr="00784A20">
        <w:rPr>
          <w:rFonts w:ascii="Times New Roman" w:hAnsi="Times New Roman" w:cs="Times New Roman"/>
          <w:sz w:val="18"/>
          <w:szCs w:val="18"/>
        </w:rPr>
        <w:t>Many</w:t>
      </w:r>
      <w:r w:rsidRPr="00784A20">
        <w:rPr>
          <w:rFonts w:ascii="Times New Roman" w:hAnsi="Times New Roman" w:cs="Times New Roman"/>
          <w:spacing w:val="11"/>
          <w:sz w:val="18"/>
          <w:szCs w:val="18"/>
        </w:rPr>
        <w:t xml:space="preserve"> </w:t>
      </w:r>
      <w:r w:rsidRPr="00784A20">
        <w:rPr>
          <w:rFonts w:ascii="Times New Roman" w:hAnsi="Times New Roman" w:cs="Times New Roman"/>
          <w:spacing w:val="-2"/>
          <w:sz w:val="18"/>
          <w:szCs w:val="18"/>
        </w:rPr>
        <w:t>dog</w:t>
      </w:r>
      <w:r w:rsidRPr="00784A20">
        <w:rPr>
          <w:rFonts w:ascii="Times New Roman" w:hAnsi="Times New Roman" w:cs="Times New Roman"/>
          <w:spacing w:val="12"/>
          <w:sz w:val="18"/>
          <w:szCs w:val="18"/>
        </w:rPr>
        <w:t xml:space="preserve"> </w:t>
      </w:r>
      <w:r w:rsidRPr="00784A20">
        <w:rPr>
          <w:rFonts w:ascii="Times New Roman" w:hAnsi="Times New Roman" w:cs="Times New Roman"/>
          <w:spacing w:val="-1"/>
          <w:sz w:val="18"/>
          <w:szCs w:val="18"/>
        </w:rPr>
        <w:t>owners</w:t>
      </w:r>
      <w:r w:rsidRPr="00784A20">
        <w:rPr>
          <w:rFonts w:ascii="Times New Roman" w:hAnsi="Times New Roman" w:cs="Times New Roman"/>
          <w:spacing w:val="13"/>
          <w:sz w:val="18"/>
          <w:szCs w:val="18"/>
        </w:rPr>
        <w:t xml:space="preserve"> </w:t>
      </w:r>
      <w:r w:rsidRPr="00784A20">
        <w:rPr>
          <w:rFonts w:ascii="Times New Roman" w:hAnsi="Times New Roman" w:cs="Times New Roman"/>
          <w:spacing w:val="-1"/>
          <w:sz w:val="18"/>
          <w:szCs w:val="18"/>
        </w:rPr>
        <w:t>feed raw meat based diets, believing</w:t>
      </w:r>
      <w:r w:rsidRPr="00784A20">
        <w:rPr>
          <w:rFonts w:ascii="Times New Roman" w:hAnsi="Times New Roman" w:cs="Times New Roman"/>
          <w:spacing w:val="6"/>
          <w:sz w:val="18"/>
          <w:szCs w:val="18"/>
        </w:rPr>
        <w:t xml:space="preserve"> </w:t>
      </w:r>
      <w:r w:rsidRPr="00784A20">
        <w:rPr>
          <w:rFonts w:ascii="Times New Roman" w:hAnsi="Times New Roman" w:cs="Times New Roman"/>
          <w:spacing w:val="-1"/>
          <w:sz w:val="18"/>
          <w:szCs w:val="18"/>
        </w:rPr>
        <w:t>there</w:t>
      </w:r>
      <w:r w:rsidRPr="00784A20">
        <w:rPr>
          <w:rFonts w:ascii="Times New Roman" w:hAnsi="Times New Roman" w:cs="Times New Roman"/>
          <w:spacing w:val="7"/>
          <w:sz w:val="18"/>
          <w:szCs w:val="18"/>
        </w:rPr>
        <w:t xml:space="preserve"> </w:t>
      </w:r>
      <w:r w:rsidRPr="00784A20">
        <w:rPr>
          <w:rFonts w:ascii="Times New Roman" w:hAnsi="Times New Roman" w:cs="Times New Roman"/>
          <w:sz w:val="18"/>
          <w:szCs w:val="18"/>
        </w:rPr>
        <w:t>are</w:t>
      </w:r>
      <w:r w:rsidRPr="00784A20">
        <w:rPr>
          <w:rFonts w:ascii="Times New Roman" w:hAnsi="Times New Roman" w:cs="Times New Roman"/>
          <w:spacing w:val="9"/>
          <w:sz w:val="18"/>
          <w:szCs w:val="18"/>
        </w:rPr>
        <w:t xml:space="preserve"> </w:t>
      </w:r>
      <w:r w:rsidRPr="00784A20">
        <w:rPr>
          <w:rFonts w:ascii="Times New Roman" w:hAnsi="Times New Roman" w:cs="Times New Roman"/>
          <w:spacing w:val="-1"/>
          <w:sz w:val="18"/>
          <w:szCs w:val="18"/>
        </w:rPr>
        <w:t>numerous</w:t>
      </w:r>
      <w:r w:rsidRPr="00784A20">
        <w:rPr>
          <w:rFonts w:ascii="Times New Roman" w:hAnsi="Times New Roman" w:cs="Times New Roman"/>
          <w:spacing w:val="11"/>
          <w:sz w:val="18"/>
          <w:szCs w:val="18"/>
        </w:rPr>
        <w:t xml:space="preserve"> </w:t>
      </w:r>
      <w:r w:rsidRPr="00784A20">
        <w:rPr>
          <w:rFonts w:ascii="Times New Roman" w:hAnsi="Times New Roman" w:cs="Times New Roman"/>
          <w:spacing w:val="-1"/>
          <w:sz w:val="18"/>
          <w:szCs w:val="18"/>
        </w:rPr>
        <w:t>health</w:t>
      </w:r>
      <w:r w:rsidRPr="00784A20">
        <w:rPr>
          <w:rFonts w:ascii="Times New Roman" w:hAnsi="Times New Roman" w:cs="Times New Roman"/>
          <w:spacing w:val="7"/>
          <w:sz w:val="18"/>
          <w:szCs w:val="18"/>
        </w:rPr>
        <w:t xml:space="preserve"> </w:t>
      </w:r>
      <w:r w:rsidRPr="00784A20">
        <w:rPr>
          <w:rFonts w:ascii="Times New Roman" w:hAnsi="Times New Roman" w:cs="Times New Roman"/>
          <w:spacing w:val="-1"/>
          <w:sz w:val="18"/>
          <w:szCs w:val="18"/>
        </w:rPr>
        <w:t>benefits</w:t>
      </w:r>
      <w:r w:rsidRPr="00784A20">
        <w:rPr>
          <w:rFonts w:ascii="Times New Roman" w:hAnsi="Times New Roman" w:cs="Times New Roman"/>
          <w:spacing w:val="10"/>
          <w:sz w:val="18"/>
          <w:szCs w:val="18"/>
        </w:rPr>
        <w:t xml:space="preserve"> </w:t>
      </w:r>
      <w:r w:rsidRPr="00784A20">
        <w:rPr>
          <w:rFonts w:ascii="Times New Roman" w:hAnsi="Times New Roman" w:cs="Times New Roman"/>
          <w:spacing w:val="-2"/>
          <w:sz w:val="18"/>
          <w:szCs w:val="18"/>
        </w:rPr>
        <w:t xml:space="preserve">when </w:t>
      </w:r>
      <w:r w:rsidRPr="00784A20">
        <w:rPr>
          <w:rFonts w:ascii="Times New Roman" w:hAnsi="Times New Roman" w:cs="Times New Roman"/>
          <w:spacing w:val="-1"/>
          <w:sz w:val="18"/>
          <w:szCs w:val="18"/>
        </w:rPr>
        <w:t xml:space="preserve">feeding raw compared to </w:t>
      </w:r>
      <w:r w:rsidRPr="00784A20">
        <w:rPr>
          <w:rFonts w:ascii="Times New Roman" w:hAnsi="Times New Roman" w:cs="Times New Roman"/>
          <w:spacing w:val="8"/>
          <w:sz w:val="18"/>
          <w:szCs w:val="18"/>
        </w:rPr>
        <w:t xml:space="preserve">more traditional, </w:t>
      </w:r>
      <w:r w:rsidRPr="00784A20">
        <w:rPr>
          <w:rFonts w:ascii="Times New Roman" w:hAnsi="Times New Roman" w:cs="Times New Roman"/>
          <w:spacing w:val="-1"/>
          <w:sz w:val="18"/>
          <w:szCs w:val="18"/>
        </w:rPr>
        <w:t xml:space="preserve">extruded kibble.  However, these owners may also differ in other management practices which could contribute or detract from the health of these dogs.  Therefore, owner practices were compared between those that had fed raw meat based diets (RMBD; n= 27 dogs) or kibble (KB; n= 28 dogs) diets for over a year. Owners completed an extensive questionnaire on their management and health care.  Core vaccines (DHPP and rabies) were provided at equal rates, but </w:t>
      </w:r>
      <w:r w:rsidRPr="00784A20">
        <w:rPr>
          <w:rFonts w:ascii="Times New Roman" w:hAnsi="Times New Roman" w:cs="Times New Roman"/>
          <w:sz w:val="18"/>
          <w:szCs w:val="18"/>
        </w:rPr>
        <w:t xml:space="preserve">KB dogs were more frequently vaccinated for </w:t>
      </w:r>
      <w:proofErr w:type="spellStart"/>
      <w:r w:rsidRPr="00784A20">
        <w:rPr>
          <w:rFonts w:ascii="Times New Roman" w:hAnsi="Times New Roman" w:cs="Times New Roman"/>
          <w:sz w:val="18"/>
          <w:szCs w:val="18"/>
        </w:rPr>
        <w:t>bordatella</w:t>
      </w:r>
      <w:proofErr w:type="spellEnd"/>
      <w:r w:rsidRPr="00784A20">
        <w:rPr>
          <w:rFonts w:ascii="Times New Roman" w:hAnsi="Times New Roman" w:cs="Times New Roman"/>
          <w:sz w:val="18"/>
          <w:szCs w:val="18"/>
        </w:rPr>
        <w:t xml:space="preserve"> (KB =80%; RMBD =28%) and leptospirosis (KB=52%, RMBD=28%).  Owners varied with frequency of DHPP and rabies vaccination: annually (62.5% KB; RMBD =.04%; every three years (KB = 37.5%; RMBD= 56%) or used titers (RMBD = 40%; KB=0) to determine vaccination frequency.  All owners reported testing for </w:t>
      </w:r>
      <w:proofErr w:type="spellStart"/>
      <w:r w:rsidRPr="00784A20">
        <w:rPr>
          <w:rFonts w:ascii="Times New Roman" w:hAnsi="Times New Roman" w:cs="Times New Roman"/>
          <w:sz w:val="18"/>
          <w:szCs w:val="18"/>
        </w:rPr>
        <w:t>Dirofilaria</w:t>
      </w:r>
      <w:proofErr w:type="spellEnd"/>
      <w:r w:rsidRPr="00784A20">
        <w:rPr>
          <w:rFonts w:ascii="Times New Roman" w:hAnsi="Times New Roman" w:cs="Times New Roman"/>
          <w:sz w:val="18"/>
          <w:szCs w:val="18"/>
        </w:rPr>
        <w:t xml:space="preserve"> </w:t>
      </w:r>
      <w:proofErr w:type="spellStart"/>
      <w:r w:rsidRPr="00784A20">
        <w:rPr>
          <w:rFonts w:ascii="Times New Roman" w:hAnsi="Times New Roman" w:cs="Times New Roman"/>
          <w:sz w:val="18"/>
          <w:szCs w:val="18"/>
        </w:rPr>
        <w:t>immitis</w:t>
      </w:r>
      <w:proofErr w:type="spellEnd"/>
      <w:r w:rsidRPr="00784A20">
        <w:rPr>
          <w:rFonts w:ascii="Times New Roman" w:hAnsi="Times New Roman" w:cs="Times New Roman"/>
          <w:sz w:val="18"/>
          <w:szCs w:val="18"/>
        </w:rPr>
        <w:t>. Owners which fed RMBD used ancillary treatments (massage, acupuncture and chiropractic) at a much greater rate than KB owners (RMBD =76%; KB = 21%.  Owners did not differ in frequency of brushing teeth or professional cleaning, but 48% of RMBD dogs were provided raw meaty bones for dental hygiene. RMBD owners were more likely to engage in dog sports (RMBD = 67%; KB = 12%). While no demographic data on owners (age, education, income) was collected, clearly the engagement in alternative therapies and beliefs in vaccination practices differ between the two owner groups.</w:t>
      </w:r>
    </w:p>
    <w:p w:rsidR="00ED78B8" w:rsidRPr="00784A20" w:rsidRDefault="00ED78B8" w:rsidP="00EC56A0">
      <w:pPr>
        <w:rPr>
          <w:rFonts w:ascii="Times New Roman" w:hAnsi="Times New Roman" w:cs="Times New Roman"/>
          <w:sz w:val="18"/>
          <w:szCs w:val="18"/>
        </w:rPr>
      </w:pPr>
      <w:r w:rsidRPr="00784A20">
        <w:rPr>
          <w:rFonts w:ascii="Times New Roman" w:hAnsi="Times New Roman" w:cs="Times New Roman"/>
          <w:sz w:val="18"/>
          <w:szCs w:val="18"/>
        </w:rPr>
        <w:t xml:space="preserve">Recent </w:t>
      </w:r>
      <w:r w:rsidR="00784A20">
        <w:rPr>
          <w:rFonts w:ascii="Times New Roman" w:hAnsi="Times New Roman" w:cs="Times New Roman"/>
          <w:sz w:val="18"/>
          <w:szCs w:val="18"/>
        </w:rPr>
        <w:t>References</w:t>
      </w:r>
    </w:p>
    <w:p w:rsidR="00710C20" w:rsidRDefault="00710C20" w:rsidP="00784A20">
      <w:pPr>
        <w:autoSpaceDE w:val="0"/>
        <w:autoSpaceDN w:val="0"/>
        <w:adjustRightInd w:val="0"/>
        <w:spacing w:after="0" w:line="240" w:lineRule="auto"/>
        <w:rPr>
          <w:rFonts w:ascii="Times New Roman" w:hAnsi="Times New Roman" w:cs="Times New Roman"/>
          <w:sz w:val="18"/>
          <w:szCs w:val="18"/>
        </w:rPr>
      </w:pPr>
      <w:r w:rsidRPr="009E0278">
        <w:rPr>
          <w:rFonts w:ascii="Times New Roman" w:hAnsi="Times New Roman" w:cs="Times New Roman"/>
          <w:sz w:val="18"/>
          <w:szCs w:val="18"/>
        </w:rPr>
        <w:t xml:space="preserve">1. </w:t>
      </w:r>
      <w:proofErr w:type="spellStart"/>
      <w:r w:rsidRPr="009E0278">
        <w:rPr>
          <w:rFonts w:ascii="Times New Roman" w:hAnsi="Times New Roman" w:cs="Times New Roman"/>
          <w:sz w:val="18"/>
          <w:szCs w:val="18"/>
        </w:rPr>
        <w:t>Dinallo</w:t>
      </w:r>
      <w:proofErr w:type="spellEnd"/>
      <w:r w:rsidRPr="009E0278">
        <w:rPr>
          <w:rFonts w:ascii="Times New Roman" w:hAnsi="Times New Roman" w:cs="Times New Roman"/>
          <w:sz w:val="18"/>
          <w:szCs w:val="18"/>
        </w:rPr>
        <w:t xml:space="preserve"> GK, </w:t>
      </w:r>
      <w:proofErr w:type="spellStart"/>
      <w:r w:rsidRPr="009E0278">
        <w:rPr>
          <w:rFonts w:ascii="Times New Roman" w:hAnsi="Times New Roman" w:cs="Times New Roman"/>
          <w:sz w:val="18"/>
          <w:szCs w:val="18"/>
        </w:rPr>
        <w:t>Poplarski</w:t>
      </w:r>
      <w:proofErr w:type="spellEnd"/>
      <w:r w:rsidRPr="009E0278">
        <w:rPr>
          <w:rFonts w:ascii="Times New Roman" w:hAnsi="Times New Roman" w:cs="Times New Roman"/>
          <w:sz w:val="18"/>
          <w:szCs w:val="18"/>
        </w:rPr>
        <w:t xml:space="preserve"> JA, Van Deventer GM, et al. A survey of feeding, </w:t>
      </w:r>
      <w:proofErr w:type="spellStart"/>
      <w:proofErr w:type="gramStart"/>
      <w:r w:rsidRPr="009E0278">
        <w:rPr>
          <w:rFonts w:ascii="Times New Roman" w:hAnsi="Times New Roman" w:cs="Times New Roman"/>
          <w:sz w:val="18"/>
          <w:szCs w:val="18"/>
        </w:rPr>
        <w:t>activity,supplement</w:t>
      </w:r>
      <w:proofErr w:type="spellEnd"/>
      <w:proofErr w:type="gramEnd"/>
      <w:r w:rsidRPr="009E0278">
        <w:rPr>
          <w:rFonts w:ascii="Times New Roman" w:hAnsi="Times New Roman" w:cs="Times New Roman"/>
          <w:sz w:val="18"/>
          <w:szCs w:val="18"/>
        </w:rPr>
        <w:t xml:space="preserve"> use and energy consumption in North American agility dogs. </w:t>
      </w:r>
      <w:r w:rsidRPr="009E0278">
        <w:rPr>
          <w:rFonts w:ascii="Times New Roman" w:hAnsi="Times New Roman" w:cs="Times New Roman"/>
          <w:i/>
          <w:iCs/>
          <w:sz w:val="18"/>
          <w:szCs w:val="18"/>
        </w:rPr>
        <w:t>J Nutritional</w:t>
      </w:r>
      <w:r w:rsidR="00784A20">
        <w:rPr>
          <w:rFonts w:ascii="Times New Roman" w:hAnsi="Times New Roman" w:cs="Times New Roman"/>
          <w:sz w:val="18"/>
          <w:szCs w:val="18"/>
        </w:rPr>
        <w:t xml:space="preserve"> </w:t>
      </w:r>
      <w:proofErr w:type="spellStart"/>
      <w:r w:rsidRPr="009E0278">
        <w:rPr>
          <w:rFonts w:ascii="Times New Roman" w:hAnsi="Times New Roman" w:cs="Times New Roman"/>
          <w:i/>
          <w:iCs/>
          <w:sz w:val="18"/>
          <w:szCs w:val="18"/>
        </w:rPr>
        <w:t>Sci</w:t>
      </w:r>
      <w:proofErr w:type="spellEnd"/>
      <w:r w:rsidRPr="009E0278">
        <w:rPr>
          <w:rFonts w:ascii="Times New Roman" w:hAnsi="Times New Roman" w:cs="Times New Roman"/>
          <w:i/>
          <w:iCs/>
          <w:sz w:val="18"/>
          <w:szCs w:val="18"/>
        </w:rPr>
        <w:t xml:space="preserve"> </w:t>
      </w:r>
      <w:r w:rsidRPr="009E0278">
        <w:rPr>
          <w:rFonts w:ascii="Times New Roman" w:hAnsi="Times New Roman" w:cs="Times New Roman"/>
          <w:sz w:val="18"/>
          <w:szCs w:val="18"/>
        </w:rPr>
        <w:t>2017;</w:t>
      </w:r>
      <w:proofErr w:type="gramStart"/>
      <w:r w:rsidRPr="009E0278">
        <w:rPr>
          <w:rFonts w:ascii="Times New Roman" w:hAnsi="Times New Roman" w:cs="Times New Roman"/>
          <w:sz w:val="18"/>
          <w:szCs w:val="18"/>
        </w:rPr>
        <w:t>6:e</w:t>
      </w:r>
      <w:proofErr w:type="gramEnd"/>
      <w:r w:rsidRPr="009E0278">
        <w:rPr>
          <w:rFonts w:ascii="Times New Roman" w:hAnsi="Times New Roman" w:cs="Times New Roman"/>
          <w:sz w:val="18"/>
          <w:szCs w:val="18"/>
        </w:rPr>
        <w:t>45.</w:t>
      </w:r>
    </w:p>
    <w:p w:rsidR="00784A20" w:rsidRPr="009E0278" w:rsidRDefault="00784A20" w:rsidP="00784A20">
      <w:pPr>
        <w:autoSpaceDE w:val="0"/>
        <w:autoSpaceDN w:val="0"/>
        <w:adjustRightInd w:val="0"/>
        <w:spacing w:after="0" w:line="240" w:lineRule="auto"/>
        <w:rPr>
          <w:rFonts w:ascii="Times New Roman" w:hAnsi="Times New Roman" w:cs="Times New Roman"/>
          <w:sz w:val="18"/>
          <w:szCs w:val="18"/>
        </w:rPr>
      </w:pPr>
    </w:p>
    <w:p w:rsidR="00710C20" w:rsidRDefault="00710C20" w:rsidP="00784A20">
      <w:pPr>
        <w:autoSpaceDE w:val="0"/>
        <w:autoSpaceDN w:val="0"/>
        <w:adjustRightInd w:val="0"/>
        <w:spacing w:after="0" w:line="240" w:lineRule="auto"/>
        <w:rPr>
          <w:rFonts w:ascii="Times New Roman" w:hAnsi="Times New Roman" w:cs="Times New Roman"/>
          <w:i/>
          <w:iCs/>
          <w:sz w:val="18"/>
          <w:szCs w:val="18"/>
        </w:rPr>
      </w:pPr>
      <w:r w:rsidRPr="009E0278">
        <w:rPr>
          <w:rFonts w:ascii="Times New Roman" w:hAnsi="Times New Roman" w:cs="Times New Roman"/>
          <w:sz w:val="18"/>
          <w:szCs w:val="18"/>
        </w:rPr>
        <w:t>2. Freeman LM, Chandler ML, Hamper BA, et al. Current knowledge about the risks and</w:t>
      </w:r>
      <w:r w:rsidR="00784A20">
        <w:rPr>
          <w:rFonts w:ascii="Times New Roman" w:hAnsi="Times New Roman" w:cs="Times New Roman"/>
          <w:sz w:val="18"/>
          <w:szCs w:val="18"/>
        </w:rPr>
        <w:t xml:space="preserve"> </w:t>
      </w:r>
      <w:r w:rsidRPr="009E0278">
        <w:rPr>
          <w:rFonts w:ascii="Times New Roman" w:hAnsi="Times New Roman" w:cs="Times New Roman"/>
          <w:sz w:val="18"/>
          <w:szCs w:val="18"/>
        </w:rPr>
        <w:t xml:space="preserve">benefits of raw meat-based diets for dogs and cats. </w:t>
      </w:r>
      <w:r w:rsidRPr="009E0278">
        <w:rPr>
          <w:rFonts w:ascii="Times New Roman" w:hAnsi="Times New Roman" w:cs="Times New Roman"/>
          <w:i/>
          <w:iCs/>
          <w:sz w:val="18"/>
          <w:szCs w:val="18"/>
        </w:rPr>
        <w:t>J Am Vet Med Assoc.</w:t>
      </w:r>
      <w:r w:rsidR="00784A20">
        <w:rPr>
          <w:rFonts w:ascii="Times New Roman" w:hAnsi="Times New Roman" w:cs="Times New Roman"/>
          <w:i/>
          <w:iCs/>
          <w:sz w:val="18"/>
          <w:szCs w:val="18"/>
        </w:rPr>
        <w:t xml:space="preserve"> </w:t>
      </w:r>
      <w:bookmarkStart w:id="0" w:name="_GoBack"/>
      <w:proofErr w:type="gramStart"/>
      <w:r w:rsidR="00784A20" w:rsidRPr="00784A20">
        <w:rPr>
          <w:rFonts w:ascii="ArialMT" w:hAnsi="ArialMT" w:cs="ArialMT"/>
          <w:sz w:val="18"/>
          <w:szCs w:val="18"/>
        </w:rPr>
        <w:t>2013;243:1549</w:t>
      </w:r>
      <w:proofErr w:type="gramEnd"/>
      <w:r w:rsidR="00784A20" w:rsidRPr="00784A20">
        <w:rPr>
          <w:rFonts w:ascii="ArialMT" w:hAnsi="ArialMT" w:cs="ArialMT"/>
          <w:sz w:val="18"/>
          <w:szCs w:val="18"/>
        </w:rPr>
        <w:t>-1558.</w:t>
      </w:r>
      <w:bookmarkEnd w:id="0"/>
    </w:p>
    <w:p w:rsidR="00784A20" w:rsidRPr="00784A20" w:rsidRDefault="00784A20" w:rsidP="00784A20">
      <w:pPr>
        <w:autoSpaceDE w:val="0"/>
        <w:autoSpaceDN w:val="0"/>
        <w:adjustRightInd w:val="0"/>
        <w:spacing w:after="0" w:line="240" w:lineRule="auto"/>
        <w:rPr>
          <w:rFonts w:ascii="Times New Roman" w:hAnsi="Times New Roman" w:cs="Times New Roman"/>
          <w:sz w:val="18"/>
          <w:szCs w:val="18"/>
        </w:rPr>
      </w:pPr>
    </w:p>
    <w:p w:rsidR="00710C20" w:rsidRPr="009E0278" w:rsidRDefault="00710C20" w:rsidP="00710C20">
      <w:pPr>
        <w:rPr>
          <w:rFonts w:ascii="Times New Roman" w:hAnsi="Times New Roman" w:cs="Times New Roman"/>
          <w:iCs/>
          <w:sz w:val="18"/>
          <w:szCs w:val="18"/>
        </w:rPr>
      </w:pPr>
      <w:r w:rsidRPr="009E0278">
        <w:rPr>
          <w:rFonts w:ascii="Times New Roman" w:hAnsi="Times New Roman" w:cs="Times New Roman"/>
          <w:iCs/>
          <w:sz w:val="18"/>
          <w:szCs w:val="18"/>
        </w:rPr>
        <w:t xml:space="preserve">3. </w:t>
      </w:r>
      <w:r w:rsidRPr="009E0278">
        <w:rPr>
          <w:rFonts w:ascii="Times New Roman" w:hAnsi="Times New Roman" w:cs="Times New Roman"/>
          <w:sz w:val="18"/>
          <w:szCs w:val="18"/>
        </w:rPr>
        <w:t xml:space="preserve">Sandri M, Dal </w:t>
      </w:r>
      <w:proofErr w:type="spellStart"/>
      <w:r w:rsidRPr="009E0278">
        <w:rPr>
          <w:rFonts w:ascii="Times New Roman" w:hAnsi="Times New Roman" w:cs="Times New Roman"/>
          <w:sz w:val="18"/>
          <w:szCs w:val="18"/>
        </w:rPr>
        <w:t>Monego</w:t>
      </w:r>
      <w:proofErr w:type="spellEnd"/>
      <w:r w:rsidRPr="009E0278">
        <w:rPr>
          <w:rFonts w:ascii="Times New Roman" w:hAnsi="Times New Roman" w:cs="Times New Roman"/>
          <w:sz w:val="18"/>
          <w:szCs w:val="18"/>
        </w:rPr>
        <w:t xml:space="preserve"> S, Conte G, et al. Raw meat based diet influences </w:t>
      </w:r>
      <w:proofErr w:type="spellStart"/>
      <w:r w:rsidRPr="009E0278">
        <w:rPr>
          <w:rFonts w:ascii="Times New Roman" w:hAnsi="Times New Roman" w:cs="Times New Roman"/>
          <w:sz w:val="18"/>
          <w:szCs w:val="18"/>
        </w:rPr>
        <w:t>faecal</w:t>
      </w:r>
      <w:proofErr w:type="spellEnd"/>
      <w:r w:rsidRPr="009E0278">
        <w:rPr>
          <w:rFonts w:ascii="Times New Roman" w:hAnsi="Times New Roman" w:cs="Times New Roman"/>
          <w:iCs/>
          <w:sz w:val="18"/>
          <w:szCs w:val="18"/>
        </w:rPr>
        <w:t xml:space="preserve"> </w:t>
      </w:r>
      <w:r w:rsidRPr="009E0278">
        <w:rPr>
          <w:rFonts w:ascii="Times New Roman" w:hAnsi="Times New Roman" w:cs="Times New Roman"/>
          <w:sz w:val="18"/>
          <w:szCs w:val="18"/>
        </w:rPr>
        <w:t xml:space="preserve">microbiome and end products of fermentation in healthy dogs. </w:t>
      </w:r>
      <w:r w:rsidRPr="009E0278">
        <w:rPr>
          <w:rFonts w:ascii="Times New Roman" w:hAnsi="Times New Roman" w:cs="Times New Roman"/>
          <w:i/>
          <w:iCs/>
          <w:sz w:val="18"/>
          <w:szCs w:val="18"/>
        </w:rPr>
        <w:t>BMC Vet Research</w:t>
      </w:r>
      <w:r w:rsidRPr="009E0278">
        <w:rPr>
          <w:rFonts w:ascii="Times New Roman" w:hAnsi="Times New Roman" w:cs="Times New Roman"/>
          <w:iCs/>
          <w:sz w:val="18"/>
          <w:szCs w:val="18"/>
        </w:rPr>
        <w:t xml:space="preserve"> </w:t>
      </w:r>
      <w:proofErr w:type="gramStart"/>
      <w:r w:rsidRPr="009E0278">
        <w:rPr>
          <w:rFonts w:ascii="Times New Roman" w:hAnsi="Times New Roman" w:cs="Times New Roman"/>
          <w:sz w:val="18"/>
          <w:szCs w:val="18"/>
        </w:rPr>
        <w:t>2017;13:65</w:t>
      </w:r>
      <w:proofErr w:type="gramEnd"/>
      <w:r w:rsidRPr="009E0278">
        <w:rPr>
          <w:rFonts w:ascii="Times New Roman" w:hAnsi="Times New Roman" w:cs="Times New Roman"/>
          <w:sz w:val="18"/>
          <w:szCs w:val="18"/>
        </w:rPr>
        <w:t>.</w:t>
      </w:r>
    </w:p>
    <w:p w:rsidR="00ED78B8" w:rsidRPr="009E0278" w:rsidRDefault="00710C20" w:rsidP="00ED78B8">
      <w:pPr>
        <w:autoSpaceDE w:val="0"/>
        <w:autoSpaceDN w:val="0"/>
        <w:adjustRightInd w:val="0"/>
        <w:spacing w:after="0" w:line="240" w:lineRule="auto"/>
        <w:rPr>
          <w:rFonts w:ascii="Times New Roman" w:hAnsi="Times New Roman" w:cs="Times New Roman"/>
          <w:i/>
          <w:iCs/>
          <w:sz w:val="18"/>
          <w:szCs w:val="18"/>
        </w:rPr>
      </w:pPr>
      <w:r w:rsidRPr="009E0278">
        <w:rPr>
          <w:rFonts w:ascii="Times New Roman" w:hAnsi="Times New Roman" w:cs="Times New Roman"/>
          <w:sz w:val="18"/>
          <w:szCs w:val="18"/>
        </w:rPr>
        <w:t xml:space="preserve">4. </w:t>
      </w:r>
      <w:r w:rsidR="00ED78B8" w:rsidRPr="009E0278">
        <w:rPr>
          <w:rFonts w:ascii="Times New Roman" w:hAnsi="Times New Roman" w:cs="Times New Roman"/>
          <w:sz w:val="18"/>
          <w:szCs w:val="18"/>
        </w:rPr>
        <w:t xml:space="preserve">Schlesinger DP, </w:t>
      </w:r>
      <w:proofErr w:type="spellStart"/>
      <w:r w:rsidR="00ED78B8" w:rsidRPr="009E0278">
        <w:rPr>
          <w:rFonts w:ascii="Times New Roman" w:hAnsi="Times New Roman" w:cs="Times New Roman"/>
          <w:sz w:val="18"/>
          <w:szCs w:val="18"/>
        </w:rPr>
        <w:t>Joffe</w:t>
      </w:r>
      <w:proofErr w:type="spellEnd"/>
      <w:r w:rsidR="00ED78B8" w:rsidRPr="009E0278">
        <w:rPr>
          <w:rFonts w:ascii="Times New Roman" w:hAnsi="Times New Roman" w:cs="Times New Roman"/>
          <w:sz w:val="18"/>
          <w:szCs w:val="18"/>
        </w:rPr>
        <w:t xml:space="preserve"> DJ. Raw food diets in companion animals: A critical review. </w:t>
      </w:r>
      <w:r w:rsidR="00ED78B8" w:rsidRPr="009E0278">
        <w:rPr>
          <w:rFonts w:ascii="Times New Roman" w:hAnsi="Times New Roman" w:cs="Times New Roman"/>
          <w:i/>
          <w:iCs/>
          <w:sz w:val="18"/>
          <w:szCs w:val="18"/>
        </w:rPr>
        <w:t>Can</w:t>
      </w:r>
    </w:p>
    <w:p w:rsidR="00ED78B8" w:rsidRPr="009E0278" w:rsidRDefault="00ED78B8" w:rsidP="00ED78B8">
      <w:pPr>
        <w:autoSpaceDE w:val="0"/>
        <w:autoSpaceDN w:val="0"/>
        <w:adjustRightInd w:val="0"/>
        <w:spacing w:after="0" w:line="240" w:lineRule="auto"/>
        <w:rPr>
          <w:rFonts w:ascii="Times New Roman" w:hAnsi="Times New Roman" w:cs="Times New Roman"/>
          <w:sz w:val="18"/>
          <w:szCs w:val="18"/>
        </w:rPr>
      </w:pPr>
      <w:r w:rsidRPr="009E0278">
        <w:rPr>
          <w:rFonts w:ascii="Times New Roman" w:hAnsi="Times New Roman" w:cs="Times New Roman"/>
          <w:i/>
          <w:iCs/>
          <w:sz w:val="18"/>
          <w:szCs w:val="18"/>
        </w:rPr>
        <w:t xml:space="preserve">Vet J </w:t>
      </w:r>
      <w:proofErr w:type="gramStart"/>
      <w:r w:rsidRPr="009E0278">
        <w:rPr>
          <w:rFonts w:ascii="Times New Roman" w:hAnsi="Times New Roman" w:cs="Times New Roman"/>
          <w:sz w:val="18"/>
          <w:szCs w:val="18"/>
        </w:rPr>
        <w:t>2011;52:50</w:t>
      </w:r>
      <w:proofErr w:type="gramEnd"/>
      <w:r w:rsidRPr="009E0278">
        <w:rPr>
          <w:rFonts w:ascii="Times New Roman" w:hAnsi="Times New Roman" w:cs="Times New Roman"/>
          <w:sz w:val="18"/>
          <w:szCs w:val="18"/>
        </w:rPr>
        <w:t>-54.</w:t>
      </w:r>
    </w:p>
    <w:p w:rsidR="00ED78B8" w:rsidRPr="009E0278" w:rsidRDefault="00ED78B8" w:rsidP="00710C20">
      <w:pPr>
        <w:autoSpaceDE w:val="0"/>
        <w:autoSpaceDN w:val="0"/>
        <w:adjustRightInd w:val="0"/>
        <w:spacing w:after="0" w:line="240" w:lineRule="auto"/>
        <w:rPr>
          <w:rFonts w:ascii="Times New Roman" w:hAnsi="Times New Roman" w:cs="Times New Roman"/>
          <w:sz w:val="18"/>
          <w:szCs w:val="18"/>
        </w:rPr>
      </w:pPr>
    </w:p>
    <w:p w:rsidR="00710C20" w:rsidRPr="009E0278" w:rsidRDefault="00710C20" w:rsidP="00710C20">
      <w:pPr>
        <w:autoSpaceDE w:val="0"/>
        <w:autoSpaceDN w:val="0"/>
        <w:adjustRightInd w:val="0"/>
        <w:spacing w:after="0" w:line="240" w:lineRule="auto"/>
        <w:rPr>
          <w:rFonts w:ascii="Times New Roman" w:hAnsi="Times New Roman" w:cs="Times New Roman"/>
          <w:i/>
          <w:iCs/>
          <w:sz w:val="18"/>
          <w:szCs w:val="18"/>
        </w:rPr>
      </w:pPr>
      <w:r w:rsidRPr="009E0278">
        <w:rPr>
          <w:rFonts w:ascii="Times New Roman" w:hAnsi="Times New Roman" w:cs="Times New Roman"/>
          <w:sz w:val="18"/>
          <w:szCs w:val="18"/>
        </w:rPr>
        <w:t xml:space="preserve">5.Weeth LP. Focus on Nutrition: home-prepared diets for dogs and cats. </w:t>
      </w:r>
      <w:r w:rsidRPr="009E0278">
        <w:rPr>
          <w:rFonts w:ascii="Times New Roman" w:hAnsi="Times New Roman" w:cs="Times New Roman"/>
          <w:i/>
          <w:iCs/>
          <w:sz w:val="18"/>
          <w:szCs w:val="18"/>
        </w:rPr>
        <w:t>Compendium:</w:t>
      </w:r>
    </w:p>
    <w:p w:rsidR="00710C20" w:rsidRDefault="00710C20" w:rsidP="00710C20">
      <w:pPr>
        <w:rPr>
          <w:rFonts w:ascii="Times New Roman" w:hAnsi="Times New Roman" w:cs="Times New Roman"/>
          <w:sz w:val="18"/>
          <w:szCs w:val="18"/>
        </w:rPr>
      </w:pPr>
      <w:r w:rsidRPr="009E0278">
        <w:rPr>
          <w:rFonts w:ascii="Times New Roman" w:hAnsi="Times New Roman" w:cs="Times New Roman"/>
          <w:sz w:val="18"/>
          <w:szCs w:val="18"/>
        </w:rPr>
        <w:t xml:space="preserve">402 </w:t>
      </w:r>
      <w:r w:rsidRPr="009E0278">
        <w:rPr>
          <w:rFonts w:ascii="Times New Roman" w:hAnsi="Times New Roman" w:cs="Times New Roman"/>
          <w:i/>
          <w:iCs/>
          <w:sz w:val="18"/>
          <w:szCs w:val="18"/>
        </w:rPr>
        <w:t xml:space="preserve">Continuing </w:t>
      </w:r>
      <w:proofErr w:type="spellStart"/>
      <w:r w:rsidRPr="009E0278">
        <w:rPr>
          <w:rFonts w:ascii="Times New Roman" w:hAnsi="Times New Roman" w:cs="Times New Roman"/>
          <w:i/>
          <w:iCs/>
          <w:sz w:val="18"/>
          <w:szCs w:val="18"/>
        </w:rPr>
        <w:t>Educ</w:t>
      </w:r>
      <w:proofErr w:type="spellEnd"/>
      <w:r w:rsidRPr="009E0278">
        <w:rPr>
          <w:rFonts w:ascii="Times New Roman" w:hAnsi="Times New Roman" w:cs="Times New Roman"/>
          <w:i/>
          <w:iCs/>
          <w:sz w:val="18"/>
          <w:szCs w:val="18"/>
        </w:rPr>
        <w:t xml:space="preserve"> for Vet </w:t>
      </w:r>
      <w:r w:rsidRPr="009E0278">
        <w:rPr>
          <w:rFonts w:ascii="Times New Roman" w:hAnsi="Times New Roman" w:cs="Times New Roman"/>
          <w:sz w:val="18"/>
          <w:szCs w:val="18"/>
        </w:rPr>
        <w:t>2013;</w:t>
      </w:r>
      <w:proofErr w:type="gramStart"/>
      <w:r w:rsidRPr="009E0278">
        <w:rPr>
          <w:rFonts w:ascii="Times New Roman" w:hAnsi="Times New Roman" w:cs="Times New Roman"/>
          <w:sz w:val="18"/>
          <w:szCs w:val="18"/>
        </w:rPr>
        <w:t>11:E</w:t>
      </w:r>
      <w:proofErr w:type="gramEnd"/>
      <w:r w:rsidRPr="009E0278">
        <w:rPr>
          <w:rFonts w:ascii="Times New Roman" w:hAnsi="Times New Roman" w:cs="Times New Roman"/>
          <w:sz w:val="18"/>
          <w:szCs w:val="18"/>
        </w:rPr>
        <w:t>1-E3.</w:t>
      </w:r>
    </w:p>
    <w:p w:rsidR="00482361" w:rsidRDefault="00482361" w:rsidP="00710C20">
      <w:pPr>
        <w:rPr>
          <w:rFonts w:ascii="Times New Roman" w:hAnsi="Times New Roman" w:cs="Times New Roman"/>
          <w:sz w:val="18"/>
          <w:szCs w:val="18"/>
        </w:rPr>
      </w:pPr>
    </w:p>
    <w:p w:rsidR="00482361" w:rsidRDefault="00482361" w:rsidP="00710C20">
      <w:pPr>
        <w:rPr>
          <w:rFonts w:ascii="Times New Roman" w:hAnsi="Times New Roman" w:cs="Times New Roman"/>
          <w:sz w:val="18"/>
          <w:szCs w:val="18"/>
        </w:rPr>
      </w:pPr>
      <w:r>
        <w:rPr>
          <w:rFonts w:ascii="Times New Roman" w:hAnsi="Times New Roman" w:cs="Times New Roman"/>
          <w:noProof/>
          <w:sz w:val="18"/>
          <w:szCs w:val="18"/>
        </w:rPr>
        <w:drawing>
          <wp:inline distT="0" distB="0" distL="0" distR="0">
            <wp:extent cx="1018032" cy="1524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ris Hiney (2).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18032" cy="1524000"/>
                    </a:xfrm>
                    <a:prstGeom prst="rect">
                      <a:avLst/>
                    </a:prstGeom>
                  </pic:spPr>
                </pic:pic>
              </a:graphicData>
            </a:graphic>
          </wp:inline>
        </w:drawing>
      </w:r>
    </w:p>
    <w:p w:rsidR="009E0278" w:rsidRDefault="009E0278" w:rsidP="00710C20">
      <w:pPr>
        <w:rPr>
          <w:rFonts w:ascii="Times New Roman" w:hAnsi="Times New Roman" w:cs="Times New Roman"/>
          <w:sz w:val="18"/>
          <w:szCs w:val="18"/>
        </w:rPr>
      </w:pPr>
      <w:r>
        <w:rPr>
          <w:rFonts w:ascii="Times New Roman" w:hAnsi="Times New Roman" w:cs="Times New Roman"/>
          <w:sz w:val="18"/>
          <w:szCs w:val="18"/>
        </w:rPr>
        <w:t>Biography</w:t>
      </w:r>
    </w:p>
    <w:p w:rsidR="009E0278" w:rsidRPr="009E0278" w:rsidRDefault="009E0278" w:rsidP="00710C20">
      <w:pPr>
        <w:rPr>
          <w:rFonts w:ascii="Times New Roman" w:hAnsi="Times New Roman" w:cs="Times New Roman"/>
          <w:sz w:val="18"/>
          <w:szCs w:val="18"/>
        </w:rPr>
      </w:pPr>
      <w:r>
        <w:rPr>
          <w:rFonts w:ascii="Times New Roman" w:hAnsi="Times New Roman" w:cs="Times New Roman"/>
          <w:sz w:val="18"/>
          <w:szCs w:val="18"/>
        </w:rPr>
        <w:t xml:space="preserve">Dr. </w:t>
      </w:r>
      <w:proofErr w:type="spellStart"/>
      <w:r>
        <w:rPr>
          <w:rFonts w:ascii="Times New Roman" w:hAnsi="Times New Roman" w:cs="Times New Roman"/>
          <w:sz w:val="18"/>
          <w:szCs w:val="18"/>
        </w:rPr>
        <w:t>Hiney’s</w:t>
      </w:r>
      <w:proofErr w:type="spellEnd"/>
      <w:r>
        <w:rPr>
          <w:rFonts w:ascii="Times New Roman" w:hAnsi="Times New Roman" w:cs="Times New Roman"/>
          <w:sz w:val="18"/>
          <w:szCs w:val="18"/>
        </w:rPr>
        <w:t xml:space="preserve"> expertise is </w:t>
      </w:r>
      <w:proofErr w:type="spellStart"/>
      <w:r>
        <w:rPr>
          <w:rFonts w:ascii="Times New Roman" w:hAnsi="Times New Roman" w:cs="Times New Roman"/>
          <w:sz w:val="18"/>
          <w:szCs w:val="18"/>
        </w:rPr>
        <w:t>monogastric</w:t>
      </w:r>
      <w:proofErr w:type="spellEnd"/>
      <w:r>
        <w:rPr>
          <w:rFonts w:ascii="Times New Roman" w:hAnsi="Times New Roman" w:cs="Times New Roman"/>
          <w:sz w:val="18"/>
          <w:szCs w:val="18"/>
        </w:rPr>
        <w:t xml:space="preserve"> nutrition and exercise physiology.  Her</w:t>
      </w:r>
      <w:r w:rsidR="00FD27AC">
        <w:rPr>
          <w:rFonts w:ascii="Times New Roman" w:hAnsi="Times New Roman" w:cs="Times New Roman"/>
          <w:sz w:val="18"/>
          <w:szCs w:val="18"/>
        </w:rPr>
        <w:t xml:space="preserve"> work includes the impact of feeding non-traditional diets on clinical health, inflammatory markers, and metabolomics in dogs.  As an extension specialist, she is also extensively engaged in adult education</w:t>
      </w:r>
      <w:r>
        <w:rPr>
          <w:rFonts w:ascii="Times New Roman" w:hAnsi="Times New Roman" w:cs="Times New Roman"/>
          <w:sz w:val="18"/>
          <w:szCs w:val="18"/>
        </w:rPr>
        <w:t xml:space="preserve"> </w:t>
      </w:r>
      <w:r w:rsidR="00FD27AC">
        <w:rPr>
          <w:rFonts w:ascii="Times New Roman" w:hAnsi="Times New Roman" w:cs="Times New Roman"/>
          <w:sz w:val="18"/>
          <w:szCs w:val="18"/>
        </w:rPr>
        <w:t xml:space="preserve">and examining the core beliefs behind the practices of both equine and canine owners.  </w:t>
      </w:r>
    </w:p>
    <w:sectPr w:rsidR="009E0278" w:rsidRPr="009E02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M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6A0"/>
    <w:rsid w:val="002954AF"/>
    <w:rsid w:val="00387F43"/>
    <w:rsid w:val="003E4803"/>
    <w:rsid w:val="00482361"/>
    <w:rsid w:val="005C1C9D"/>
    <w:rsid w:val="00616F40"/>
    <w:rsid w:val="00710C20"/>
    <w:rsid w:val="00784A20"/>
    <w:rsid w:val="009E0278"/>
    <w:rsid w:val="00B26C97"/>
    <w:rsid w:val="00E21344"/>
    <w:rsid w:val="00E410CA"/>
    <w:rsid w:val="00EC3FF5"/>
    <w:rsid w:val="00EC56A0"/>
    <w:rsid w:val="00ED78B8"/>
    <w:rsid w:val="00F502EF"/>
    <w:rsid w:val="00FD27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4AC4F"/>
  <w15:chartTrackingRefBased/>
  <w15:docId w15:val="{9D45FA3B-D2ED-4816-9FD5-4DF35CEB4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56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265</TotalTime>
  <Pages>1</Pages>
  <Words>443</Words>
  <Characters>2531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Hiney, Kris</dc:creator>
  <cp:keywords/>
  <dc:description/>
  <cp:lastModifiedBy>Hiney, Kris</cp:lastModifiedBy>
  <cp:revision>5</cp:revision>
  <dcterms:created xsi:type="dcterms:W3CDTF">2020-08-17T20:23:00Z</dcterms:created>
  <dcterms:modified xsi:type="dcterms:W3CDTF">2020-08-18T15:52:00Z</dcterms:modified>
</cp:coreProperties>
</file>