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AFF202" w14:textId="77777777" w:rsidR="00ED5C74" w:rsidRDefault="009B44D5">
      <w:pPr>
        <w:spacing w:before="170" w:line="240" w:lineRule="atLeast"/>
        <w:rPr>
          <w:rFonts w:ascii="Arial" w:hAnsi="Arial"/>
          <w:b/>
          <w:bCs/>
          <w:sz w:val="36"/>
          <w:szCs w:val="36"/>
        </w:rPr>
      </w:pPr>
      <w:r>
        <w:rPr>
          <w:rFonts w:ascii="Arial" w:hAnsi="Arial"/>
          <w:b/>
          <w:bCs/>
          <w:sz w:val="36"/>
          <w:szCs w:val="36"/>
        </w:rPr>
        <w:t xml:space="preserve">Isolation of </w:t>
      </w:r>
      <w:r>
        <w:rPr>
          <w:rFonts w:ascii="Arial" w:hAnsi="Arial"/>
          <w:b/>
          <w:bCs/>
          <w:i/>
          <w:sz w:val="36"/>
          <w:szCs w:val="36"/>
        </w:rPr>
        <w:t xml:space="preserve">Mycobacterium </w:t>
      </w:r>
      <w:proofErr w:type="spellStart"/>
      <w:r>
        <w:rPr>
          <w:rFonts w:ascii="Arial" w:hAnsi="Arial"/>
          <w:b/>
          <w:bCs/>
          <w:i/>
          <w:sz w:val="36"/>
          <w:szCs w:val="36"/>
        </w:rPr>
        <w:t>avium</w:t>
      </w:r>
      <w:proofErr w:type="spellEnd"/>
      <w:r>
        <w:rPr>
          <w:rFonts w:ascii="Arial" w:hAnsi="Arial"/>
          <w:b/>
          <w:bCs/>
          <w:i/>
          <w:sz w:val="36"/>
          <w:szCs w:val="36"/>
        </w:rPr>
        <w:t xml:space="preserve"> </w:t>
      </w:r>
      <w:r>
        <w:rPr>
          <w:rFonts w:ascii="Arial" w:hAnsi="Arial"/>
          <w:b/>
          <w:bCs/>
          <w:sz w:val="36"/>
          <w:szCs w:val="36"/>
        </w:rPr>
        <w:t>Subsp</w:t>
      </w:r>
      <w:r>
        <w:rPr>
          <w:rFonts w:ascii="Arial" w:hAnsi="Arial"/>
          <w:b/>
          <w:bCs/>
          <w:i/>
          <w:sz w:val="36"/>
          <w:szCs w:val="36"/>
        </w:rPr>
        <w:t xml:space="preserve">. </w:t>
      </w:r>
      <w:proofErr w:type="spellStart"/>
      <w:r>
        <w:rPr>
          <w:rFonts w:ascii="Arial" w:hAnsi="Arial"/>
          <w:b/>
          <w:bCs/>
          <w:i/>
          <w:sz w:val="36"/>
          <w:szCs w:val="36"/>
        </w:rPr>
        <w:t>Paratuberculosis</w:t>
      </w:r>
      <w:proofErr w:type="spellEnd"/>
      <w:r>
        <w:rPr>
          <w:rFonts w:ascii="Arial" w:hAnsi="Arial"/>
          <w:b/>
          <w:bCs/>
          <w:i/>
          <w:sz w:val="36"/>
          <w:szCs w:val="36"/>
        </w:rPr>
        <w:t xml:space="preserve"> </w:t>
      </w:r>
      <w:r>
        <w:rPr>
          <w:rFonts w:ascii="Arial" w:hAnsi="Arial"/>
          <w:b/>
          <w:bCs/>
          <w:sz w:val="36"/>
          <w:szCs w:val="36"/>
        </w:rPr>
        <w:t>in the Feces and Tissue of Small Ruminants Using a Non-Automated Liquid Culture Method</w:t>
      </w:r>
    </w:p>
    <w:p w14:paraId="49E3E6E8" w14:textId="77777777" w:rsidR="00ED5C74" w:rsidRDefault="009B44D5">
      <w:pPr>
        <w:spacing w:before="170"/>
        <w:rPr>
          <w:sz w:val="12"/>
          <w:szCs w:val="12"/>
        </w:rPr>
      </w:pPr>
      <w:r>
        <w:rPr>
          <w:rFonts w:ascii="Arial" w:hAnsi="Arial"/>
          <w:color w:val="337AB7"/>
          <w:sz w:val="28"/>
          <w:szCs w:val="28"/>
          <w:lang w:val="it-IT"/>
        </w:rPr>
        <w:t xml:space="preserve">Luigi De Grossi ¹, Davide Santori ¹, Antonino Barone </w:t>
      </w:r>
      <w:r>
        <w:rPr>
          <w:rFonts w:ascii="Arial" w:hAnsi="Arial"/>
          <w:bCs/>
          <w:color w:val="337AB7"/>
          <w:sz w:val="28"/>
          <w:szCs w:val="28"/>
          <w:lang w:val="it-IT"/>
        </w:rPr>
        <w:t>¹,</w:t>
      </w:r>
      <w:r>
        <w:rPr>
          <w:rFonts w:ascii="Arial" w:hAnsi="Arial"/>
          <w:color w:val="337AB7"/>
          <w:sz w:val="28"/>
          <w:szCs w:val="28"/>
          <w:lang w:val="it-IT"/>
        </w:rPr>
        <w:t xml:space="preserve"> Silvia Abbruzzese ¹, Matteo Ricchi ² and Gaetana Anita Marcario ¹</w:t>
      </w:r>
    </w:p>
    <w:p w14:paraId="471E2441" w14:textId="77777777" w:rsidR="00ED5C74" w:rsidRDefault="00ED5C74">
      <w:pPr>
        <w:spacing w:before="170"/>
        <w:rPr>
          <w:color w:val="337AB7"/>
          <w:lang w:val="it-IT"/>
        </w:rPr>
      </w:pPr>
    </w:p>
    <w:p w14:paraId="6A61A083" w14:textId="77777777" w:rsidR="00ED5C74" w:rsidRDefault="009B44D5">
      <w:pPr>
        <w:pStyle w:val="Corpotesto"/>
      </w:pPr>
      <w:r>
        <w:rPr>
          <w:sz w:val="12"/>
          <w:szCs w:val="12"/>
          <w:lang w:val="it-IT" w:eastAsia="de-DE" w:bidi="en-US"/>
        </w:rPr>
        <w:t>1</w:t>
      </w:r>
      <w:r>
        <w:rPr>
          <w:color w:val="000000"/>
          <w:sz w:val="16"/>
          <w:szCs w:val="16"/>
          <w:lang w:val="it-IT" w:eastAsia="de-DE" w:bidi="en-US"/>
        </w:rPr>
        <w:t xml:space="preserve">Istituto Zooprofilattico Sperimentale del Lazio e della Toscana M. </w:t>
      </w:r>
      <w:proofErr w:type="spellStart"/>
      <w:r>
        <w:rPr>
          <w:color w:val="000000"/>
          <w:sz w:val="16"/>
          <w:szCs w:val="16"/>
          <w:lang w:val="it-IT" w:eastAsia="de-DE" w:bidi="en-US"/>
        </w:rPr>
        <w:t>Aleandri</w:t>
      </w:r>
      <w:proofErr w:type="spellEnd"/>
      <w:r>
        <w:rPr>
          <w:color w:val="000000"/>
          <w:sz w:val="16"/>
          <w:szCs w:val="16"/>
          <w:lang w:val="it-IT" w:eastAsia="de-DE" w:bidi="en-US"/>
        </w:rPr>
        <w:t xml:space="preserve">, 00178 Roma, </w:t>
      </w:r>
      <w:proofErr w:type="spellStart"/>
      <w:r>
        <w:rPr>
          <w:color w:val="000000"/>
          <w:sz w:val="16"/>
          <w:szCs w:val="16"/>
          <w:lang w:val="it-IT" w:eastAsia="de-DE" w:bidi="en-US"/>
        </w:rPr>
        <w:t>Italy</w:t>
      </w:r>
      <w:proofErr w:type="spellEnd"/>
      <w:r>
        <w:rPr>
          <w:color w:val="000000"/>
          <w:sz w:val="16"/>
          <w:szCs w:val="16"/>
          <w:lang w:val="it-IT" w:eastAsia="de-DE" w:bidi="en-US"/>
        </w:rPr>
        <w:t xml:space="preserve">; </w:t>
      </w:r>
      <w:r>
        <w:rPr>
          <w:rStyle w:val="CollegamentoInternet"/>
          <w:color w:val="000000"/>
          <w:sz w:val="16"/>
          <w:szCs w:val="16"/>
          <w:u w:val="none"/>
          <w:lang w:val="it-IT" w:eastAsia="de-DE" w:bidi="en-US"/>
        </w:rPr>
        <w:t>davide.santori@izslt.it</w:t>
      </w:r>
      <w:r>
        <w:rPr>
          <w:color w:val="000000"/>
          <w:sz w:val="16"/>
          <w:szCs w:val="16"/>
          <w:lang w:val="it-IT" w:eastAsia="de-DE" w:bidi="en-US"/>
        </w:rPr>
        <w:t xml:space="preserve"> (D.S.); </w:t>
      </w:r>
      <w:r>
        <w:rPr>
          <w:rStyle w:val="CollegamentoInternet"/>
          <w:color w:val="000000"/>
          <w:sz w:val="16"/>
          <w:szCs w:val="16"/>
          <w:u w:val="none"/>
          <w:lang w:val="it-IT" w:eastAsia="de-DE" w:bidi="en-US"/>
        </w:rPr>
        <w:t>antonino.barone@izslt.it</w:t>
      </w:r>
      <w:r>
        <w:rPr>
          <w:color w:val="000000"/>
          <w:sz w:val="16"/>
          <w:szCs w:val="16"/>
          <w:lang w:val="it-IT" w:eastAsia="de-DE" w:bidi="en-US"/>
        </w:rPr>
        <w:t xml:space="preserve"> (A.B.); </w:t>
      </w:r>
      <w:r>
        <w:rPr>
          <w:rStyle w:val="CollegamentoInternet"/>
          <w:color w:val="000000"/>
          <w:sz w:val="16"/>
          <w:szCs w:val="16"/>
          <w:u w:val="none"/>
          <w:lang w:val="it-IT" w:eastAsia="de-DE" w:bidi="en-US"/>
        </w:rPr>
        <w:t>silvia.abbruzzese@izslt.it</w:t>
      </w:r>
      <w:r>
        <w:rPr>
          <w:color w:val="000000"/>
          <w:sz w:val="16"/>
          <w:szCs w:val="16"/>
          <w:lang w:val="it-IT" w:eastAsia="de-DE" w:bidi="en-US"/>
        </w:rPr>
        <w:t xml:space="preserve"> (S.A.); </w:t>
      </w:r>
      <w:r>
        <w:rPr>
          <w:rStyle w:val="CollegamentoInternet"/>
          <w:color w:val="000000"/>
          <w:sz w:val="16"/>
          <w:szCs w:val="16"/>
          <w:u w:val="none"/>
          <w:lang w:val="it-IT" w:eastAsia="de-DE" w:bidi="en-US"/>
        </w:rPr>
        <w:t>anitamarcario@gmail.com</w:t>
      </w:r>
      <w:r>
        <w:rPr>
          <w:color w:val="000000"/>
          <w:sz w:val="16"/>
          <w:szCs w:val="16"/>
          <w:lang w:val="it-IT" w:eastAsia="de-DE" w:bidi="en-US"/>
        </w:rPr>
        <w:t xml:space="preserve"> (G.A.M.)</w:t>
      </w:r>
    </w:p>
    <w:p w14:paraId="3E57A5B2" w14:textId="77777777" w:rsidR="00ED5C74" w:rsidRDefault="009B44D5">
      <w:pPr>
        <w:pStyle w:val="Corpotesto"/>
        <w:spacing w:before="170"/>
        <w:rPr>
          <w:rFonts w:ascii="Arial" w:hAnsi="Arial"/>
          <w:sz w:val="28"/>
          <w:szCs w:val="28"/>
        </w:rPr>
      </w:pPr>
      <w:r>
        <w:rPr>
          <w:rStyle w:val="CollegamentoInternet"/>
          <w:color w:val="000000"/>
          <w:sz w:val="12"/>
          <w:szCs w:val="12"/>
          <w:u w:val="none"/>
          <w:lang w:val="it-IT" w:eastAsia="de-DE" w:bidi="en-US"/>
        </w:rPr>
        <w:t>2</w:t>
      </w:r>
      <w:r>
        <w:rPr>
          <w:rStyle w:val="CollegamentoInternet"/>
          <w:color w:val="000000"/>
          <w:sz w:val="16"/>
          <w:szCs w:val="16"/>
          <w:u w:val="none"/>
          <w:lang w:val="it-IT" w:eastAsia="de-DE" w:bidi="en-US"/>
        </w:rPr>
        <w:t xml:space="preserve">Istituto Zooprofilattico Sperimentale della Lombardia e dell’Emilia Romagna B. </w:t>
      </w:r>
      <w:proofErr w:type="spellStart"/>
      <w:r>
        <w:rPr>
          <w:rStyle w:val="CollegamentoInternet"/>
          <w:color w:val="000000"/>
          <w:sz w:val="16"/>
          <w:szCs w:val="16"/>
          <w:u w:val="none"/>
          <w:lang w:val="it-IT" w:eastAsia="de-DE" w:bidi="en-US"/>
        </w:rPr>
        <w:t>Ubertini</w:t>
      </w:r>
      <w:proofErr w:type="spellEnd"/>
      <w:r>
        <w:rPr>
          <w:rStyle w:val="CollegamentoInternet"/>
          <w:color w:val="000000"/>
          <w:sz w:val="16"/>
          <w:szCs w:val="16"/>
          <w:u w:val="none"/>
          <w:lang w:val="it-IT" w:eastAsia="de-DE" w:bidi="en-US"/>
        </w:rPr>
        <w:t xml:space="preserve">, 25124 </w:t>
      </w:r>
      <w:r>
        <w:rPr>
          <w:rStyle w:val="lrzxr"/>
          <w:color w:val="000000"/>
          <w:sz w:val="16"/>
          <w:szCs w:val="16"/>
          <w:lang w:val="it-IT" w:eastAsia="de-DE" w:bidi="en-US"/>
        </w:rPr>
        <w:t xml:space="preserve">Brescia, </w:t>
      </w:r>
      <w:proofErr w:type="spellStart"/>
      <w:r>
        <w:rPr>
          <w:rStyle w:val="lrzxr"/>
          <w:color w:val="000000"/>
          <w:sz w:val="16"/>
          <w:szCs w:val="16"/>
          <w:lang w:val="it-IT" w:eastAsia="de-DE" w:bidi="en-US"/>
        </w:rPr>
        <w:t>Italy</w:t>
      </w:r>
      <w:proofErr w:type="spellEnd"/>
      <w:r>
        <w:rPr>
          <w:rStyle w:val="lrzxr"/>
          <w:color w:val="000000"/>
          <w:sz w:val="16"/>
          <w:szCs w:val="16"/>
          <w:lang w:val="it-IT" w:eastAsia="de-DE" w:bidi="en-US"/>
        </w:rPr>
        <w:t>;</w:t>
      </w:r>
      <w:r>
        <w:rPr>
          <w:rStyle w:val="CollegamentoInternet"/>
          <w:color w:val="000000"/>
          <w:sz w:val="16"/>
          <w:szCs w:val="16"/>
          <w:u w:val="none"/>
          <w:lang w:val="it-IT" w:eastAsia="de-DE" w:bidi="en-US"/>
        </w:rPr>
        <w:t xml:space="preserve"> matteo.ricchi@izsler.it</w:t>
      </w:r>
    </w:p>
    <w:p w14:paraId="437C6AEA" w14:textId="77777777" w:rsidR="00ED5C74" w:rsidRDefault="00ED5C74">
      <w:pPr>
        <w:pStyle w:val="Corpotesto"/>
        <w:spacing w:before="3"/>
        <w:rPr>
          <w:rFonts w:ascii="Arial" w:hAnsi="Arial"/>
          <w:sz w:val="21"/>
        </w:rPr>
      </w:pPr>
    </w:p>
    <w:p w14:paraId="171E7744" w14:textId="77777777" w:rsidR="00ED5C74" w:rsidRDefault="00ED5C74">
      <w:pPr>
        <w:sectPr w:rsidR="00ED5C74">
          <w:headerReference w:type="default" r:id="rId7"/>
          <w:footerReference w:type="default" r:id="rId8"/>
          <w:pgSz w:w="11906" w:h="16838"/>
          <w:pgMar w:top="1740" w:right="600" w:bottom="840" w:left="620" w:header="541" w:footer="642" w:gutter="0"/>
          <w:cols w:space="720"/>
          <w:formProt w:val="0"/>
          <w:docGrid w:linePitch="600" w:charSpace="36864"/>
        </w:sectPr>
      </w:pPr>
    </w:p>
    <w:p w14:paraId="06D22088" w14:textId="77777777" w:rsidR="00ED5C74" w:rsidRDefault="009B44D5">
      <w:pPr>
        <w:pStyle w:val="Titolo3"/>
        <w:spacing w:before="147"/>
        <w:jc w:val="both"/>
      </w:pPr>
      <w:r>
        <w:rPr>
          <w:color w:val="BF5A14"/>
        </w:rPr>
        <w:lastRenderedPageBreak/>
        <w:t>Abstract</w:t>
      </w:r>
    </w:p>
    <w:p w14:paraId="4636B70E" w14:textId="77777777" w:rsidR="00ED5C74" w:rsidRDefault="009B44D5">
      <w:pPr>
        <w:pStyle w:val="Corpotesto"/>
        <w:jc w:val="both"/>
      </w:pPr>
      <w:bookmarkStart w:id="0" w:name="_GoBack"/>
      <w:proofErr w:type="spellStart"/>
      <w:r>
        <w:rPr>
          <w:sz w:val="24"/>
          <w:szCs w:val="24"/>
        </w:rPr>
        <w:t>Paratuberculosis</w:t>
      </w:r>
      <w:proofErr w:type="spellEnd"/>
      <w:r>
        <w:rPr>
          <w:sz w:val="24"/>
          <w:szCs w:val="24"/>
        </w:rPr>
        <w:t xml:space="preserve"> is a chronic disease of ruminants caused by </w:t>
      </w:r>
      <w:r>
        <w:rPr>
          <w:rStyle w:val="Enfasi"/>
          <w:color w:val="323232"/>
          <w:sz w:val="24"/>
          <w:szCs w:val="24"/>
          <w:lang w:val="en-GB"/>
        </w:rPr>
        <w:t xml:space="preserve">Mycobacterium </w:t>
      </w:r>
      <w:proofErr w:type="spellStart"/>
      <w:r>
        <w:rPr>
          <w:rStyle w:val="Enfasi"/>
          <w:color w:val="323232"/>
          <w:sz w:val="24"/>
          <w:szCs w:val="24"/>
          <w:lang w:val="en-GB"/>
        </w:rPr>
        <w:t>aviu</w:t>
      </w:r>
      <w:r>
        <w:rPr>
          <w:rStyle w:val="apple-converted-space"/>
          <w:rFonts w:cs="Palatino Linotype"/>
          <w:bCs/>
          <w:i/>
          <w:color w:val="323232"/>
          <w:sz w:val="24"/>
          <w:szCs w:val="24"/>
          <w:lang w:val="en-GB"/>
        </w:rPr>
        <w:t>m</w:t>
      </w:r>
      <w:proofErr w:type="spellEnd"/>
      <w:r>
        <w:rPr>
          <w:rStyle w:val="apple-converted-space"/>
          <w:rFonts w:cs="Palatino Linotype"/>
          <w:bCs/>
          <w:color w:val="323232"/>
          <w:sz w:val="24"/>
          <w:szCs w:val="24"/>
          <w:lang w:val="en-GB"/>
        </w:rPr>
        <w:t xml:space="preserve"> </w:t>
      </w:r>
      <w:r>
        <w:rPr>
          <w:bCs/>
          <w:sz w:val="24"/>
          <w:szCs w:val="24"/>
        </w:rPr>
        <w:t>subsp.</w:t>
      </w:r>
      <w:r>
        <w:rPr>
          <w:rStyle w:val="apple-converted-space"/>
          <w:rFonts w:cs="Palatino Linotype"/>
          <w:bCs/>
          <w:color w:val="323232"/>
          <w:sz w:val="24"/>
          <w:szCs w:val="24"/>
          <w:lang w:val="en-GB"/>
        </w:rPr>
        <w:t xml:space="preserve"> </w:t>
      </w:r>
      <w:proofErr w:type="spellStart"/>
      <w:r>
        <w:rPr>
          <w:rStyle w:val="Enfasi"/>
          <w:rFonts w:cs="Palatino Linotype"/>
          <w:bCs/>
          <w:color w:val="323232"/>
          <w:sz w:val="24"/>
          <w:szCs w:val="24"/>
          <w:lang w:val="en-GB"/>
        </w:rPr>
        <w:t>Paratuberculosis</w:t>
      </w:r>
      <w:proofErr w:type="spellEnd"/>
      <w:r>
        <w:rPr>
          <w:sz w:val="24"/>
          <w:szCs w:val="24"/>
        </w:rPr>
        <w:t xml:space="preserve"> (MAP). Since isolation of MAP type I (S) is rarely reported in Italy, our research was aimed at isolating, by an inexpensive liquid culture manual method, this type of MAP isolates. At first, we used an ELISA to point out to serologically positive samples from five flocks. Secondly, we used a fecal direct IS</w:t>
      </w:r>
      <w:r>
        <w:rPr>
          <w:i/>
          <w:sz w:val="24"/>
          <w:szCs w:val="24"/>
        </w:rPr>
        <w:t>900</w:t>
      </w:r>
      <w:r>
        <w:rPr>
          <w:sz w:val="24"/>
          <w:szCs w:val="24"/>
        </w:rPr>
        <w:t>-qPCR on the ELISA positive samples, in order to detect shedder animals. Feces from IS900-qPCR positive samples were inoculated in solid and liquid culture media. IS</w:t>
      </w:r>
      <w:r>
        <w:rPr>
          <w:i/>
          <w:sz w:val="24"/>
          <w:szCs w:val="24"/>
        </w:rPr>
        <w:t>900</w:t>
      </w:r>
      <w:r>
        <w:rPr>
          <w:sz w:val="24"/>
          <w:szCs w:val="24"/>
        </w:rPr>
        <w:t xml:space="preserve">-qPCR was further used to test the growth of MAP isolates in liquid medium, which were further confirmed by f57-qPCR and submitted to typing by specific </w:t>
      </w:r>
      <w:proofErr w:type="gramStart"/>
      <w:r>
        <w:rPr>
          <w:sz w:val="24"/>
          <w:szCs w:val="24"/>
        </w:rPr>
        <w:t>PCR  in</w:t>
      </w:r>
      <w:proofErr w:type="gramEnd"/>
      <w:r>
        <w:rPr>
          <w:sz w:val="24"/>
          <w:szCs w:val="24"/>
        </w:rPr>
        <w:t xml:space="preserve"> order to identify the MAP type. Twenty-eight samples (24 fecal and four </w:t>
      </w:r>
      <w:proofErr w:type="spellStart"/>
      <w:r>
        <w:rPr>
          <w:sz w:val="24"/>
          <w:szCs w:val="24"/>
        </w:rPr>
        <w:t>tissutal</w:t>
      </w:r>
      <w:proofErr w:type="spellEnd"/>
      <w:r>
        <w:rPr>
          <w:sz w:val="24"/>
          <w:szCs w:val="24"/>
        </w:rPr>
        <w:t xml:space="preserve"> samples) were processed by culture methods, resulting in the isolation of six type I MAP field isolates. Notably, no isolates were recovered by solid media, underlining the utility of this liquid method. Few data about this type of MAP are currently available in Italy, and further analyses should be carried out in order to study the origin and epidemiology of type I strains circulating in Italy.</w:t>
      </w:r>
    </w:p>
    <w:p w14:paraId="3C197006" w14:textId="77777777" w:rsidR="00ED5C74" w:rsidRDefault="009B44D5">
      <w:pPr>
        <w:pStyle w:val="Titolo3"/>
        <w:spacing w:before="74"/>
      </w:pPr>
      <w:r>
        <w:br w:type="column"/>
      </w:r>
      <w:bookmarkEnd w:id="0"/>
      <w:r>
        <w:rPr>
          <w:color w:val="BF5A14"/>
        </w:rPr>
        <w:lastRenderedPageBreak/>
        <w:t>Image</w:t>
      </w:r>
    </w:p>
    <w:p w14:paraId="36EB6B26" w14:textId="77777777" w:rsidR="00ED5C74" w:rsidRDefault="009B44D5">
      <w:pPr>
        <w:pStyle w:val="Corpotesto"/>
        <w:spacing w:before="2"/>
        <w:rPr>
          <w:rFonts w:ascii="Arial" w:hAnsi="Arial"/>
          <w:b/>
          <w:sz w:val="16"/>
        </w:rPr>
      </w:pPr>
      <w:r>
        <w:rPr>
          <w:rFonts w:ascii="Arial" w:hAnsi="Arial"/>
          <w:b/>
          <w:noProof/>
          <w:sz w:val="16"/>
          <w:lang w:val="it-IT" w:eastAsia="it-IT"/>
        </w:rPr>
        <w:drawing>
          <wp:anchor distT="0" distB="0" distL="0" distR="0" simplePos="0" relativeHeight="9" behindDoc="0" locked="0" layoutInCell="1" allowOverlap="1" wp14:anchorId="3C4BF180" wp14:editId="487C8BAC">
            <wp:simplePos x="0" y="0"/>
            <wp:positionH relativeFrom="column">
              <wp:posOffset>60960</wp:posOffset>
            </wp:positionH>
            <wp:positionV relativeFrom="paragraph">
              <wp:posOffset>50165</wp:posOffset>
            </wp:positionV>
            <wp:extent cx="3280410" cy="2066290"/>
            <wp:effectExtent l="0" t="0" r="0" b="0"/>
            <wp:wrapSquare wrapText="largest"/>
            <wp:docPr id="7"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2"/>
                    <pic:cNvPicPr>
                      <a:picLocks noChangeAspect="1" noChangeArrowheads="1"/>
                    </pic:cNvPicPr>
                  </pic:nvPicPr>
                  <pic:blipFill>
                    <a:blip r:embed="rId9"/>
                    <a:srcRect r="919" b="2189"/>
                    <a:stretch>
                      <a:fillRect/>
                    </a:stretch>
                  </pic:blipFill>
                  <pic:spPr bwMode="auto">
                    <a:xfrm>
                      <a:off x="0" y="0"/>
                      <a:ext cx="3280410" cy="2066290"/>
                    </a:xfrm>
                    <a:prstGeom prst="rect">
                      <a:avLst/>
                    </a:prstGeom>
                  </pic:spPr>
                </pic:pic>
              </a:graphicData>
            </a:graphic>
          </wp:anchor>
        </w:drawing>
      </w:r>
    </w:p>
    <w:p w14:paraId="007A69E6" w14:textId="77777777" w:rsidR="00ED5C74" w:rsidRDefault="009B44D5">
      <w:pPr>
        <w:spacing w:line="204" w:lineRule="exact"/>
      </w:pPr>
      <w:r>
        <w:rPr>
          <w:rFonts w:ascii="Arial" w:hAnsi="Arial"/>
          <w:b/>
          <w:color w:val="BF5A14"/>
          <w:sz w:val="20"/>
        </w:rPr>
        <w:br/>
        <w:t>Recent Publications (minimum 5)</w:t>
      </w:r>
    </w:p>
    <w:p w14:paraId="733D4EE7" w14:textId="77777777" w:rsidR="00ED5C74" w:rsidRPr="00797CA2" w:rsidRDefault="009B44D5">
      <w:pPr>
        <w:pStyle w:val="Paragrafoelenco"/>
        <w:numPr>
          <w:ilvl w:val="0"/>
          <w:numId w:val="1"/>
        </w:numPr>
        <w:tabs>
          <w:tab w:val="left" w:pos="384"/>
        </w:tabs>
        <w:spacing w:before="0" w:line="240" w:lineRule="auto"/>
        <w:ind w:right="138" w:hanging="283"/>
        <w:jc w:val="left"/>
        <w:rPr>
          <w:b/>
          <w:sz w:val="18"/>
          <w:szCs w:val="18"/>
        </w:rPr>
      </w:pPr>
      <w:r>
        <w:rPr>
          <w:b/>
          <w:bCs/>
          <w:sz w:val="18"/>
          <w:szCs w:val="18"/>
        </w:rPr>
        <w:t>De Grossi,</w:t>
      </w:r>
      <w:r>
        <w:rPr>
          <w:sz w:val="18"/>
          <w:szCs w:val="18"/>
        </w:rPr>
        <w:t xml:space="preserve"> L.; Santori, D.; Barone, A.; Abbruzzese, S.; Ricchi, M.; Marcario, G. </w:t>
      </w:r>
      <w:r w:rsidRPr="001D40BA">
        <w:rPr>
          <w:b/>
          <w:sz w:val="18"/>
          <w:szCs w:val="18"/>
        </w:rPr>
        <w:t xml:space="preserve">Isolation of Mycobacterium </w:t>
      </w:r>
      <w:proofErr w:type="spellStart"/>
      <w:r w:rsidRPr="001D40BA">
        <w:rPr>
          <w:b/>
          <w:sz w:val="18"/>
          <w:szCs w:val="18"/>
        </w:rPr>
        <w:t>avium</w:t>
      </w:r>
      <w:proofErr w:type="spellEnd"/>
      <w:r w:rsidRPr="001D40BA">
        <w:rPr>
          <w:b/>
          <w:sz w:val="18"/>
          <w:szCs w:val="18"/>
        </w:rPr>
        <w:t xml:space="preserve"> Subsp. </w:t>
      </w:r>
      <w:proofErr w:type="spellStart"/>
      <w:r w:rsidRPr="001D40BA">
        <w:rPr>
          <w:b/>
          <w:sz w:val="18"/>
          <w:szCs w:val="18"/>
        </w:rPr>
        <w:t>Paratuberculosis</w:t>
      </w:r>
      <w:proofErr w:type="spellEnd"/>
      <w:r w:rsidRPr="001D40BA">
        <w:rPr>
          <w:b/>
          <w:sz w:val="18"/>
          <w:szCs w:val="18"/>
        </w:rPr>
        <w:t xml:space="preserve"> in the Feces and Tissue of Small Ruminants Using a Non-Automated Liquid Culture Method</w:t>
      </w:r>
      <w:r w:rsidRPr="00797CA2">
        <w:rPr>
          <w:b/>
          <w:sz w:val="18"/>
          <w:szCs w:val="18"/>
        </w:rPr>
        <w:t xml:space="preserve">. </w:t>
      </w:r>
    </w:p>
    <w:p w14:paraId="1208F686" w14:textId="4CD956C0" w:rsidR="00ED5C74" w:rsidRDefault="00797CA2" w:rsidP="00797CA2">
      <w:pPr>
        <w:tabs>
          <w:tab w:val="left" w:pos="384"/>
        </w:tabs>
        <w:ind w:right="138"/>
        <w:rPr>
          <w:sz w:val="18"/>
          <w:szCs w:val="18"/>
        </w:rPr>
      </w:pPr>
      <w:r>
        <w:rPr>
          <w:sz w:val="18"/>
          <w:szCs w:val="18"/>
        </w:rPr>
        <w:tab/>
      </w:r>
      <w:r w:rsidR="009B44D5" w:rsidRPr="00797CA2">
        <w:rPr>
          <w:sz w:val="18"/>
          <w:szCs w:val="18"/>
        </w:rPr>
        <w:t xml:space="preserve">Animals 2020, 10(1), 20; </w:t>
      </w:r>
      <w:r w:rsidR="001D40BA" w:rsidRPr="001D40BA">
        <w:rPr>
          <w:rStyle w:val="Collegamentoipertestuale"/>
          <w:sz w:val="18"/>
          <w:szCs w:val="18"/>
        </w:rPr>
        <w:t>https://doi.org/10.3390/ani10010020</w:t>
      </w:r>
      <w:r w:rsidR="009B44D5" w:rsidRPr="00797CA2">
        <w:rPr>
          <w:sz w:val="18"/>
          <w:szCs w:val="18"/>
        </w:rPr>
        <w:t>.</w:t>
      </w:r>
    </w:p>
    <w:p w14:paraId="7CE62268" w14:textId="77777777" w:rsidR="00797CA2" w:rsidRDefault="00797CA2" w:rsidP="00797CA2">
      <w:pPr>
        <w:tabs>
          <w:tab w:val="left" w:pos="384"/>
        </w:tabs>
        <w:ind w:right="138"/>
        <w:rPr>
          <w:sz w:val="18"/>
          <w:szCs w:val="18"/>
        </w:rPr>
      </w:pPr>
    </w:p>
    <w:p w14:paraId="23C2E4AC" w14:textId="1A8D049A" w:rsidR="00797CA2" w:rsidRPr="001D40BA" w:rsidRDefault="001D40BA" w:rsidP="001D40BA">
      <w:pPr>
        <w:pStyle w:val="Paragrafoelenco"/>
        <w:numPr>
          <w:ilvl w:val="0"/>
          <w:numId w:val="1"/>
        </w:numPr>
        <w:tabs>
          <w:tab w:val="left" w:pos="384"/>
        </w:tabs>
        <w:ind w:right="138"/>
        <w:rPr>
          <w:sz w:val="18"/>
          <w:szCs w:val="18"/>
        </w:rPr>
      </w:pPr>
      <w:r>
        <w:rPr>
          <w:sz w:val="18"/>
          <w:szCs w:val="18"/>
        </w:rPr>
        <w:t xml:space="preserve"> </w:t>
      </w:r>
      <w:r w:rsidR="00797CA2" w:rsidRPr="001D40BA">
        <w:rPr>
          <w:sz w:val="18"/>
          <w:szCs w:val="18"/>
        </w:rPr>
        <w:t xml:space="preserve"> </w:t>
      </w:r>
      <w:r w:rsidR="00797CA2" w:rsidRPr="001D40BA">
        <w:rPr>
          <w:sz w:val="18"/>
          <w:szCs w:val="18"/>
        </w:rPr>
        <w:t xml:space="preserve">Luca De </w:t>
      </w:r>
      <w:proofErr w:type="spellStart"/>
      <w:r w:rsidR="00797CA2" w:rsidRPr="001D40BA">
        <w:rPr>
          <w:sz w:val="18"/>
          <w:szCs w:val="18"/>
        </w:rPr>
        <w:t>Sabato</w:t>
      </w:r>
      <w:proofErr w:type="spellEnd"/>
      <w:r w:rsidR="00797CA2" w:rsidRPr="001D40BA">
        <w:rPr>
          <w:sz w:val="18"/>
          <w:szCs w:val="18"/>
        </w:rPr>
        <w:t xml:space="preserve">, Maria </w:t>
      </w:r>
      <w:proofErr w:type="spellStart"/>
      <w:r w:rsidR="00797CA2" w:rsidRPr="001D40BA">
        <w:rPr>
          <w:sz w:val="18"/>
          <w:szCs w:val="18"/>
        </w:rPr>
        <w:t>Grazia</w:t>
      </w:r>
      <w:proofErr w:type="spellEnd"/>
      <w:r w:rsidR="00797CA2" w:rsidRPr="001D40BA">
        <w:rPr>
          <w:sz w:val="18"/>
          <w:szCs w:val="18"/>
        </w:rPr>
        <w:t xml:space="preserve"> Amoroso, Giovanni </w:t>
      </w:r>
      <w:proofErr w:type="spellStart"/>
      <w:r w:rsidR="00797CA2" w:rsidRPr="001D40BA">
        <w:rPr>
          <w:sz w:val="18"/>
          <w:szCs w:val="18"/>
        </w:rPr>
        <w:t>Ianiro</w:t>
      </w:r>
      <w:proofErr w:type="spellEnd"/>
      <w:r w:rsidR="00797CA2" w:rsidRPr="001D40BA">
        <w:rPr>
          <w:sz w:val="18"/>
          <w:szCs w:val="18"/>
        </w:rPr>
        <w:t xml:space="preserve">, Claudia </w:t>
      </w:r>
      <w:r w:rsidR="00797CA2" w:rsidRPr="001D40BA">
        <w:rPr>
          <w:sz w:val="18"/>
          <w:szCs w:val="18"/>
        </w:rPr>
        <w:t xml:space="preserve">    </w:t>
      </w:r>
      <w:r w:rsidR="00797CA2" w:rsidRPr="001D40BA">
        <w:rPr>
          <w:sz w:val="18"/>
          <w:szCs w:val="18"/>
        </w:rPr>
        <w:t xml:space="preserve">Esposito, </w:t>
      </w:r>
      <w:r w:rsidR="00797CA2" w:rsidRPr="001D40BA">
        <w:rPr>
          <w:b/>
          <w:sz w:val="18"/>
          <w:szCs w:val="18"/>
        </w:rPr>
        <w:t xml:space="preserve">Luigi De </w:t>
      </w:r>
      <w:proofErr w:type="spellStart"/>
      <w:r w:rsidR="00797CA2" w:rsidRPr="001D40BA">
        <w:rPr>
          <w:b/>
          <w:sz w:val="18"/>
          <w:szCs w:val="18"/>
        </w:rPr>
        <w:t>Grossi</w:t>
      </w:r>
      <w:proofErr w:type="spellEnd"/>
      <w:r w:rsidR="00797CA2" w:rsidRPr="001D40BA">
        <w:rPr>
          <w:b/>
          <w:sz w:val="18"/>
          <w:szCs w:val="18"/>
        </w:rPr>
        <w:t>,</w:t>
      </w:r>
      <w:r w:rsidR="00797CA2" w:rsidRPr="001D40BA">
        <w:rPr>
          <w:sz w:val="18"/>
          <w:szCs w:val="18"/>
        </w:rPr>
        <w:t xml:space="preserve"> Giovanna Fusco, Antonino Barone, </w:t>
      </w:r>
      <w:proofErr w:type="spellStart"/>
      <w:r w:rsidR="00797CA2" w:rsidRPr="001D40BA">
        <w:rPr>
          <w:sz w:val="18"/>
          <w:szCs w:val="18"/>
        </w:rPr>
        <w:t>Enrica</w:t>
      </w:r>
      <w:proofErr w:type="spellEnd"/>
      <w:r w:rsidR="00797CA2" w:rsidRPr="001D40BA">
        <w:rPr>
          <w:sz w:val="18"/>
          <w:szCs w:val="18"/>
        </w:rPr>
        <w:t xml:space="preserve"> Martini, Fabio </w:t>
      </w:r>
      <w:proofErr w:type="spellStart"/>
      <w:r w:rsidR="00797CA2" w:rsidRPr="001D40BA">
        <w:rPr>
          <w:sz w:val="18"/>
          <w:szCs w:val="18"/>
        </w:rPr>
        <w:t>Ostanello</w:t>
      </w:r>
      <w:proofErr w:type="spellEnd"/>
      <w:r w:rsidR="00797CA2" w:rsidRPr="001D40BA">
        <w:rPr>
          <w:sz w:val="18"/>
          <w:szCs w:val="18"/>
        </w:rPr>
        <w:t xml:space="preserve"> &amp; </w:t>
      </w:r>
      <w:proofErr w:type="spellStart"/>
      <w:r w:rsidR="00797CA2" w:rsidRPr="001D40BA">
        <w:rPr>
          <w:sz w:val="18"/>
          <w:szCs w:val="18"/>
        </w:rPr>
        <w:t>Ilaria</w:t>
      </w:r>
      <w:proofErr w:type="spellEnd"/>
      <w:r w:rsidR="00797CA2" w:rsidRPr="001D40BA">
        <w:rPr>
          <w:sz w:val="18"/>
          <w:szCs w:val="18"/>
        </w:rPr>
        <w:t xml:space="preserve"> Di </w:t>
      </w:r>
      <w:proofErr w:type="spellStart"/>
      <w:r w:rsidR="00797CA2" w:rsidRPr="001D40BA">
        <w:rPr>
          <w:sz w:val="18"/>
          <w:szCs w:val="18"/>
        </w:rPr>
        <w:t>Bartolo</w:t>
      </w:r>
      <w:proofErr w:type="spellEnd"/>
    </w:p>
    <w:p w14:paraId="1741537C" w14:textId="77777777" w:rsidR="001D40BA" w:rsidRDefault="001D40BA" w:rsidP="00797CA2">
      <w:pPr>
        <w:tabs>
          <w:tab w:val="left" w:pos="384"/>
        </w:tabs>
        <w:ind w:right="138"/>
        <w:rPr>
          <w:b/>
          <w:sz w:val="18"/>
          <w:szCs w:val="18"/>
        </w:rPr>
      </w:pPr>
      <w:r>
        <w:rPr>
          <w:b/>
          <w:sz w:val="18"/>
          <w:szCs w:val="18"/>
        </w:rPr>
        <w:t xml:space="preserve">          </w:t>
      </w:r>
      <w:r w:rsidR="00797CA2" w:rsidRPr="001D40BA">
        <w:rPr>
          <w:b/>
          <w:sz w:val="18"/>
          <w:szCs w:val="18"/>
        </w:rPr>
        <w:t xml:space="preserve">Detection of Hepatitis E Virus in Livers and Muscle Tissues of </w:t>
      </w:r>
      <w:r>
        <w:rPr>
          <w:b/>
          <w:sz w:val="18"/>
          <w:szCs w:val="18"/>
        </w:rPr>
        <w:t xml:space="preserve"> </w:t>
      </w:r>
    </w:p>
    <w:p w14:paraId="06CB5BC0" w14:textId="06EF94A0" w:rsidR="00797CA2" w:rsidRPr="001D40BA" w:rsidRDefault="001D40BA" w:rsidP="00797CA2">
      <w:pPr>
        <w:tabs>
          <w:tab w:val="left" w:pos="384"/>
        </w:tabs>
        <w:ind w:right="138"/>
        <w:rPr>
          <w:b/>
          <w:sz w:val="18"/>
          <w:szCs w:val="18"/>
        </w:rPr>
      </w:pPr>
      <w:r>
        <w:rPr>
          <w:b/>
          <w:sz w:val="18"/>
          <w:szCs w:val="18"/>
        </w:rPr>
        <w:t xml:space="preserve">          </w:t>
      </w:r>
      <w:r w:rsidR="00797CA2" w:rsidRPr="001D40BA">
        <w:rPr>
          <w:b/>
          <w:sz w:val="18"/>
          <w:szCs w:val="18"/>
        </w:rPr>
        <w:t>Wild Boars in Italy</w:t>
      </w:r>
    </w:p>
    <w:p w14:paraId="428B903E" w14:textId="30258409" w:rsidR="00797CA2" w:rsidRDefault="001D40BA" w:rsidP="00797CA2">
      <w:pPr>
        <w:tabs>
          <w:tab w:val="left" w:pos="384"/>
        </w:tabs>
        <w:ind w:right="138"/>
        <w:rPr>
          <w:sz w:val="18"/>
          <w:szCs w:val="18"/>
        </w:rPr>
      </w:pPr>
      <w:r>
        <w:rPr>
          <w:sz w:val="18"/>
          <w:szCs w:val="18"/>
        </w:rPr>
        <w:t xml:space="preserve">         </w:t>
      </w:r>
      <w:r w:rsidR="00797CA2" w:rsidRPr="00797CA2">
        <w:rPr>
          <w:sz w:val="18"/>
          <w:szCs w:val="18"/>
        </w:rPr>
        <w:t>Food and Environmental Virology (2019)</w:t>
      </w:r>
    </w:p>
    <w:p w14:paraId="7F297CE7" w14:textId="77777777" w:rsidR="00D937AE" w:rsidRDefault="00D937AE" w:rsidP="00797CA2">
      <w:pPr>
        <w:tabs>
          <w:tab w:val="left" w:pos="384"/>
        </w:tabs>
        <w:ind w:right="138"/>
        <w:rPr>
          <w:sz w:val="18"/>
          <w:szCs w:val="18"/>
        </w:rPr>
      </w:pPr>
    </w:p>
    <w:p w14:paraId="75A996B6" w14:textId="4EBAE648" w:rsidR="00D937AE" w:rsidRPr="001D40BA" w:rsidRDefault="00D937AE" w:rsidP="001D40BA">
      <w:pPr>
        <w:pStyle w:val="Paragrafoelenco"/>
        <w:numPr>
          <w:ilvl w:val="0"/>
          <w:numId w:val="1"/>
        </w:numPr>
        <w:tabs>
          <w:tab w:val="left" w:pos="384"/>
        </w:tabs>
        <w:ind w:right="138"/>
        <w:rPr>
          <w:sz w:val="18"/>
          <w:szCs w:val="18"/>
        </w:rPr>
      </w:pPr>
      <w:r w:rsidRPr="001D40BA">
        <w:rPr>
          <w:sz w:val="18"/>
          <w:szCs w:val="18"/>
        </w:rPr>
        <w:tab/>
        <w:t xml:space="preserve">Luca De </w:t>
      </w:r>
      <w:proofErr w:type="spellStart"/>
      <w:proofErr w:type="gramStart"/>
      <w:r w:rsidRPr="001D40BA">
        <w:rPr>
          <w:sz w:val="18"/>
          <w:szCs w:val="18"/>
        </w:rPr>
        <w:t>Sabato</w:t>
      </w:r>
      <w:proofErr w:type="spellEnd"/>
      <w:r w:rsidRPr="001D40BA">
        <w:rPr>
          <w:sz w:val="18"/>
          <w:szCs w:val="18"/>
        </w:rPr>
        <w:t xml:space="preserve"> ,Fabio</w:t>
      </w:r>
      <w:proofErr w:type="gramEnd"/>
      <w:r w:rsidRPr="001D40BA">
        <w:rPr>
          <w:sz w:val="18"/>
          <w:szCs w:val="18"/>
        </w:rPr>
        <w:t xml:space="preserve"> </w:t>
      </w:r>
      <w:proofErr w:type="spellStart"/>
      <w:r w:rsidRPr="001D40BA">
        <w:rPr>
          <w:sz w:val="18"/>
          <w:szCs w:val="18"/>
        </w:rPr>
        <w:t>Ostanello</w:t>
      </w:r>
      <w:proofErr w:type="spellEnd"/>
      <w:r w:rsidRPr="001D40BA">
        <w:rPr>
          <w:sz w:val="18"/>
          <w:szCs w:val="18"/>
        </w:rPr>
        <w:t xml:space="preserve"> ,</w:t>
      </w:r>
      <w:r w:rsidRPr="001D40BA">
        <w:rPr>
          <w:b/>
          <w:sz w:val="18"/>
          <w:szCs w:val="18"/>
        </w:rPr>
        <w:t xml:space="preserve">Luigi De </w:t>
      </w:r>
      <w:proofErr w:type="spellStart"/>
      <w:r w:rsidRPr="001D40BA">
        <w:rPr>
          <w:b/>
          <w:sz w:val="18"/>
          <w:szCs w:val="18"/>
        </w:rPr>
        <w:t>Grossi</w:t>
      </w:r>
      <w:proofErr w:type="spellEnd"/>
      <w:r w:rsidRPr="001D40BA">
        <w:rPr>
          <w:sz w:val="18"/>
          <w:szCs w:val="18"/>
        </w:rPr>
        <w:t xml:space="preserve"> ,Anita </w:t>
      </w:r>
      <w:proofErr w:type="spellStart"/>
      <w:r w:rsidRPr="001D40BA">
        <w:rPr>
          <w:sz w:val="18"/>
          <w:szCs w:val="18"/>
        </w:rPr>
        <w:t>Marcario</w:t>
      </w:r>
      <w:proofErr w:type="spellEnd"/>
      <w:r w:rsidRPr="001D40BA">
        <w:rPr>
          <w:sz w:val="18"/>
          <w:szCs w:val="18"/>
        </w:rPr>
        <w:t xml:space="preserve"> ,Barbara </w:t>
      </w:r>
      <w:proofErr w:type="spellStart"/>
      <w:r w:rsidRPr="001D40BA">
        <w:rPr>
          <w:sz w:val="18"/>
          <w:szCs w:val="18"/>
        </w:rPr>
        <w:t>Franzetti</w:t>
      </w:r>
      <w:proofErr w:type="spellEnd"/>
      <w:r w:rsidRPr="001D40BA">
        <w:rPr>
          <w:sz w:val="18"/>
          <w:szCs w:val="18"/>
        </w:rPr>
        <w:t xml:space="preserve"> ,Marina </w:t>
      </w:r>
      <w:proofErr w:type="spellStart"/>
      <w:r w:rsidRPr="001D40BA">
        <w:rPr>
          <w:sz w:val="18"/>
          <w:szCs w:val="18"/>
        </w:rPr>
        <w:t>Monini</w:t>
      </w:r>
      <w:proofErr w:type="spellEnd"/>
      <w:r w:rsidRPr="001D40BA">
        <w:rPr>
          <w:sz w:val="18"/>
          <w:szCs w:val="18"/>
        </w:rPr>
        <w:t xml:space="preserve"> , </w:t>
      </w:r>
      <w:proofErr w:type="spellStart"/>
      <w:r w:rsidRPr="001D40BA">
        <w:rPr>
          <w:sz w:val="18"/>
          <w:szCs w:val="18"/>
        </w:rPr>
        <w:t>Ilaria</w:t>
      </w:r>
      <w:proofErr w:type="spellEnd"/>
      <w:r w:rsidRPr="001D40BA">
        <w:rPr>
          <w:sz w:val="18"/>
          <w:szCs w:val="18"/>
        </w:rPr>
        <w:t xml:space="preserve"> Di </w:t>
      </w:r>
      <w:proofErr w:type="spellStart"/>
      <w:r w:rsidRPr="001D40BA">
        <w:rPr>
          <w:sz w:val="18"/>
          <w:szCs w:val="18"/>
        </w:rPr>
        <w:t>Bartolo</w:t>
      </w:r>
      <w:proofErr w:type="spellEnd"/>
    </w:p>
    <w:p w14:paraId="5B3FF88A" w14:textId="77777777" w:rsidR="001D40BA" w:rsidRDefault="001D40BA" w:rsidP="00D937AE">
      <w:pPr>
        <w:tabs>
          <w:tab w:val="left" w:pos="384"/>
        </w:tabs>
        <w:ind w:right="138"/>
        <w:rPr>
          <w:b/>
          <w:sz w:val="18"/>
          <w:szCs w:val="18"/>
        </w:rPr>
      </w:pPr>
      <w:r>
        <w:rPr>
          <w:sz w:val="18"/>
          <w:szCs w:val="18"/>
        </w:rPr>
        <w:t xml:space="preserve">          </w:t>
      </w:r>
      <w:r w:rsidR="00D937AE" w:rsidRPr="001D40BA">
        <w:rPr>
          <w:b/>
          <w:sz w:val="18"/>
          <w:szCs w:val="18"/>
        </w:rPr>
        <w:t xml:space="preserve">Molecular survey of HEV infection in wild boar population in </w:t>
      </w:r>
      <w:r>
        <w:rPr>
          <w:b/>
          <w:sz w:val="18"/>
          <w:szCs w:val="18"/>
        </w:rPr>
        <w:t xml:space="preserve"> </w:t>
      </w:r>
    </w:p>
    <w:p w14:paraId="0607BA6F" w14:textId="5B9E7861" w:rsidR="00D937AE" w:rsidRPr="001D40BA" w:rsidRDefault="001D40BA" w:rsidP="00D937AE">
      <w:pPr>
        <w:tabs>
          <w:tab w:val="left" w:pos="384"/>
        </w:tabs>
        <w:ind w:right="138"/>
        <w:rPr>
          <w:b/>
          <w:sz w:val="18"/>
          <w:szCs w:val="18"/>
        </w:rPr>
      </w:pPr>
      <w:r>
        <w:rPr>
          <w:b/>
          <w:sz w:val="18"/>
          <w:szCs w:val="18"/>
        </w:rPr>
        <w:t xml:space="preserve">           </w:t>
      </w:r>
      <w:r w:rsidR="00D937AE" w:rsidRPr="001D40BA">
        <w:rPr>
          <w:b/>
          <w:sz w:val="18"/>
          <w:szCs w:val="18"/>
        </w:rPr>
        <w:t>Italy</w:t>
      </w:r>
    </w:p>
    <w:p w14:paraId="7F70499E" w14:textId="77777777" w:rsidR="001D40BA" w:rsidRDefault="001D40BA" w:rsidP="00D937AE">
      <w:pPr>
        <w:tabs>
          <w:tab w:val="left" w:pos="384"/>
        </w:tabs>
        <w:ind w:right="138"/>
        <w:rPr>
          <w:sz w:val="18"/>
          <w:szCs w:val="18"/>
        </w:rPr>
      </w:pPr>
      <w:r>
        <w:rPr>
          <w:sz w:val="18"/>
          <w:szCs w:val="18"/>
        </w:rPr>
        <w:t xml:space="preserve">          </w:t>
      </w:r>
      <w:r w:rsidR="00D937AE" w:rsidRPr="00D937AE">
        <w:rPr>
          <w:sz w:val="18"/>
          <w:szCs w:val="18"/>
        </w:rPr>
        <w:t xml:space="preserve">Transboundary and Emerging Diseases </w:t>
      </w:r>
      <w:r>
        <w:rPr>
          <w:sz w:val="18"/>
          <w:szCs w:val="18"/>
        </w:rPr>
        <w:t xml:space="preserve">   </w:t>
      </w:r>
    </w:p>
    <w:p w14:paraId="7187E09B" w14:textId="5475583A" w:rsidR="00D937AE" w:rsidRPr="00D937AE" w:rsidRDefault="001D40BA" w:rsidP="00D937AE">
      <w:pPr>
        <w:tabs>
          <w:tab w:val="left" w:pos="384"/>
        </w:tabs>
        <w:ind w:right="138"/>
        <w:rPr>
          <w:sz w:val="18"/>
          <w:szCs w:val="18"/>
        </w:rPr>
      </w:pPr>
      <w:r>
        <w:rPr>
          <w:sz w:val="18"/>
          <w:szCs w:val="18"/>
        </w:rPr>
        <w:t xml:space="preserve">          </w:t>
      </w:r>
      <w:proofErr w:type="gramStart"/>
      <w:r w:rsidR="00D937AE" w:rsidRPr="00D937AE">
        <w:rPr>
          <w:sz w:val="18"/>
          <w:szCs w:val="18"/>
        </w:rPr>
        <w:t>https://doi.org/10.1111/tbed.12948  September</w:t>
      </w:r>
      <w:proofErr w:type="gramEnd"/>
      <w:r w:rsidR="00D937AE" w:rsidRPr="00D937AE">
        <w:rPr>
          <w:sz w:val="18"/>
          <w:szCs w:val="18"/>
        </w:rPr>
        <w:t xml:space="preserve"> 2018</w:t>
      </w:r>
    </w:p>
    <w:p w14:paraId="04C08190" w14:textId="77777777" w:rsidR="00D937AE" w:rsidRPr="00797CA2" w:rsidRDefault="00D937AE" w:rsidP="00797CA2">
      <w:pPr>
        <w:tabs>
          <w:tab w:val="left" w:pos="384"/>
        </w:tabs>
        <w:ind w:right="138"/>
        <w:rPr>
          <w:sz w:val="18"/>
          <w:szCs w:val="18"/>
        </w:rPr>
      </w:pPr>
    </w:p>
    <w:p w14:paraId="6837307A" w14:textId="77777777" w:rsidR="00797CA2" w:rsidRPr="00797CA2" w:rsidRDefault="00797CA2" w:rsidP="00797CA2">
      <w:pPr>
        <w:tabs>
          <w:tab w:val="left" w:pos="384"/>
        </w:tabs>
        <w:ind w:right="138"/>
        <w:rPr>
          <w:sz w:val="18"/>
          <w:szCs w:val="18"/>
        </w:rPr>
      </w:pPr>
    </w:p>
    <w:p w14:paraId="284B96E2" w14:textId="3040D200" w:rsidR="00ED5C74" w:rsidRDefault="001D40BA" w:rsidP="00797CA2">
      <w:pPr>
        <w:pStyle w:val="Paragrafoelenco"/>
        <w:numPr>
          <w:ilvl w:val="0"/>
          <w:numId w:val="3"/>
        </w:numPr>
        <w:tabs>
          <w:tab w:val="left" w:pos="384"/>
        </w:tabs>
        <w:ind w:right="138"/>
        <w:rPr>
          <w:sz w:val="18"/>
          <w:szCs w:val="18"/>
        </w:rPr>
      </w:pPr>
      <w:r>
        <w:rPr>
          <w:sz w:val="18"/>
          <w:szCs w:val="18"/>
        </w:rPr>
        <w:t xml:space="preserve"> </w:t>
      </w:r>
      <w:proofErr w:type="spellStart"/>
      <w:r w:rsidR="009B44D5" w:rsidRPr="00797CA2">
        <w:rPr>
          <w:sz w:val="18"/>
          <w:szCs w:val="18"/>
        </w:rPr>
        <w:t>Verin</w:t>
      </w:r>
      <w:proofErr w:type="spellEnd"/>
      <w:r w:rsidR="009B44D5" w:rsidRPr="00797CA2">
        <w:rPr>
          <w:sz w:val="18"/>
          <w:szCs w:val="18"/>
        </w:rPr>
        <w:t xml:space="preserve"> R, </w:t>
      </w:r>
      <w:proofErr w:type="spellStart"/>
      <w:r w:rsidR="009B44D5" w:rsidRPr="00797CA2">
        <w:rPr>
          <w:sz w:val="18"/>
          <w:szCs w:val="18"/>
        </w:rPr>
        <w:t>Perroni</w:t>
      </w:r>
      <w:proofErr w:type="spellEnd"/>
      <w:r w:rsidR="009B44D5" w:rsidRPr="00797CA2">
        <w:rPr>
          <w:sz w:val="18"/>
          <w:szCs w:val="18"/>
        </w:rPr>
        <w:t xml:space="preserve"> M, Rossi G, </w:t>
      </w:r>
      <w:r w:rsidR="009B44D5" w:rsidRPr="00797CA2">
        <w:rPr>
          <w:b/>
          <w:bCs/>
          <w:sz w:val="18"/>
          <w:szCs w:val="18"/>
        </w:rPr>
        <w:t xml:space="preserve">De </w:t>
      </w:r>
      <w:proofErr w:type="spellStart"/>
      <w:r w:rsidR="009B44D5" w:rsidRPr="00797CA2">
        <w:rPr>
          <w:b/>
          <w:bCs/>
          <w:sz w:val="18"/>
          <w:szCs w:val="18"/>
        </w:rPr>
        <w:t>Grossi</w:t>
      </w:r>
      <w:proofErr w:type="spellEnd"/>
      <w:r w:rsidR="009B44D5" w:rsidRPr="00797CA2">
        <w:rPr>
          <w:b/>
          <w:bCs/>
          <w:sz w:val="18"/>
          <w:szCs w:val="18"/>
        </w:rPr>
        <w:t xml:space="preserve"> L</w:t>
      </w:r>
      <w:r w:rsidR="009B44D5" w:rsidRPr="00797CA2">
        <w:rPr>
          <w:sz w:val="18"/>
          <w:szCs w:val="18"/>
        </w:rPr>
        <w:t xml:space="preserve">, </w:t>
      </w:r>
      <w:proofErr w:type="spellStart"/>
      <w:r w:rsidR="009B44D5" w:rsidRPr="00797CA2">
        <w:rPr>
          <w:sz w:val="18"/>
          <w:szCs w:val="18"/>
        </w:rPr>
        <w:t>Botta</w:t>
      </w:r>
      <w:proofErr w:type="spellEnd"/>
      <w:r w:rsidR="009B44D5" w:rsidRPr="00797CA2">
        <w:rPr>
          <w:sz w:val="18"/>
          <w:szCs w:val="18"/>
        </w:rPr>
        <w:t xml:space="preserve"> R, De </w:t>
      </w:r>
      <w:proofErr w:type="spellStart"/>
      <w:r w:rsidR="009B44D5" w:rsidRPr="00797CA2">
        <w:rPr>
          <w:sz w:val="18"/>
          <w:szCs w:val="18"/>
        </w:rPr>
        <w:t>Sanctis</w:t>
      </w:r>
      <w:proofErr w:type="spellEnd"/>
      <w:r w:rsidR="009B44D5" w:rsidRPr="00797CA2">
        <w:rPr>
          <w:sz w:val="18"/>
          <w:szCs w:val="18"/>
        </w:rPr>
        <w:t xml:space="preserve"> B, Rocca S, </w:t>
      </w:r>
      <w:proofErr w:type="spellStart"/>
      <w:r w:rsidR="009B44D5" w:rsidRPr="00797CA2">
        <w:rPr>
          <w:sz w:val="18"/>
          <w:szCs w:val="18"/>
        </w:rPr>
        <w:t>Cubeddu</w:t>
      </w:r>
      <w:proofErr w:type="spellEnd"/>
      <w:r w:rsidR="009B44D5" w:rsidRPr="00797CA2">
        <w:rPr>
          <w:sz w:val="18"/>
          <w:szCs w:val="18"/>
        </w:rPr>
        <w:t xml:space="preserve"> T, Crosby-</w:t>
      </w:r>
      <w:proofErr w:type="spellStart"/>
      <w:r w:rsidR="009B44D5" w:rsidRPr="00797CA2">
        <w:rPr>
          <w:sz w:val="18"/>
          <w:szCs w:val="18"/>
        </w:rPr>
        <w:t>Durrani</w:t>
      </w:r>
      <w:proofErr w:type="spellEnd"/>
      <w:r w:rsidR="009B44D5" w:rsidRPr="00797CA2">
        <w:rPr>
          <w:sz w:val="18"/>
          <w:szCs w:val="18"/>
        </w:rPr>
        <w:t xml:space="preserve"> H, </w:t>
      </w:r>
      <w:proofErr w:type="spellStart"/>
      <w:r w:rsidR="009B44D5" w:rsidRPr="00797CA2">
        <w:rPr>
          <w:sz w:val="18"/>
          <w:szCs w:val="18"/>
        </w:rPr>
        <w:t>Taccini</w:t>
      </w:r>
      <w:proofErr w:type="spellEnd"/>
      <w:r w:rsidR="009B44D5" w:rsidRPr="00797CA2">
        <w:rPr>
          <w:sz w:val="18"/>
          <w:szCs w:val="18"/>
        </w:rPr>
        <w:t xml:space="preserve"> </w:t>
      </w:r>
      <w:proofErr w:type="gramStart"/>
      <w:r w:rsidR="009B44D5" w:rsidRPr="00797CA2">
        <w:rPr>
          <w:sz w:val="18"/>
          <w:szCs w:val="18"/>
        </w:rPr>
        <w:t>E .</w:t>
      </w:r>
      <w:proofErr w:type="gramEnd"/>
    </w:p>
    <w:p w14:paraId="7F9C1411" w14:textId="77777777" w:rsidR="001D40BA" w:rsidRDefault="001D40BA" w:rsidP="00D937AE">
      <w:pPr>
        <w:rPr>
          <w:b/>
          <w:sz w:val="18"/>
          <w:szCs w:val="18"/>
        </w:rPr>
      </w:pPr>
      <w:r>
        <w:rPr>
          <w:sz w:val="18"/>
          <w:szCs w:val="18"/>
        </w:rPr>
        <w:t xml:space="preserve">         </w:t>
      </w:r>
      <w:proofErr w:type="spellStart"/>
      <w:r w:rsidR="009B44D5" w:rsidRPr="001D40BA">
        <w:rPr>
          <w:b/>
          <w:sz w:val="18"/>
          <w:szCs w:val="18"/>
        </w:rPr>
        <w:t>Paratuberculosis</w:t>
      </w:r>
      <w:proofErr w:type="spellEnd"/>
      <w:r w:rsidR="009B44D5" w:rsidRPr="001D40BA">
        <w:rPr>
          <w:b/>
          <w:sz w:val="18"/>
          <w:szCs w:val="18"/>
        </w:rPr>
        <w:t xml:space="preserve"> in sheep: Histochemical, </w:t>
      </w:r>
      <w:proofErr w:type="spellStart"/>
      <w:r w:rsidR="009B44D5" w:rsidRPr="001D40BA">
        <w:rPr>
          <w:b/>
          <w:sz w:val="18"/>
          <w:szCs w:val="18"/>
        </w:rPr>
        <w:t>immunohistochemical</w:t>
      </w:r>
      <w:proofErr w:type="spellEnd"/>
      <w:r w:rsidR="009B44D5" w:rsidRPr="001D40BA">
        <w:rPr>
          <w:b/>
          <w:sz w:val="18"/>
          <w:szCs w:val="18"/>
        </w:rPr>
        <w:t xml:space="preserve"> </w:t>
      </w:r>
      <w:r>
        <w:rPr>
          <w:b/>
          <w:sz w:val="18"/>
          <w:szCs w:val="18"/>
        </w:rPr>
        <w:t xml:space="preserve">   </w:t>
      </w:r>
    </w:p>
    <w:p w14:paraId="0ED5D919" w14:textId="77777777" w:rsidR="001D40BA" w:rsidRDefault="001D40BA" w:rsidP="00D937AE">
      <w:pPr>
        <w:rPr>
          <w:b/>
          <w:sz w:val="18"/>
          <w:szCs w:val="18"/>
        </w:rPr>
      </w:pPr>
      <w:r>
        <w:rPr>
          <w:b/>
          <w:sz w:val="18"/>
          <w:szCs w:val="18"/>
        </w:rPr>
        <w:t xml:space="preserve">          </w:t>
      </w:r>
      <w:r w:rsidR="009B44D5" w:rsidRPr="001D40BA">
        <w:rPr>
          <w:b/>
          <w:sz w:val="18"/>
          <w:szCs w:val="18"/>
        </w:rPr>
        <w:t xml:space="preserve">and in situ hybridization evidence of in utero and milk </w:t>
      </w:r>
      <w:r>
        <w:rPr>
          <w:b/>
          <w:sz w:val="18"/>
          <w:szCs w:val="18"/>
        </w:rPr>
        <w:t xml:space="preserve"> </w:t>
      </w:r>
    </w:p>
    <w:p w14:paraId="76E8186A" w14:textId="4F40C954" w:rsidR="00ED5C74" w:rsidRPr="001D40BA" w:rsidRDefault="001D40BA" w:rsidP="00D937AE">
      <w:pPr>
        <w:rPr>
          <w:b/>
          <w:sz w:val="18"/>
          <w:szCs w:val="18"/>
        </w:rPr>
      </w:pPr>
      <w:r>
        <w:rPr>
          <w:b/>
          <w:sz w:val="18"/>
          <w:szCs w:val="18"/>
        </w:rPr>
        <w:t xml:space="preserve">          </w:t>
      </w:r>
      <w:r w:rsidR="009B44D5" w:rsidRPr="001D40BA">
        <w:rPr>
          <w:b/>
          <w:sz w:val="18"/>
          <w:szCs w:val="18"/>
        </w:rPr>
        <w:t>transmission.</w:t>
      </w:r>
    </w:p>
    <w:p w14:paraId="0A4DEED6" w14:textId="77777777" w:rsidR="00A21DF2" w:rsidRDefault="009B44D5">
      <w:pPr>
        <w:pStyle w:val="Paragrafoelenco"/>
        <w:spacing w:before="0" w:line="240" w:lineRule="auto"/>
        <w:ind w:left="483" w:firstLine="0"/>
        <w:jc w:val="left"/>
        <w:rPr>
          <w:sz w:val="18"/>
          <w:szCs w:val="18"/>
        </w:rPr>
      </w:pPr>
      <w:r>
        <w:rPr>
          <w:sz w:val="18"/>
          <w:szCs w:val="18"/>
        </w:rPr>
        <w:t xml:space="preserve">Res Vet Sci. 2016 </w:t>
      </w:r>
      <w:proofErr w:type="gramStart"/>
      <w:r>
        <w:rPr>
          <w:sz w:val="18"/>
          <w:szCs w:val="18"/>
        </w:rPr>
        <w:t>Jun;106:173</w:t>
      </w:r>
      <w:proofErr w:type="gramEnd"/>
      <w:r>
        <w:rPr>
          <w:sz w:val="18"/>
          <w:szCs w:val="18"/>
        </w:rPr>
        <w:t xml:space="preserve">-9. </w:t>
      </w:r>
      <w:proofErr w:type="spellStart"/>
      <w:r>
        <w:rPr>
          <w:sz w:val="18"/>
          <w:szCs w:val="18"/>
        </w:rPr>
        <w:t>doi</w:t>
      </w:r>
      <w:proofErr w:type="spellEnd"/>
      <w:r>
        <w:rPr>
          <w:sz w:val="18"/>
          <w:szCs w:val="18"/>
        </w:rPr>
        <w:t xml:space="preserve">: 10.1016/j.rvsc.2016.04.006. </w:t>
      </w:r>
    </w:p>
    <w:p w14:paraId="40FDA32D" w14:textId="6AD035E5" w:rsidR="00ED5C74" w:rsidRDefault="009B44D5">
      <w:pPr>
        <w:pStyle w:val="Paragrafoelenco"/>
        <w:spacing w:before="0" w:line="240" w:lineRule="auto"/>
        <w:ind w:left="483" w:firstLine="0"/>
        <w:jc w:val="left"/>
        <w:rPr>
          <w:sz w:val="18"/>
          <w:szCs w:val="18"/>
        </w:rPr>
      </w:pPr>
      <w:proofErr w:type="spellStart"/>
      <w:r>
        <w:rPr>
          <w:sz w:val="18"/>
          <w:szCs w:val="18"/>
        </w:rPr>
        <w:t>Epub</w:t>
      </w:r>
      <w:proofErr w:type="spellEnd"/>
      <w:r>
        <w:rPr>
          <w:sz w:val="18"/>
          <w:szCs w:val="18"/>
        </w:rPr>
        <w:t xml:space="preserve"> 2016 Apr 27. </w:t>
      </w:r>
    </w:p>
    <w:p w14:paraId="3F767630" w14:textId="77777777" w:rsidR="00A21DF2" w:rsidRPr="00A21DF2" w:rsidRDefault="00A21DF2" w:rsidP="00A21DF2">
      <w:pPr>
        <w:spacing w:before="33"/>
        <w:rPr>
          <w:sz w:val="18"/>
          <w:szCs w:val="18"/>
        </w:rPr>
      </w:pPr>
    </w:p>
    <w:p w14:paraId="3EA0F32B" w14:textId="77777777" w:rsidR="00A21DF2" w:rsidRDefault="00A21DF2" w:rsidP="00A21DF2">
      <w:pPr>
        <w:pStyle w:val="Paragrafoelenco"/>
        <w:spacing w:before="33" w:line="240" w:lineRule="auto"/>
        <w:ind w:left="459" w:firstLine="0"/>
        <w:rPr>
          <w:sz w:val="18"/>
          <w:szCs w:val="18"/>
        </w:rPr>
      </w:pPr>
    </w:p>
    <w:p w14:paraId="5D69DB2C" w14:textId="77777777" w:rsidR="00ED5C74" w:rsidRDefault="009B44D5">
      <w:pPr>
        <w:pStyle w:val="Paragrafoelenco"/>
        <w:numPr>
          <w:ilvl w:val="0"/>
          <w:numId w:val="1"/>
        </w:numPr>
        <w:spacing w:before="33" w:line="240" w:lineRule="auto"/>
        <w:rPr>
          <w:sz w:val="18"/>
          <w:szCs w:val="18"/>
        </w:rPr>
      </w:pPr>
      <w:r>
        <w:rPr>
          <w:sz w:val="18"/>
          <w:szCs w:val="18"/>
        </w:rPr>
        <w:lastRenderedPageBreak/>
        <w:t xml:space="preserve">B. </w:t>
      </w:r>
      <w:proofErr w:type="spellStart"/>
      <w:r>
        <w:rPr>
          <w:sz w:val="18"/>
          <w:szCs w:val="18"/>
        </w:rPr>
        <w:t>Moioli</w:t>
      </w:r>
      <w:proofErr w:type="spellEnd"/>
      <w:r>
        <w:rPr>
          <w:sz w:val="18"/>
          <w:szCs w:val="18"/>
        </w:rPr>
        <w:t xml:space="preserve">, L. </w:t>
      </w:r>
      <w:r>
        <w:rPr>
          <w:b/>
          <w:bCs/>
          <w:sz w:val="18"/>
          <w:szCs w:val="18"/>
        </w:rPr>
        <w:t>De Grossi</w:t>
      </w:r>
      <w:r>
        <w:rPr>
          <w:sz w:val="18"/>
          <w:szCs w:val="18"/>
        </w:rPr>
        <w:t xml:space="preserve">, R. </w:t>
      </w:r>
      <w:proofErr w:type="spellStart"/>
      <w:r>
        <w:rPr>
          <w:sz w:val="18"/>
          <w:szCs w:val="18"/>
        </w:rPr>
        <w:t>Steri</w:t>
      </w:r>
      <w:proofErr w:type="spellEnd"/>
      <w:r>
        <w:rPr>
          <w:sz w:val="18"/>
          <w:szCs w:val="18"/>
        </w:rPr>
        <w:t xml:space="preserve">, F. </w:t>
      </w:r>
      <w:proofErr w:type="spellStart"/>
      <w:r>
        <w:rPr>
          <w:sz w:val="18"/>
          <w:szCs w:val="18"/>
        </w:rPr>
        <w:t>Pilla</w:t>
      </w:r>
      <w:proofErr w:type="spellEnd"/>
    </w:p>
    <w:p w14:paraId="410A216B" w14:textId="77777777" w:rsidR="00ED5C74" w:rsidRPr="001D40BA" w:rsidRDefault="009B44D5">
      <w:pPr>
        <w:pStyle w:val="Paragrafoelenco"/>
        <w:spacing w:before="33" w:line="240" w:lineRule="auto"/>
        <w:ind w:left="483" w:firstLine="0"/>
        <w:rPr>
          <w:b/>
        </w:rPr>
      </w:pPr>
      <w:r w:rsidRPr="001D40BA">
        <w:rPr>
          <w:b/>
          <w:sz w:val="18"/>
          <w:szCs w:val="18"/>
        </w:rPr>
        <w:t xml:space="preserve">Identification of missense mutations in the </w:t>
      </w:r>
      <w:r w:rsidRPr="001D40BA">
        <w:rPr>
          <w:rStyle w:val="Enfasi"/>
          <w:b/>
          <w:sz w:val="18"/>
          <w:szCs w:val="18"/>
        </w:rPr>
        <w:t>PCP4</w:t>
      </w:r>
      <w:r w:rsidRPr="001D40BA">
        <w:rPr>
          <w:b/>
          <w:sz w:val="18"/>
          <w:szCs w:val="18"/>
        </w:rPr>
        <w:t xml:space="preserve"> and </w:t>
      </w:r>
      <w:r w:rsidRPr="001D40BA">
        <w:rPr>
          <w:rStyle w:val="Enfasi"/>
          <w:b/>
          <w:sz w:val="18"/>
          <w:szCs w:val="18"/>
        </w:rPr>
        <w:t>CD109</w:t>
      </w:r>
      <w:r w:rsidRPr="001D40BA">
        <w:rPr>
          <w:b/>
          <w:sz w:val="18"/>
          <w:szCs w:val="18"/>
        </w:rPr>
        <w:t xml:space="preserve"> genes to validate the effect of neutral genetic markers</w:t>
      </w:r>
    </w:p>
    <w:p w14:paraId="3CB0D811" w14:textId="77777777" w:rsidR="00ED5C74" w:rsidRDefault="009B44D5">
      <w:pPr>
        <w:pStyle w:val="Paragrafoelenco"/>
        <w:spacing w:before="33" w:line="240" w:lineRule="auto"/>
        <w:ind w:left="483" w:firstLine="0"/>
        <w:rPr>
          <w:sz w:val="18"/>
          <w:szCs w:val="18"/>
        </w:rPr>
      </w:pPr>
      <w:r>
        <w:rPr>
          <w:sz w:val="18"/>
          <w:szCs w:val="18"/>
        </w:rPr>
        <w:t>Czech J. Anim. Sci., 61: 317-325.</w:t>
      </w:r>
    </w:p>
    <w:p w14:paraId="675DE7FA" w14:textId="0FBC8A5B" w:rsidR="00ED5C74" w:rsidRDefault="007C3F38">
      <w:pPr>
        <w:pStyle w:val="Paragrafoelenco"/>
        <w:numPr>
          <w:ilvl w:val="0"/>
          <w:numId w:val="1"/>
        </w:numPr>
        <w:tabs>
          <w:tab w:val="left" w:pos="384"/>
        </w:tabs>
        <w:spacing w:before="0" w:line="240" w:lineRule="auto"/>
        <w:ind w:hanging="283"/>
        <w:rPr>
          <w:sz w:val="18"/>
          <w:szCs w:val="18"/>
        </w:rPr>
      </w:pPr>
      <w:r>
        <w:rPr>
          <w:sz w:val="18"/>
          <w:szCs w:val="18"/>
        </w:rPr>
        <w:t xml:space="preserve">  </w:t>
      </w:r>
      <w:proofErr w:type="spellStart"/>
      <w:r w:rsidR="009B44D5">
        <w:rPr>
          <w:sz w:val="18"/>
          <w:szCs w:val="18"/>
        </w:rPr>
        <w:t>Moioli</w:t>
      </w:r>
      <w:proofErr w:type="spellEnd"/>
      <w:r w:rsidR="009B44D5">
        <w:rPr>
          <w:sz w:val="18"/>
          <w:szCs w:val="18"/>
        </w:rPr>
        <w:t xml:space="preserve"> B, </w:t>
      </w:r>
      <w:proofErr w:type="spellStart"/>
      <w:r w:rsidR="009B44D5">
        <w:rPr>
          <w:sz w:val="18"/>
          <w:szCs w:val="18"/>
        </w:rPr>
        <w:t>D'Andrea</w:t>
      </w:r>
      <w:proofErr w:type="spellEnd"/>
      <w:r w:rsidR="009B44D5">
        <w:rPr>
          <w:sz w:val="18"/>
          <w:szCs w:val="18"/>
        </w:rPr>
        <w:t xml:space="preserve"> S, </w:t>
      </w:r>
      <w:r w:rsidR="009B44D5">
        <w:rPr>
          <w:b/>
          <w:bCs/>
          <w:sz w:val="18"/>
          <w:szCs w:val="18"/>
        </w:rPr>
        <w:t xml:space="preserve">De </w:t>
      </w:r>
      <w:proofErr w:type="spellStart"/>
      <w:r w:rsidR="009B44D5">
        <w:rPr>
          <w:b/>
          <w:bCs/>
          <w:sz w:val="18"/>
          <w:szCs w:val="18"/>
        </w:rPr>
        <w:t>Grossi</w:t>
      </w:r>
      <w:proofErr w:type="spellEnd"/>
      <w:r w:rsidR="009B44D5">
        <w:rPr>
          <w:b/>
          <w:bCs/>
          <w:sz w:val="18"/>
          <w:szCs w:val="18"/>
        </w:rPr>
        <w:t xml:space="preserve"> L</w:t>
      </w:r>
      <w:r w:rsidR="009B44D5">
        <w:rPr>
          <w:sz w:val="18"/>
          <w:szCs w:val="18"/>
        </w:rPr>
        <w:t xml:space="preserve">, </w:t>
      </w:r>
      <w:proofErr w:type="spellStart"/>
      <w:r w:rsidR="009B44D5">
        <w:rPr>
          <w:sz w:val="18"/>
          <w:szCs w:val="18"/>
        </w:rPr>
        <w:t>Sezzi</w:t>
      </w:r>
      <w:proofErr w:type="spellEnd"/>
      <w:r w:rsidR="009B44D5">
        <w:rPr>
          <w:sz w:val="18"/>
          <w:szCs w:val="18"/>
        </w:rPr>
        <w:t xml:space="preserve"> E, De </w:t>
      </w:r>
      <w:proofErr w:type="spellStart"/>
      <w:r w:rsidR="009B44D5">
        <w:rPr>
          <w:sz w:val="18"/>
          <w:szCs w:val="18"/>
        </w:rPr>
        <w:t>Sanctis</w:t>
      </w:r>
      <w:proofErr w:type="spellEnd"/>
      <w:r w:rsidR="009B44D5">
        <w:rPr>
          <w:sz w:val="18"/>
          <w:szCs w:val="18"/>
        </w:rPr>
        <w:t xml:space="preserve"> B, </w:t>
      </w:r>
      <w:proofErr w:type="spellStart"/>
      <w:r w:rsidR="009B44D5">
        <w:rPr>
          <w:sz w:val="18"/>
          <w:szCs w:val="18"/>
        </w:rPr>
        <w:t>Catillo</w:t>
      </w:r>
      <w:proofErr w:type="spellEnd"/>
      <w:r w:rsidR="009B44D5">
        <w:rPr>
          <w:sz w:val="18"/>
          <w:szCs w:val="18"/>
        </w:rPr>
        <w:t xml:space="preserve">, </w:t>
      </w:r>
      <w:proofErr w:type="gramStart"/>
      <w:r w:rsidR="009B44D5">
        <w:rPr>
          <w:sz w:val="18"/>
          <w:szCs w:val="18"/>
        </w:rPr>
        <w:t xml:space="preserve">G,   </w:t>
      </w:r>
      <w:proofErr w:type="spellStart"/>
      <w:proofErr w:type="gramEnd"/>
      <w:r w:rsidR="009B44D5">
        <w:rPr>
          <w:sz w:val="18"/>
          <w:szCs w:val="18"/>
        </w:rPr>
        <w:t>Steri</w:t>
      </w:r>
      <w:proofErr w:type="spellEnd"/>
      <w:r w:rsidR="009B44D5">
        <w:rPr>
          <w:sz w:val="18"/>
          <w:szCs w:val="18"/>
        </w:rPr>
        <w:t xml:space="preserve"> R,  </w:t>
      </w:r>
      <w:proofErr w:type="spellStart"/>
      <w:r w:rsidR="009B44D5">
        <w:rPr>
          <w:sz w:val="18"/>
          <w:szCs w:val="18"/>
        </w:rPr>
        <w:t>Valentini</w:t>
      </w:r>
      <w:proofErr w:type="spellEnd"/>
      <w:r w:rsidR="009B44D5">
        <w:rPr>
          <w:sz w:val="18"/>
          <w:szCs w:val="18"/>
        </w:rPr>
        <w:t xml:space="preserve"> A,  </w:t>
      </w:r>
      <w:proofErr w:type="spellStart"/>
      <w:r w:rsidR="009B44D5">
        <w:rPr>
          <w:sz w:val="18"/>
          <w:szCs w:val="18"/>
        </w:rPr>
        <w:t>Pilla</w:t>
      </w:r>
      <w:proofErr w:type="spellEnd"/>
      <w:r w:rsidR="009B44D5">
        <w:rPr>
          <w:sz w:val="18"/>
          <w:szCs w:val="18"/>
        </w:rPr>
        <w:t xml:space="preserve"> F. (2015). </w:t>
      </w:r>
    </w:p>
    <w:p w14:paraId="18995FED" w14:textId="77777777" w:rsidR="00ED5C74" w:rsidRPr="00A21DF2" w:rsidRDefault="009B44D5">
      <w:pPr>
        <w:pStyle w:val="Paragrafoelenco"/>
        <w:tabs>
          <w:tab w:val="left" w:pos="384"/>
        </w:tabs>
        <w:spacing w:before="0" w:line="240" w:lineRule="auto"/>
        <w:ind w:left="483" w:firstLine="0"/>
        <w:rPr>
          <w:b/>
          <w:sz w:val="18"/>
          <w:szCs w:val="18"/>
        </w:rPr>
      </w:pPr>
      <w:r w:rsidRPr="00A21DF2">
        <w:rPr>
          <w:b/>
          <w:sz w:val="18"/>
          <w:szCs w:val="18"/>
        </w:rPr>
        <w:t xml:space="preserve">Genomic scan for identifying candidate genes for </w:t>
      </w:r>
      <w:proofErr w:type="spellStart"/>
      <w:r w:rsidRPr="00A21DF2">
        <w:rPr>
          <w:b/>
          <w:sz w:val="18"/>
          <w:szCs w:val="18"/>
        </w:rPr>
        <w:t>paratuberculosis</w:t>
      </w:r>
      <w:proofErr w:type="spellEnd"/>
      <w:r w:rsidRPr="00A21DF2">
        <w:rPr>
          <w:b/>
          <w:sz w:val="18"/>
          <w:szCs w:val="18"/>
        </w:rPr>
        <w:t xml:space="preserve"> resistance in sheep. </w:t>
      </w:r>
    </w:p>
    <w:p w14:paraId="4F01D579" w14:textId="176B5207" w:rsidR="00D937AE" w:rsidRDefault="00CB17EB">
      <w:pPr>
        <w:pStyle w:val="Paragrafoelenco"/>
        <w:tabs>
          <w:tab w:val="left" w:pos="384"/>
        </w:tabs>
        <w:spacing w:before="0" w:line="240" w:lineRule="auto"/>
        <w:ind w:left="483" w:firstLine="0"/>
        <w:rPr>
          <w:sz w:val="18"/>
          <w:szCs w:val="18"/>
        </w:rPr>
      </w:pPr>
      <w:r w:rsidRPr="00CB17EB">
        <w:rPr>
          <w:sz w:val="18"/>
          <w:szCs w:val="18"/>
        </w:rPr>
        <w:t xml:space="preserve">12 February </w:t>
      </w:r>
      <w:proofErr w:type="gramStart"/>
      <w:r w:rsidRPr="00CB17EB">
        <w:rPr>
          <w:sz w:val="18"/>
          <w:szCs w:val="18"/>
        </w:rPr>
        <w:t>2015  CSIRO</w:t>
      </w:r>
      <w:proofErr w:type="gramEnd"/>
      <w:r w:rsidRPr="00CB17EB">
        <w:rPr>
          <w:sz w:val="18"/>
          <w:szCs w:val="18"/>
        </w:rPr>
        <w:t xml:space="preserve"> Publishing 2016 Open Access CC BY-NC-ND</w:t>
      </w:r>
    </w:p>
    <w:p w14:paraId="7808FAAF" w14:textId="77777777" w:rsidR="00CB17EB" w:rsidRDefault="00CB17EB" w:rsidP="00CB17EB">
      <w:pPr>
        <w:pStyle w:val="Paragrafoelenco"/>
        <w:tabs>
          <w:tab w:val="left" w:pos="384"/>
        </w:tabs>
        <w:ind w:left="459" w:firstLine="0"/>
        <w:rPr>
          <w:sz w:val="18"/>
          <w:szCs w:val="18"/>
        </w:rPr>
      </w:pPr>
    </w:p>
    <w:p w14:paraId="14675CA6" w14:textId="5BB56327" w:rsidR="00D937AE" w:rsidRPr="00CB17EB" w:rsidRDefault="00D937AE" w:rsidP="00CB17EB">
      <w:pPr>
        <w:pStyle w:val="Paragrafoelenco"/>
        <w:numPr>
          <w:ilvl w:val="0"/>
          <w:numId w:val="1"/>
        </w:numPr>
        <w:tabs>
          <w:tab w:val="left" w:pos="384"/>
        </w:tabs>
        <w:rPr>
          <w:sz w:val="18"/>
          <w:szCs w:val="18"/>
        </w:rPr>
      </w:pPr>
      <w:r w:rsidRPr="00CB17EB">
        <w:rPr>
          <w:sz w:val="18"/>
          <w:szCs w:val="18"/>
        </w:rPr>
        <w:lastRenderedPageBreak/>
        <w:t xml:space="preserve">Bianca </w:t>
      </w:r>
      <w:proofErr w:type="spellStart"/>
      <w:r w:rsidRPr="00CB17EB">
        <w:rPr>
          <w:sz w:val="18"/>
          <w:szCs w:val="18"/>
        </w:rPr>
        <w:t>Moioli</w:t>
      </w:r>
      <w:proofErr w:type="spellEnd"/>
      <w:r w:rsidRPr="00CB17EB">
        <w:rPr>
          <w:sz w:val="18"/>
          <w:szCs w:val="18"/>
        </w:rPr>
        <w:t xml:space="preserve">, </w:t>
      </w:r>
      <w:r w:rsidRPr="00CB17EB">
        <w:rPr>
          <w:b/>
          <w:sz w:val="18"/>
          <w:szCs w:val="18"/>
        </w:rPr>
        <w:t xml:space="preserve">Luigi De </w:t>
      </w:r>
      <w:proofErr w:type="spellStart"/>
      <w:r w:rsidRPr="00CB17EB">
        <w:rPr>
          <w:b/>
          <w:sz w:val="18"/>
          <w:szCs w:val="18"/>
        </w:rPr>
        <w:t>Grossi</w:t>
      </w:r>
      <w:proofErr w:type="spellEnd"/>
      <w:r w:rsidRPr="00CB17EB">
        <w:rPr>
          <w:sz w:val="18"/>
          <w:szCs w:val="18"/>
        </w:rPr>
        <w:t xml:space="preserve">, Roberto </w:t>
      </w:r>
      <w:proofErr w:type="spellStart"/>
      <w:r w:rsidRPr="00CB17EB">
        <w:rPr>
          <w:sz w:val="18"/>
          <w:szCs w:val="18"/>
        </w:rPr>
        <w:t>Steri</w:t>
      </w:r>
      <w:proofErr w:type="spellEnd"/>
      <w:r w:rsidRPr="00CB17EB">
        <w:rPr>
          <w:sz w:val="18"/>
          <w:szCs w:val="18"/>
        </w:rPr>
        <w:t xml:space="preserve">, Silvia </w:t>
      </w:r>
      <w:proofErr w:type="spellStart"/>
      <w:r w:rsidRPr="00CB17EB">
        <w:rPr>
          <w:sz w:val="18"/>
          <w:szCs w:val="18"/>
        </w:rPr>
        <w:t>D’Andrea</w:t>
      </w:r>
      <w:proofErr w:type="spellEnd"/>
      <w:r w:rsidRPr="00CB17EB">
        <w:rPr>
          <w:sz w:val="18"/>
          <w:szCs w:val="18"/>
        </w:rPr>
        <w:t xml:space="preserve">, Fabio </w:t>
      </w:r>
      <w:proofErr w:type="spellStart"/>
      <w:r w:rsidRPr="00CB17EB">
        <w:rPr>
          <w:sz w:val="18"/>
          <w:szCs w:val="18"/>
        </w:rPr>
        <w:t>Pilla</w:t>
      </w:r>
      <w:proofErr w:type="spellEnd"/>
    </w:p>
    <w:p w14:paraId="16D291C9" w14:textId="77777777" w:rsidR="00CB17EB" w:rsidRDefault="00CB17EB" w:rsidP="00CB17EB">
      <w:pPr>
        <w:tabs>
          <w:tab w:val="left" w:pos="384"/>
        </w:tabs>
        <w:ind w:left="99"/>
        <w:rPr>
          <w:b/>
          <w:sz w:val="18"/>
          <w:szCs w:val="18"/>
        </w:rPr>
      </w:pPr>
      <w:r>
        <w:rPr>
          <w:b/>
          <w:sz w:val="18"/>
          <w:szCs w:val="18"/>
        </w:rPr>
        <w:tab/>
      </w:r>
      <w:r w:rsidR="00A21DF2" w:rsidRPr="00CB17EB">
        <w:rPr>
          <w:b/>
          <w:sz w:val="18"/>
          <w:szCs w:val="18"/>
        </w:rPr>
        <w:t xml:space="preserve"> </w:t>
      </w:r>
      <w:r w:rsidR="00D937AE" w:rsidRPr="00CB17EB">
        <w:rPr>
          <w:b/>
          <w:sz w:val="18"/>
          <w:szCs w:val="18"/>
        </w:rPr>
        <w:t xml:space="preserve">Mutation detection in candidate genes for </w:t>
      </w:r>
      <w:proofErr w:type="spellStart"/>
      <w:r w:rsidR="00D937AE" w:rsidRPr="00CB17EB">
        <w:rPr>
          <w:b/>
          <w:sz w:val="18"/>
          <w:szCs w:val="18"/>
        </w:rPr>
        <w:t>parauberculosis</w:t>
      </w:r>
      <w:proofErr w:type="spellEnd"/>
      <w:r w:rsidR="00D937AE" w:rsidRPr="00CB17EB">
        <w:rPr>
          <w:b/>
          <w:sz w:val="18"/>
          <w:szCs w:val="18"/>
        </w:rPr>
        <w:t xml:space="preserve"> </w:t>
      </w:r>
      <w:r w:rsidR="00A21DF2" w:rsidRPr="00CB17EB">
        <w:rPr>
          <w:b/>
          <w:sz w:val="18"/>
          <w:szCs w:val="18"/>
        </w:rPr>
        <w:t xml:space="preserve"> </w:t>
      </w:r>
      <w:r>
        <w:rPr>
          <w:b/>
          <w:sz w:val="18"/>
          <w:szCs w:val="18"/>
        </w:rPr>
        <w:t xml:space="preserve">     </w:t>
      </w:r>
    </w:p>
    <w:p w14:paraId="5C5A100A" w14:textId="636086A3" w:rsidR="00D937AE" w:rsidRPr="00CB17EB" w:rsidRDefault="00CB17EB" w:rsidP="00CB17EB">
      <w:pPr>
        <w:tabs>
          <w:tab w:val="left" w:pos="384"/>
        </w:tabs>
        <w:ind w:left="99"/>
        <w:rPr>
          <w:b/>
          <w:sz w:val="18"/>
          <w:szCs w:val="18"/>
        </w:rPr>
      </w:pPr>
      <w:r>
        <w:rPr>
          <w:b/>
          <w:sz w:val="18"/>
          <w:szCs w:val="18"/>
        </w:rPr>
        <w:t xml:space="preserve">       </w:t>
      </w:r>
      <w:r w:rsidR="00D937AE" w:rsidRPr="00CB17EB">
        <w:rPr>
          <w:b/>
          <w:sz w:val="18"/>
          <w:szCs w:val="18"/>
        </w:rPr>
        <w:t>resistance in sheep</w:t>
      </w:r>
    </w:p>
    <w:p w14:paraId="06263145" w14:textId="2DE02090" w:rsidR="00D937AE" w:rsidRPr="00A21DF2" w:rsidRDefault="00A21DF2" w:rsidP="00A21DF2">
      <w:pPr>
        <w:tabs>
          <w:tab w:val="left" w:pos="384"/>
        </w:tabs>
        <w:rPr>
          <w:sz w:val="18"/>
          <w:szCs w:val="18"/>
        </w:rPr>
      </w:pPr>
      <w:r>
        <w:rPr>
          <w:sz w:val="18"/>
          <w:szCs w:val="18"/>
        </w:rPr>
        <w:t xml:space="preserve">          </w:t>
      </w:r>
      <w:proofErr w:type="spellStart"/>
      <w:r w:rsidR="00D937AE" w:rsidRPr="00A21DF2">
        <w:rPr>
          <w:sz w:val="18"/>
          <w:szCs w:val="18"/>
        </w:rPr>
        <w:t>bioRxiv</w:t>
      </w:r>
      <w:proofErr w:type="spellEnd"/>
      <w:r w:rsidR="00D937AE" w:rsidRPr="00A21DF2">
        <w:rPr>
          <w:sz w:val="18"/>
          <w:szCs w:val="18"/>
        </w:rPr>
        <w:t xml:space="preserve">, 2015 - biorxiv.org </w:t>
      </w:r>
      <w:proofErr w:type="spellStart"/>
      <w:r w:rsidR="00D937AE" w:rsidRPr="00A21DF2">
        <w:rPr>
          <w:sz w:val="18"/>
          <w:szCs w:val="18"/>
        </w:rPr>
        <w:t>doi</w:t>
      </w:r>
      <w:proofErr w:type="spellEnd"/>
      <w:r w:rsidR="00D937AE" w:rsidRPr="00A21DF2">
        <w:rPr>
          <w:sz w:val="18"/>
          <w:szCs w:val="18"/>
        </w:rPr>
        <w:t>: https://doi.org/10.1101/014035</w:t>
      </w:r>
    </w:p>
    <w:p w14:paraId="023CCB2F" w14:textId="77777777" w:rsidR="00D937AE" w:rsidRDefault="00D937AE">
      <w:pPr>
        <w:pStyle w:val="Paragrafoelenco"/>
        <w:tabs>
          <w:tab w:val="left" w:pos="384"/>
        </w:tabs>
        <w:spacing w:before="0" w:line="240" w:lineRule="auto"/>
        <w:ind w:left="483" w:firstLine="0"/>
        <w:rPr>
          <w:sz w:val="18"/>
          <w:szCs w:val="18"/>
        </w:rPr>
      </w:pPr>
    </w:p>
    <w:p w14:paraId="714B7681" w14:textId="77777777" w:rsidR="00D937AE" w:rsidRDefault="00D937AE">
      <w:pPr>
        <w:pStyle w:val="Paragrafoelenco"/>
        <w:tabs>
          <w:tab w:val="left" w:pos="384"/>
        </w:tabs>
        <w:spacing w:before="0" w:line="240" w:lineRule="auto"/>
        <w:ind w:left="483" w:firstLine="0"/>
        <w:rPr>
          <w:sz w:val="18"/>
          <w:szCs w:val="18"/>
        </w:rPr>
      </w:pPr>
    </w:p>
    <w:p w14:paraId="770E280D" w14:textId="77777777" w:rsidR="00D937AE" w:rsidRDefault="00D937AE">
      <w:pPr>
        <w:pStyle w:val="Paragrafoelenco"/>
        <w:tabs>
          <w:tab w:val="left" w:pos="384"/>
        </w:tabs>
        <w:spacing w:before="0" w:line="240" w:lineRule="auto"/>
        <w:ind w:left="483" w:firstLine="0"/>
        <w:rPr>
          <w:sz w:val="18"/>
          <w:szCs w:val="18"/>
        </w:rPr>
      </w:pPr>
    </w:p>
    <w:p w14:paraId="75236EEF" w14:textId="77777777" w:rsidR="00D937AE" w:rsidRDefault="00D937AE">
      <w:pPr>
        <w:pStyle w:val="Paragrafoelenco"/>
        <w:tabs>
          <w:tab w:val="left" w:pos="384"/>
        </w:tabs>
        <w:spacing w:before="0" w:line="240" w:lineRule="auto"/>
        <w:ind w:left="483" w:firstLine="0"/>
        <w:rPr>
          <w:sz w:val="18"/>
          <w:szCs w:val="18"/>
        </w:rPr>
      </w:pPr>
    </w:p>
    <w:p w14:paraId="6C44BB65" w14:textId="77777777" w:rsidR="00ED5C74" w:rsidRDefault="00ED5C74">
      <w:pPr>
        <w:pStyle w:val="Corpotesto"/>
        <w:spacing w:before="85"/>
        <w:ind w:left="383" w:right="138" w:hanging="284"/>
        <w:jc w:val="both"/>
        <w:rPr>
          <w:rFonts w:ascii="Calibri" w:hAnsi="Calibri"/>
        </w:rPr>
      </w:pPr>
    </w:p>
    <w:p w14:paraId="23D5F3A0" w14:textId="77777777" w:rsidR="00ED5C74" w:rsidRDefault="00ED5C74">
      <w:pPr>
        <w:tabs>
          <w:tab w:val="left" w:pos="384"/>
        </w:tabs>
        <w:ind w:right="117"/>
      </w:pPr>
    </w:p>
    <w:p w14:paraId="61F0042F" w14:textId="77777777" w:rsidR="00ED5C74" w:rsidRDefault="009B44D5">
      <w:pPr>
        <w:spacing w:line="200" w:lineRule="exact"/>
        <w:jc w:val="both"/>
        <w:rPr>
          <w:rFonts w:ascii="Calibri" w:hAnsi="Calibri"/>
        </w:rPr>
      </w:pPr>
      <w:r>
        <w:rPr>
          <w:rFonts w:ascii="Calibri" w:hAnsi="Calibri"/>
        </w:rPr>
        <w:t xml:space="preserve">   </w:t>
      </w:r>
    </w:p>
    <w:p w14:paraId="4FDD6EB7" w14:textId="77777777" w:rsidR="00ED5C74" w:rsidRDefault="00ED5C74">
      <w:pPr>
        <w:sectPr w:rsidR="00ED5C74">
          <w:type w:val="continuous"/>
          <w:pgSz w:w="11906" w:h="16838"/>
          <w:pgMar w:top="1740" w:right="600" w:bottom="840" w:left="620" w:header="541" w:footer="642" w:gutter="0"/>
          <w:cols w:num="2" w:space="720" w:equalWidth="0">
            <w:col w:w="5211" w:space="138"/>
            <w:col w:w="5336"/>
          </w:cols>
          <w:formProt w:val="0"/>
          <w:docGrid w:linePitch="600" w:charSpace="36864"/>
        </w:sectPr>
      </w:pPr>
    </w:p>
    <w:p w14:paraId="7CED550B" w14:textId="77777777" w:rsidR="00ED5C74" w:rsidRDefault="009B44D5">
      <w:pPr>
        <w:pStyle w:val="Corpotesto"/>
        <w:rPr>
          <w:rFonts w:ascii="Calibri" w:hAnsi="Calibri"/>
          <w:b/>
          <w:sz w:val="20"/>
        </w:rPr>
      </w:pPr>
      <w:r>
        <w:rPr>
          <w:rFonts w:ascii="Calibri" w:hAnsi="Calibri"/>
          <w:sz w:val="20"/>
        </w:rPr>
        <w:lastRenderedPageBreak/>
        <w:t xml:space="preserve">                 </w:t>
      </w:r>
      <w:r>
        <w:rPr>
          <w:rFonts w:ascii="Calibri" w:hAnsi="Calibri"/>
          <w:b/>
          <w:sz w:val="20"/>
        </w:rPr>
        <w:t>Photograph</w:t>
      </w:r>
    </w:p>
    <w:p w14:paraId="37E47CC9" w14:textId="77777777" w:rsidR="00D937AE" w:rsidRDefault="00D937AE">
      <w:pPr>
        <w:pStyle w:val="Corpotesto"/>
        <w:rPr>
          <w:rFonts w:ascii="Calibri" w:hAnsi="Calibri"/>
          <w:b/>
          <w:sz w:val="20"/>
        </w:rPr>
      </w:pPr>
    </w:p>
    <w:p w14:paraId="5393F32D" w14:textId="77777777" w:rsidR="00ED5C74" w:rsidRDefault="009B44D5">
      <w:pPr>
        <w:pStyle w:val="Corpotesto"/>
        <w:spacing w:line="40" w:lineRule="exact"/>
        <w:ind w:left="2202"/>
        <w:rPr>
          <w:rFonts w:ascii="Calibri" w:hAnsi="Calibri"/>
          <w:sz w:val="4"/>
        </w:rPr>
      </w:pPr>
      <w:r>
        <w:rPr>
          <w:noProof/>
          <w:lang w:val="it-IT" w:eastAsia="it-IT"/>
        </w:rPr>
        <mc:AlternateContent>
          <mc:Choice Requires="wpg">
            <w:drawing>
              <wp:inline distT="0" distB="0" distL="0" distR="0" wp14:anchorId="6D072CF5" wp14:editId="4754AD49">
                <wp:extent cx="3977005" cy="1270"/>
                <wp:effectExtent l="1270" t="0" r="4445" b="3175"/>
                <wp:docPr id="8" name="Gruppo 8"/>
                <wp:cNvGraphicFramePr/>
                <a:graphic xmlns:a="http://schemas.openxmlformats.org/drawingml/2006/main">
                  <a:graphicData uri="http://schemas.microsoft.com/office/word/2010/wordprocessingGroup">
                    <wpg:wgp>
                      <wpg:cNvGrpSpPr/>
                      <wpg:grpSpPr>
                        <a:xfrm>
                          <a:off x="0" y="0"/>
                          <a:ext cx="3976200" cy="720"/>
                          <a:chOff x="0" y="0"/>
                          <a:chExt cx="0" cy="0"/>
                        </a:xfrm>
                      </wpg:grpSpPr>
                      <wps:wsp>
                        <wps:cNvPr id="2" name="Connettore diritto 2"/>
                        <wps:cNvCnPr/>
                        <wps:spPr>
                          <a:xfrm flipV="1">
                            <a:off x="0" y="0"/>
                            <a:ext cx="3976200" cy="720"/>
                          </a:xfrm>
                          <a:prstGeom prst="line">
                            <a:avLst/>
                          </a:prstGeom>
                          <a:ln w="25560">
                            <a:solidFill>
                              <a:srgbClr val="004080"/>
                            </a:solidFill>
                            <a:round/>
                          </a:ln>
                        </wps:spPr>
                        <wps:style>
                          <a:lnRef idx="0">
                            <a:scrgbClr r="0" g="0" b="0"/>
                          </a:lnRef>
                          <a:fillRef idx="0">
                            <a:scrgbClr r="0" g="0" b="0"/>
                          </a:fillRef>
                          <a:effectRef idx="0">
                            <a:scrgbClr r="0" g="0" b="0"/>
                          </a:effectRef>
                          <a:fontRef idx="minor"/>
                        </wps:style>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5CE44B06" id="Gruppo 8" o:spid="_x0000_s1026" style="width:313.15pt;height:.1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">
                <v:line id="Connettore diritto 2" o:spid="_x0000_s1027" style="position:absolute;flip:y;visibility:visible;mso-wrap-style:square" from="0,0" to="3976200,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" strokecolor="#004080" strokeweight=".71mm"/>
                <w10:anchorlock/>
              </v:group>
            </w:pict>
          </mc:Fallback>
        </mc:AlternateContent>
      </w:r>
    </w:p>
    <w:p w14:paraId="6DE4DC1D" w14:textId="77777777" w:rsidR="00ED5C74" w:rsidRDefault="009B44D5">
      <w:pPr>
        <w:spacing w:before="92"/>
        <w:ind w:right="4234"/>
        <w:rPr>
          <w:rFonts w:ascii="Arial" w:hAnsi="Arial"/>
        </w:rPr>
      </w:pPr>
      <w:r>
        <w:t xml:space="preserve">              </w:t>
      </w:r>
      <w:r>
        <w:rPr>
          <w:noProof/>
          <w:lang w:val="it-IT" w:eastAsia="it-IT"/>
        </w:rPr>
        <w:drawing>
          <wp:inline distT="0" distB="0" distL="0" distR="0" wp14:anchorId="1688B425" wp14:editId="1573B521">
            <wp:extent cx="628015" cy="622935"/>
            <wp:effectExtent l="0" t="0" r="0" b="0"/>
            <wp:docPr id="9"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dummy"/>
                    <pic:cNvPicPr>
                      <a:picLocks noChangeAspect="1" noChangeArrowheads="1"/>
                    </pic:cNvPicPr>
                  </pic:nvPicPr>
                  <pic:blipFill>
                    <a:blip r:embed="rId10"/>
                    <a:stretch>
                      <a:fillRect/>
                    </a:stretch>
                  </pic:blipFill>
                  <pic:spPr bwMode="auto">
                    <a:xfrm>
                      <a:off x="0" y="0"/>
                      <a:ext cx="628015" cy="622935"/>
                    </a:xfrm>
                    <a:prstGeom prst="rect">
                      <a:avLst/>
                    </a:prstGeom>
                  </pic:spPr>
                </pic:pic>
              </a:graphicData>
            </a:graphic>
          </wp:inline>
        </w:drawing>
      </w:r>
      <w:r>
        <w:rPr>
          <w:rFonts w:ascii="Arial" w:hAnsi="Arial"/>
          <w:color w:val="BF5A14"/>
        </w:rPr>
        <w:t>Biography (</w:t>
      </w:r>
      <w:proofErr w:type="gramStart"/>
      <w:r>
        <w:rPr>
          <w:rFonts w:ascii="Arial" w:hAnsi="Arial"/>
          <w:color w:val="BF5A14"/>
        </w:rPr>
        <w:t>150 word</w:t>
      </w:r>
      <w:proofErr w:type="gramEnd"/>
      <w:r>
        <w:rPr>
          <w:rFonts w:ascii="Arial" w:hAnsi="Arial"/>
          <w:color w:val="BF5A14"/>
        </w:rPr>
        <w:t xml:space="preserve"> limit)</w:t>
      </w:r>
    </w:p>
    <w:p w14:paraId="7FDD2B68" w14:textId="77777777" w:rsidR="00ED5C74" w:rsidRDefault="009B44D5">
      <w:pPr>
        <w:spacing w:before="41" w:line="154" w:lineRule="exact"/>
        <w:ind w:left="213" w:right="231"/>
        <w:jc w:val="both"/>
        <w:rPr>
          <w:rFonts w:ascii="Arial" w:hAnsi="Arial"/>
          <w:sz w:val="14"/>
        </w:rPr>
      </w:pPr>
      <w:r>
        <w:rPr>
          <w:rFonts w:ascii="Arial" w:hAnsi="Arial"/>
          <w:sz w:val="14"/>
        </w:rPr>
        <w:t xml:space="preserve">Dr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hAnsi="Arial"/>
          <w:sz w:val="14"/>
        </w:rPr>
        <w:t>administration  both</w:t>
      </w:r>
      <w:proofErr w:type="gramEnd"/>
      <w:r>
        <w:rPr>
          <w:rFonts w:ascii="Arial" w:hAns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62D7441E" w14:textId="77777777" w:rsidR="00ED5C74" w:rsidRDefault="009B44D5">
      <w:pPr>
        <w:spacing w:before="62"/>
        <w:ind w:left="4217" w:right="4235"/>
        <w:jc w:val="center"/>
      </w:pPr>
      <w:r>
        <w:rPr>
          <w:rFonts w:ascii="Arial" w:hAnsi="Arial"/>
          <w:sz w:val="14"/>
        </w:rPr>
        <w:t xml:space="preserve">Email: </w:t>
      </w:r>
      <w:hyperlink r:id="rId11">
        <w:r>
          <w:rPr>
            <w:rStyle w:val="CollegamentoInternet"/>
            <w:rFonts w:ascii="Arial" w:hAnsi="Arial"/>
            <w:sz w:val="14"/>
          </w:rPr>
          <w:t>drXXXXXXX@xxxmail.com</w:t>
        </w:r>
      </w:hyperlink>
    </w:p>
    <w:p w14:paraId="775D1F2B" w14:textId="77777777" w:rsidR="00ED5C74" w:rsidRDefault="009B44D5">
      <w:pPr>
        <w:pStyle w:val="Corpotesto"/>
        <w:spacing w:before="2"/>
        <w:rPr>
          <w:rFonts w:ascii="Arial" w:hAnsi="Arial"/>
          <w:sz w:val="19"/>
        </w:rPr>
      </w:pPr>
      <w:r>
        <w:rPr>
          <w:rFonts w:ascii="Arial" w:hAnsi="Arial"/>
          <w:noProof/>
          <w:sz w:val="19"/>
          <w:lang w:val="it-IT" w:eastAsia="it-IT"/>
        </w:rPr>
        <mc:AlternateContent>
          <mc:Choice Requires="wps">
            <w:drawing>
              <wp:anchor distT="0" distB="0" distL="0" distR="0" simplePos="0" relativeHeight="2" behindDoc="0" locked="0" layoutInCell="1" allowOverlap="1" wp14:anchorId="12F8639F" wp14:editId="5E1279D1">
                <wp:simplePos x="0" y="0"/>
                <wp:positionH relativeFrom="page">
                  <wp:posOffset>2058670</wp:posOffset>
                </wp:positionH>
                <wp:positionV relativeFrom="paragraph">
                  <wp:posOffset>168275</wp:posOffset>
                </wp:positionV>
                <wp:extent cx="3443605" cy="1905"/>
                <wp:effectExtent l="10795" t="6985" r="13970" b="12065"/>
                <wp:wrapTopAndBottom/>
                <wp:docPr id="10" name="Line 3"/>
                <wp:cNvGraphicFramePr/>
                <a:graphic xmlns:a="http://schemas.openxmlformats.org/drawingml/2006/main">
                  <a:graphicData uri="http://schemas.microsoft.com/office/word/2010/wordprocessingShape">
                    <wps:wsp>
                      <wps:cNvCnPr/>
                      <wps:spPr>
                        <a:xfrm>
                          <a:off x="0" y="0"/>
                          <a:ext cx="3443040" cy="1440"/>
                        </a:xfrm>
                        <a:prstGeom prst="line">
                          <a:avLst/>
                        </a:prstGeom>
                        <a:ln w="6480">
                          <a:solidFill>
                            <a:srgbClr val="004080"/>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73E6ECD2" id="Line 3" o:spid="_x0000_s1026" style="position:absolute;z-index:2;visibility:visible;mso-wrap-style:square;mso-wrap-distance-left:0;mso-wrap-distance-top:0;mso-wrap-distance-right:0;mso-wrap-distance-bottom:0;mso-position-horizontal:absolute;mso-position-horizontal-relative:page;mso-position-vertical:absolute;mso-position-vertical-relative:text" from="162.1pt,13.25pt" to="433.2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" strokecolor="#004080" strokeweight=".18mm">
                <w10:wrap type="topAndBottom" anchorx="page"/>
              </v:line>
            </w:pict>
          </mc:Fallback>
        </mc:AlternateContent>
      </w:r>
    </w:p>
    <w:p w14:paraId="3062D7E2" w14:textId="77777777" w:rsidR="00BA565A" w:rsidRPr="00CC0AD0" w:rsidRDefault="00BA565A" w:rsidP="00BA565A">
      <w:pPr>
        <w:jc w:val="both"/>
        <w:rPr>
          <w:rFonts w:ascii="Times New Roman" w:eastAsia="Times New Roman" w:hAnsi="Times New Roman" w:cs="Times New Roman"/>
          <w:sz w:val="24"/>
          <w:szCs w:val="24"/>
          <w:lang w:val="it-IT" w:eastAsia="it-IT"/>
        </w:rPr>
      </w:pPr>
      <w:r w:rsidRPr="00CC0AD0">
        <w:rPr>
          <w:rFonts w:ascii="Arial" w:eastAsia="Times New Roman" w:hAnsi="Arial" w:cs="Arial"/>
          <w:color w:val="000000"/>
          <w:sz w:val="20"/>
          <w:szCs w:val="20"/>
          <w:lang w:val="it-IT" w:eastAsia="it-IT"/>
        </w:rPr>
        <w:t xml:space="preserve">Dr Luigi De Grossi </w:t>
      </w:r>
      <w:proofErr w:type="spellStart"/>
      <w:r w:rsidRPr="00CC0AD0">
        <w:rPr>
          <w:rFonts w:ascii="Arial" w:eastAsia="Times New Roman" w:hAnsi="Arial" w:cs="Arial"/>
          <w:color w:val="000000"/>
          <w:sz w:val="20"/>
          <w:szCs w:val="20"/>
          <w:lang w:val="it-IT" w:eastAsia="it-IT"/>
        </w:rPr>
        <w:t>has</w:t>
      </w:r>
      <w:proofErr w:type="spellEnd"/>
      <w:r w:rsidRPr="00CC0AD0">
        <w:rPr>
          <w:rFonts w:ascii="Arial" w:eastAsia="Times New Roman" w:hAnsi="Arial" w:cs="Arial"/>
          <w:color w:val="000000"/>
          <w:sz w:val="20"/>
          <w:szCs w:val="20"/>
          <w:lang w:val="it-IT" w:eastAsia="it-IT"/>
        </w:rPr>
        <w:t xml:space="preserve"> </w:t>
      </w:r>
      <w:proofErr w:type="spellStart"/>
      <w:r w:rsidRPr="00CC0AD0">
        <w:rPr>
          <w:rFonts w:ascii="Arial" w:eastAsia="Times New Roman" w:hAnsi="Arial" w:cs="Arial"/>
          <w:color w:val="000000"/>
          <w:sz w:val="20"/>
          <w:szCs w:val="20"/>
          <w:lang w:val="it-IT" w:eastAsia="it-IT"/>
        </w:rPr>
        <w:t>his</w:t>
      </w:r>
      <w:proofErr w:type="spellEnd"/>
      <w:r w:rsidRPr="00CC0AD0">
        <w:rPr>
          <w:rFonts w:ascii="Arial" w:eastAsia="Times New Roman" w:hAnsi="Arial" w:cs="Arial"/>
          <w:color w:val="000000"/>
          <w:sz w:val="20"/>
          <w:szCs w:val="20"/>
          <w:lang w:val="it-IT" w:eastAsia="it-IT"/>
        </w:rPr>
        <w:t xml:space="preserve"> expertise in </w:t>
      </w:r>
      <w:proofErr w:type="spellStart"/>
      <w:r w:rsidRPr="00CC0AD0">
        <w:rPr>
          <w:rFonts w:ascii="Arial" w:eastAsia="Times New Roman" w:hAnsi="Arial" w:cs="Arial"/>
          <w:color w:val="000000"/>
          <w:sz w:val="20"/>
          <w:szCs w:val="20"/>
          <w:lang w:val="it-IT" w:eastAsia="it-IT"/>
        </w:rPr>
        <w:t>health</w:t>
      </w:r>
      <w:proofErr w:type="spellEnd"/>
      <w:r w:rsidRPr="00CC0AD0">
        <w:rPr>
          <w:rFonts w:ascii="Arial" w:eastAsia="Times New Roman" w:hAnsi="Arial" w:cs="Arial"/>
          <w:color w:val="000000"/>
          <w:sz w:val="20"/>
          <w:szCs w:val="20"/>
          <w:lang w:val="it-IT" w:eastAsia="it-IT"/>
        </w:rPr>
        <w:t xml:space="preserve"> of </w:t>
      </w:r>
      <w:proofErr w:type="spellStart"/>
      <w:r w:rsidRPr="00CC0AD0">
        <w:rPr>
          <w:rFonts w:ascii="Arial" w:eastAsia="Times New Roman" w:hAnsi="Arial" w:cs="Arial"/>
          <w:color w:val="000000"/>
          <w:sz w:val="20"/>
          <w:szCs w:val="20"/>
          <w:lang w:val="it-IT" w:eastAsia="it-IT"/>
        </w:rPr>
        <w:t>animals</w:t>
      </w:r>
      <w:proofErr w:type="spellEnd"/>
      <w:r w:rsidRPr="00CC0AD0">
        <w:rPr>
          <w:rFonts w:ascii="Arial" w:eastAsia="Times New Roman" w:hAnsi="Arial" w:cs="Arial"/>
          <w:color w:val="000000"/>
          <w:sz w:val="20"/>
          <w:szCs w:val="20"/>
          <w:lang w:val="it-IT" w:eastAsia="it-IT"/>
        </w:rPr>
        <w:t> </w:t>
      </w:r>
      <w:proofErr w:type="spellStart"/>
      <w:r w:rsidRPr="00CC0AD0">
        <w:rPr>
          <w:rFonts w:ascii="Segoe UI" w:eastAsia="Times New Roman" w:hAnsi="Segoe UI" w:cs="Segoe UI"/>
          <w:color w:val="000000"/>
          <w:sz w:val="21"/>
          <w:szCs w:val="21"/>
          <w:shd w:val="clear" w:color="auto" w:fill="FFFFFF"/>
          <w:lang w:val="it-IT" w:eastAsia="it-IT"/>
        </w:rPr>
        <w:t>particularly</w:t>
      </w:r>
      <w:proofErr w:type="spellEnd"/>
      <w:r w:rsidRPr="00CC0AD0">
        <w:rPr>
          <w:rFonts w:ascii="Segoe UI" w:eastAsia="Times New Roman" w:hAnsi="Segoe UI" w:cs="Segoe UI"/>
          <w:color w:val="000000"/>
          <w:sz w:val="21"/>
          <w:szCs w:val="21"/>
          <w:shd w:val="clear" w:color="auto" w:fill="FFFFFF"/>
          <w:lang w:val="it-IT" w:eastAsia="it-IT"/>
        </w:rPr>
        <w:t xml:space="preserve"> in small </w:t>
      </w:r>
      <w:proofErr w:type="spellStart"/>
      <w:r w:rsidRPr="00CC0AD0">
        <w:rPr>
          <w:rFonts w:ascii="Segoe UI" w:eastAsia="Times New Roman" w:hAnsi="Segoe UI" w:cs="Segoe UI"/>
          <w:color w:val="000000"/>
          <w:sz w:val="21"/>
          <w:szCs w:val="21"/>
          <w:shd w:val="clear" w:color="auto" w:fill="FFFFFF"/>
          <w:lang w:val="it-IT" w:eastAsia="it-IT"/>
        </w:rPr>
        <w:t>ruminants</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diseases</w:t>
      </w:r>
      <w:proofErr w:type="spellEnd"/>
      <w:r w:rsidRPr="00CC0AD0">
        <w:rPr>
          <w:rFonts w:ascii="Segoe UI" w:eastAsia="Times New Roman" w:hAnsi="Segoe UI" w:cs="Segoe UI"/>
          <w:color w:val="000000"/>
          <w:sz w:val="21"/>
          <w:szCs w:val="21"/>
          <w:shd w:val="clear" w:color="auto" w:fill="FFFFFF"/>
          <w:lang w:val="it-IT" w:eastAsia="it-IT"/>
        </w:rPr>
        <w:t xml:space="preserve">. In </w:t>
      </w:r>
      <w:proofErr w:type="spellStart"/>
      <w:r w:rsidRPr="00CC0AD0">
        <w:rPr>
          <w:rFonts w:ascii="Segoe UI" w:eastAsia="Times New Roman" w:hAnsi="Segoe UI" w:cs="Segoe UI"/>
          <w:color w:val="000000"/>
          <w:sz w:val="21"/>
          <w:szCs w:val="21"/>
          <w:shd w:val="clear" w:color="auto" w:fill="FFFFFF"/>
          <w:lang w:val="it-IT" w:eastAsia="it-IT"/>
        </w:rPr>
        <w:t>collaboration</w:t>
      </w:r>
      <w:proofErr w:type="spellEnd"/>
      <w:r w:rsidRPr="00CC0AD0">
        <w:rPr>
          <w:rFonts w:ascii="Segoe UI" w:eastAsia="Times New Roman" w:hAnsi="Segoe UI" w:cs="Segoe UI"/>
          <w:color w:val="000000"/>
          <w:sz w:val="21"/>
          <w:szCs w:val="21"/>
          <w:shd w:val="clear" w:color="auto" w:fill="FFFFFF"/>
          <w:lang w:val="it-IT" w:eastAsia="it-IT"/>
        </w:rPr>
        <w:t xml:space="preserve"> with ISS (</w:t>
      </w:r>
      <w:proofErr w:type="spellStart"/>
      <w:r w:rsidRPr="00CC0AD0">
        <w:rPr>
          <w:rFonts w:ascii="Segoe UI" w:eastAsia="Times New Roman" w:hAnsi="Segoe UI" w:cs="Segoe UI"/>
          <w:color w:val="000000"/>
          <w:sz w:val="21"/>
          <w:szCs w:val="21"/>
          <w:shd w:val="clear" w:color="auto" w:fill="FFFFFF"/>
          <w:lang w:val="it-IT" w:eastAsia="it-IT"/>
        </w:rPr>
        <w:t>Italy</w:t>
      </w:r>
      <w:proofErr w:type="spellEnd"/>
      <w:r w:rsidRPr="00CC0AD0">
        <w:rPr>
          <w:rFonts w:ascii="Segoe UI" w:eastAsia="Times New Roman" w:hAnsi="Segoe UI" w:cs="Segoe UI"/>
          <w:color w:val="000000"/>
          <w:sz w:val="21"/>
          <w:szCs w:val="21"/>
          <w:shd w:val="clear" w:color="auto" w:fill="FFFFFF"/>
          <w:lang w:val="it-IT" w:eastAsia="it-IT"/>
        </w:rPr>
        <w:t xml:space="preserve">) he </w:t>
      </w:r>
      <w:proofErr w:type="spellStart"/>
      <w:r w:rsidRPr="00CC0AD0">
        <w:rPr>
          <w:rFonts w:ascii="Segoe UI" w:eastAsia="Times New Roman" w:hAnsi="Segoe UI" w:cs="Segoe UI"/>
          <w:color w:val="000000"/>
          <w:sz w:val="21"/>
          <w:szCs w:val="21"/>
          <w:shd w:val="clear" w:color="auto" w:fill="FFFFFF"/>
          <w:lang w:val="it-IT" w:eastAsia="it-IT"/>
        </w:rPr>
        <w:t>carried</w:t>
      </w:r>
      <w:proofErr w:type="spellEnd"/>
      <w:r w:rsidRPr="00CC0AD0">
        <w:rPr>
          <w:rFonts w:ascii="Segoe UI" w:eastAsia="Times New Roman" w:hAnsi="Segoe UI" w:cs="Segoe UI"/>
          <w:color w:val="000000"/>
          <w:sz w:val="21"/>
          <w:szCs w:val="21"/>
          <w:shd w:val="clear" w:color="auto" w:fill="FFFFFF"/>
          <w:lang w:val="it-IT" w:eastAsia="it-IT"/>
        </w:rPr>
        <w:t xml:space="preserve"> out </w:t>
      </w:r>
      <w:proofErr w:type="spellStart"/>
      <w:r w:rsidRPr="00CC0AD0">
        <w:rPr>
          <w:rFonts w:ascii="Segoe UI" w:eastAsia="Times New Roman" w:hAnsi="Segoe UI" w:cs="Segoe UI"/>
          <w:color w:val="000000"/>
          <w:sz w:val="21"/>
          <w:szCs w:val="21"/>
          <w:shd w:val="clear" w:color="auto" w:fill="FFFFFF"/>
          <w:lang w:val="it-IT" w:eastAsia="it-IT"/>
        </w:rPr>
        <w:t>researches</w:t>
      </w:r>
      <w:proofErr w:type="spellEnd"/>
      <w:r w:rsidRPr="00CC0AD0">
        <w:rPr>
          <w:rFonts w:ascii="Segoe UI" w:eastAsia="Times New Roman" w:hAnsi="Segoe UI" w:cs="Segoe UI"/>
          <w:color w:val="000000"/>
          <w:sz w:val="21"/>
          <w:szCs w:val="21"/>
          <w:shd w:val="clear" w:color="auto" w:fill="FFFFFF"/>
          <w:lang w:val="it-IT" w:eastAsia="it-IT"/>
        </w:rPr>
        <w:t xml:space="preserve"> on the </w:t>
      </w:r>
      <w:proofErr w:type="spellStart"/>
      <w:r w:rsidRPr="00CC0AD0">
        <w:rPr>
          <w:rFonts w:ascii="Segoe UI" w:eastAsia="Times New Roman" w:hAnsi="Segoe UI" w:cs="Segoe UI"/>
          <w:color w:val="000000"/>
          <w:sz w:val="21"/>
          <w:szCs w:val="21"/>
          <w:shd w:val="clear" w:color="auto" w:fill="FFFFFF"/>
          <w:lang w:val="it-IT" w:eastAsia="it-IT"/>
        </w:rPr>
        <w:t>pathogenesis</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clinical</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symptomatology</w:t>
      </w:r>
      <w:proofErr w:type="spellEnd"/>
      <w:r w:rsidRPr="00CC0AD0">
        <w:rPr>
          <w:rFonts w:ascii="Segoe UI" w:eastAsia="Times New Roman" w:hAnsi="Segoe UI" w:cs="Segoe UI"/>
          <w:color w:val="000000"/>
          <w:sz w:val="21"/>
          <w:szCs w:val="21"/>
          <w:shd w:val="clear" w:color="auto" w:fill="FFFFFF"/>
          <w:lang w:val="it-IT" w:eastAsia="it-IT"/>
        </w:rPr>
        <w:t xml:space="preserve"> and </w:t>
      </w:r>
      <w:proofErr w:type="spellStart"/>
      <w:r w:rsidRPr="00CC0AD0">
        <w:rPr>
          <w:rFonts w:ascii="Segoe UI" w:eastAsia="Times New Roman" w:hAnsi="Segoe UI" w:cs="Segoe UI"/>
          <w:color w:val="000000"/>
          <w:sz w:val="21"/>
          <w:szCs w:val="21"/>
          <w:shd w:val="clear" w:color="auto" w:fill="FFFFFF"/>
          <w:lang w:val="it-IT" w:eastAsia="it-IT"/>
        </w:rPr>
        <w:t>diagnosis</w:t>
      </w:r>
      <w:proofErr w:type="spellEnd"/>
      <w:r w:rsidRPr="00CC0AD0">
        <w:rPr>
          <w:rFonts w:ascii="Segoe UI" w:eastAsia="Times New Roman" w:hAnsi="Segoe UI" w:cs="Segoe UI"/>
          <w:color w:val="000000"/>
          <w:sz w:val="21"/>
          <w:szCs w:val="21"/>
          <w:shd w:val="clear" w:color="auto" w:fill="FFFFFF"/>
          <w:lang w:val="it-IT" w:eastAsia="it-IT"/>
        </w:rPr>
        <w:t xml:space="preserve"> of </w:t>
      </w:r>
      <w:proofErr w:type="spellStart"/>
      <w:r w:rsidRPr="00CC0AD0">
        <w:rPr>
          <w:rFonts w:ascii="Segoe UI" w:eastAsia="Times New Roman" w:hAnsi="Segoe UI" w:cs="Segoe UI"/>
          <w:color w:val="000000"/>
          <w:sz w:val="21"/>
          <w:szCs w:val="21"/>
          <w:shd w:val="clear" w:color="auto" w:fill="FFFFFF"/>
          <w:lang w:val="it-IT" w:eastAsia="it-IT"/>
        </w:rPr>
        <w:t>Transmissible</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Spongiform</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Encephalopathies</w:t>
      </w:r>
      <w:proofErr w:type="spellEnd"/>
      <w:r w:rsidRPr="00CC0AD0">
        <w:rPr>
          <w:rFonts w:ascii="Segoe UI" w:eastAsia="Times New Roman" w:hAnsi="Segoe UI" w:cs="Segoe UI"/>
          <w:color w:val="000000"/>
          <w:sz w:val="21"/>
          <w:szCs w:val="21"/>
          <w:shd w:val="clear" w:color="auto" w:fill="FFFFFF"/>
          <w:lang w:val="it-IT" w:eastAsia="it-IT"/>
        </w:rPr>
        <w:t xml:space="preserve">. In </w:t>
      </w:r>
      <w:proofErr w:type="spellStart"/>
      <w:r w:rsidRPr="00CC0AD0">
        <w:rPr>
          <w:rFonts w:ascii="Segoe UI" w:eastAsia="Times New Roman" w:hAnsi="Segoe UI" w:cs="Segoe UI"/>
          <w:color w:val="000000"/>
          <w:sz w:val="21"/>
          <w:szCs w:val="21"/>
          <w:shd w:val="clear" w:color="auto" w:fill="FFFFFF"/>
          <w:lang w:val="it-IT" w:eastAsia="it-IT"/>
        </w:rPr>
        <w:t>particular</w:t>
      </w:r>
      <w:proofErr w:type="spellEnd"/>
      <w:r w:rsidRPr="00CC0AD0">
        <w:rPr>
          <w:rFonts w:ascii="Segoe UI" w:eastAsia="Times New Roman" w:hAnsi="Segoe UI" w:cs="Segoe UI"/>
          <w:color w:val="000000"/>
          <w:sz w:val="21"/>
          <w:szCs w:val="21"/>
          <w:shd w:val="clear" w:color="auto" w:fill="FFFFFF"/>
          <w:lang w:val="it-IT" w:eastAsia="it-IT"/>
        </w:rPr>
        <w:t xml:space="preserve"> he </w:t>
      </w:r>
      <w:proofErr w:type="spellStart"/>
      <w:r w:rsidRPr="00CC0AD0">
        <w:rPr>
          <w:rFonts w:ascii="Segoe UI" w:eastAsia="Times New Roman" w:hAnsi="Segoe UI" w:cs="Segoe UI"/>
          <w:color w:val="000000"/>
          <w:sz w:val="21"/>
          <w:szCs w:val="21"/>
          <w:shd w:val="clear" w:color="auto" w:fill="FFFFFF"/>
          <w:lang w:val="it-IT" w:eastAsia="it-IT"/>
        </w:rPr>
        <w:t>conducted</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studies</w:t>
      </w:r>
      <w:proofErr w:type="spellEnd"/>
      <w:r w:rsidRPr="00CC0AD0">
        <w:rPr>
          <w:rFonts w:ascii="Segoe UI" w:eastAsia="Times New Roman" w:hAnsi="Segoe UI" w:cs="Segoe UI"/>
          <w:color w:val="000000"/>
          <w:sz w:val="21"/>
          <w:szCs w:val="21"/>
          <w:shd w:val="clear" w:color="auto" w:fill="FFFFFF"/>
          <w:lang w:val="it-IT" w:eastAsia="it-IT"/>
        </w:rPr>
        <w:t xml:space="preserve"> on the </w:t>
      </w:r>
      <w:proofErr w:type="spellStart"/>
      <w:r w:rsidRPr="00CC0AD0">
        <w:rPr>
          <w:rFonts w:ascii="Segoe UI" w:eastAsia="Times New Roman" w:hAnsi="Segoe UI" w:cs="Segoe UI"/>
          <w:color w:val="000000"/>
          <w:sz w:val="21"/>
          <w:szCs w:val="21"/>
          <w:shd w:val="clear" w:color="auto" w:fill="FFFFFF"/>
          <w:lang w:val="it-IT" w:eastAsia="it-IT"/>
        </w:rPr>
        <w:t>genetic</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sensitivi</w:t>
      </w:r>
      <w:r>
        <w:rPr>
          <w:rFonts w:ascii="Segoe UI" w:eastAsia="Times New Roman" w:hAnsi="Segoe UI" w:cs="Segoe UI"/>
          <w:color w:val="000000"/>
          <w:sz w:val="21"/>
          <w:szCs w:val="21"/>
          <w:shd w:val="clear" w:color="auto" w:fill="FFFFFF"/>
          <w:lang w:val="it-IT" w:eastAsia="it-IT"/>
        </w:rPr>
        <w:t>ty</w:t>
      </w:r>
      <w:proofErr w:type="spellEnd"/>
      <w:r>
        <w:rPr>
          <w:rFonts w:ascii="Segoe UI" w:eastAsia="Times New Roman" w:hAnsi="Segoe UI" w:cs="Segoe UI"/>
          <w:color w:val="000000"/>
          <w:sz w:val="21"/>
          <w:szCs w:val="21"/>
          <w:shd w:val="clear" w:color="auto" w:fill="FFFFFF"/>
          <w:lang w:val="it-IT" w:eastAsia="it-IT"/>
        </w:rPr>
        <w:t>/</w:t>
      </w:r>
      <w:proofErr w:type="spellStart"/>
      <w:r>
        <w:rPr>
          <w:rFonts w:ascii="Segoe UI" w:eastAsia="Times New Roman" w:hAnsi="Segoe UI" w:cs="Segoe UI"/>
          <w:color w:val="000000"/>
          <w:sz w:val="21"/>
          <w:szCs w:val="21"/>
          <w:shd w:val="clear" w:color="auto" w:fill="FFFFFF"/>
          <w:lang w:val="it-IT" w:eastAsia="it-IT"/>
        </w:rPr>
        <w:t>resistance</w:t>
      </w:r>
      <w:proofErr w:type="spellEnd"/>
      <w:r>
        <w:rPr>
          <w:rFonts w:ascii="Segoe UI" w:eastAsia="Times New Roman" w:hAnsi="Segoe UI" w:cs="Segoe UI"/>
          <w:color w:val="000000"/>
          <w:sz w:val="21"/>
          <w:szCs w:val="21"/>
          <w:shd w:val="clear" w:color="auto" w:fill="FFFFFF"/>
          <w:lang w:val="it-IT" w:eastAsia="it-IT"/>
        </w:rPr>
        <w:t xml:space="preserve"> </w:t>
      </w:r>
      <w:proofErr w:type="spellStart"/>
      <w:r>
        <w:rPr>
          <w:rFonts w:ascii="Segoe UI" w:eastAsia="Times New Roman" w:hAnsi="Segoe UI" w:cs="Segoe UI"/>
          <w:color w:val="000000"/>
          <w:sz w:val="21"/>
          <w:szCs w:val="21"/>
          <w:shd w:val="clear" w:color="auto" w:fill="FFFFFF"/>
          <w:lang w:val="it-IT" w:eastAsia="it-IT"/>
        </w:rPr>
        <w:t>about</w:t>
      </w:r>
      <w:proofErr w:type="spellEnd"/>
      <w:r>
        <w:rPr>
          <w:rFonts w:ascii="Segoe UI" w:eastAsia="Times New Roman" w:hAnsi="Segoe UI" w:cs="Segoe UI"/>
          <w:color w:val="000000"/>
          <w:sz w:val="21"/>
          <w:szCs w:val="21"/>
          <w:shd w:val="clear" w:color="auto" w:fill="FFFFFF"/>
          <w:lang w:val="it-IT" w:eastAsia="it-IT"/>
        </w:rPr>
        <w:t xml:space="preserve"> </w:t>
      </w:r>
      <w:proofErr w:type="spellStart"/>
      <w:r>
        <w:rPr>
          <w:rFonts w:ascii="Segoe UI" w:eastAsia="Times New Roman" w:hAnsi="Segoe UI" w:cs="Segoe UI"/>
          <w:color w:val="000000"/>
          <w:sz w:val="21"/>
          <w:szCs w:val="21"/>
          <w:shd w:val="clear" w:color="auto" w:fill="FFFFFF"/>
          <w:lang w:val="it-IT" w:eastAsia="it-IT"/>
        </w:rPr>
        <w:t>Scrapie</w:t>
      </w:r>
      <w:proofErr w:type="spellEnd"/>
      <w:r>
        <w:rPr>
          <w:rFonts w:ascii="Segoe UI" w:eastAsia="Times New Roman" w:hAnsi="Segoe UI" w:cs="Segoe UI"/>
          <w:color w:val="000000"/>
          <w:sz w:val="21"/>
          <w:szCs w:val="21"/>
          <w:shd w:val="clear" w:color="auto" w:fill="FFFFFF"/>
          <w:lang w:val="it-IT" w:eastAsia="it-IT"/>
        </w:rPr>
        <w:t>, BSE</w:t>
      </w:r>
      <w:r w:rsidRPr="00CC0AD0">
        <w:rPr>
          <w:rFonts w:ascii="Segoe UI" w:eastAsia="Times New Roman" w:hAnsi="Segoe UI" w:cs="Segoe UI"/>
          <w:color w:val="000000"/>
          <w:sz w:val="21"/>
          <w:szCs w:val="21"/>
          <w:shd w:val="clear" w:color="auto" w:fill="FFFFFF"/>
          <w:lang w:val="it-IT" w:eastAsia="it-IT"/>
        </w:rPr>
        <w:t xml:space="preserve"> and BASE. He </w:t>
      </w:r>
      <w:proofErr w:type="spellStart"/>
      <w:r w:rsidRPr="00CC0AD0">
        <w:rPr>
          <w:rFonts w:ascii="Segoe UI" w:eastAsia="Times New Roman" w:hAnsi="Segoe UI" w:cs="Segoe UI"/>
          <w:color w:val="000000"/>
          <w:sz w:val="21"/>
          <w:szCs w:val="21"/>
          <w:shd w:val="clear" w:color="auto" w:fill="FFFFFF"/>
          <w:lang w:val="it-IT" w:eastAsia="it-IT"/>
        </w:rPr>
        <w:t>also</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studied</w:t>
      </w:r>
      <w:proofErr w:type="spellEnd"/>
      <w:r w:rsidRPr="00CC0AD0">
        <w:rPr>
          <w:rFonts w:ascii="Segoe UI" w:eastAsia="Times New Roman" w:hAnsi="Segoe UI" w:cs="Segoe UI"/>
          <w:color w:val="000000"/>
          <w:sz w:val="21"/>
          <w:szCs w:val="21"/>
          <w:shd w:val="clear" w:color="auto" w:fill="FFFFFF"/>
          <w:lang w:val="it-IT" w:eastAsia="it-IT"/>
        </w:rPr>
        <w:t xml:space="preserve"> the </w:t>
      </w:r>
      <w:proofErr w:type="spellStart"/>
      <w:r w:rsidRPr="00CC0AD0">
        <w:rPr>
          <w:rFonts w:ascii="Segoe UI" w:eastAsia="Times New Roman" w:hAnsi="Segoe UI" w:cs="Segoe UI"/>
          <w:color w:val="000000"/>
          <w:sz w:val="21"/>
          <w:szCs w:val="21"/>
          <w:shd w:val="clear" w:color="auto" w:fill="FFFFFF"/>
          <w:lang w:val="it-IT" w:eastAsia="it-IT"/>
        </w:rPr>
        <w:t>epidemiological</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clinical</w:t>
      </w:r>
      <w:proofErr w:type="spellEnd"/>
      <w:r w:rsidRPr="00CC0AD0">
        <w:rPr>
          <w:rFonts w:ascii="Segoe UI" w:eastAsia="Times New Roman" w:hAnsi="Segoe UI" w:cs="Segoe UI"/>
          <w:color w:val="000000"/>
          <w:sz w:val="21"/>
          <w:szCs w:val="21"/>
          <w:shd w:val="clear" w:color="auto" w:fill="FFFFFF"/>
          <w:lang w:val="it-IT" w:eastAsia="it-IT"/>
        </w:rPr>
        <w:t xml:space="preserve"> and </w:t>
      </w:r>
      <w:proofErr w:type="spellStart"/>
      <w:r w:rsidRPr="00CC0AD0">
        <w:rPr>
          <w:rFonts w:ascii="Segoe UI" w:eastAsia="Times New Roman" w:hAnsi="Segoe UI" w:cs="Segoe UI"/>
          <w:color w:val="000000"/>
          <w:sz w:val="21"/>
          <w:szCs w:val="21"/>
          <w:shd w:val="clear" w:color="auto" w:fill="FFFFFF"/>
          <w:lang w:val="it-IT" w:eastAsia="it-IT"/>
        </w:rPr>
        <w:t>diagnostic</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aspects</w:t>
      </w:r>
      <w:proofErr w:type="spellEnd"/>
      <w:r w:rsidRPr="00CC0AD0">
        <w:rPr>
          <w:rFonts w:ascii="Segoe UI" w:eastAsia="Times New Roman" w:hAnsi="Segoe UI" w:cs="Segoe UI"/>
          <w:color w:val="000000"/>
          <w:sz w:val="21"/>
          <w:szCs w:val="21"/>
          <w:shd w:val="clear" w:color="auto" w:fill="FFFFFF"/>
          <w:lang w:val="it-IT" w:eastAsia="it-IT"/>
        </w:rPr>
        <w:t xml:space="preserve"> of </w:t>
      </w:r>
      <w:proofErr w:type="spellStart"/>
      <w:r w:rsidRPr="00CC0AD0">
        <w:rPr>
          <w:rFonts w:ascii="Segoe UI" w:eastAsia="Times New Roman" w:hAnsi="Segoe UI" w:cs="Segoe UI"/>
          <w:color w:val="000000"/>
          <w:sz w:val="21"/>
          <w:szCs w:val="21"/>
          <w:shd w:val="clear" w:color="auto" w:fill="FFFFFF"/>
          <w:lang w:val="it-IT" w:eastAsia="it-IT"/>
        </w:rPr>
        <w:t>paratuberculosis</w:t>
      </w:r>
      <w:proofErr w:type="spellEnd"/>
      <w:r w:rsidRPr="00CC0AD0">
        <w:rPr>
          <w:rFonts w:ascii="Segoe UI" w:eastAsia="Times New Roman" w:hAnsi="Segoe UI" w:cs="Segoe UI"/>
          <w:color w:val="000000"/>
          <w:sz w:val="21"/>
          <w:szCs w:val="21"/>
          <w:shd w:val="clear" w:color="auto" w:fill="FFFFFF"/>
          <w:lang w:val="it-IT" w:eastAsia="it-IT"/>
        </w:rPr>
        <w:t xml:space="preserve"> in </w:t>
      </w:r>
      <w:proofErr w:type="spellStart"/>
      <w:proofErr w:type="gramStart"/>
      <w:r w:rsidRPr="00CC0AD0">
        <w:rPr>
          <w:rFonts w:ascii="Segoe UI" w:eastAsia="Times New Roman" w:hAnsi="Segoe UI" w:cs="Segoe UI"/>
          <w:color w:val="000000"/>
          <w:sz w:val="21"/>
          <w:szCs w:val="21"/>
          <w:shd w:val="clear" w:color="auto" w:fill="FFFFFF"/>
          <w:lang w:val="it-IT" w:eastAsia="it-IT"/>
        </w:rPr>
        <w:t>sheep</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investigating</w:t>
      </w:r>
      <w:proofErr w:type="spellEnd"/>
      <w:proofErr w:type="gram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sensitivity</w:t>
      </w:r>
      <w:proofErr w:type="spellEnd"/>
      <w:r w:rsidRPr="00CC0AD0">
        <w:rPr>
          <w:rFonts w:ascii="Segoe UI" w:eastAsia="Times New Roman" w:hAnsi="Segoe UI" w:cs="Segoe UI"/>
          <w:color w:val="000000"/>
          <w:sz w:val="21"/>
          <w:szCs w:val="21"/>
          <w:shd w:val="clear" w:color="auto" w:fill="FFFFFF"/>
          <w:lang w:val="it-IT" w:eastAsia="it-IT"/>
        </w:rPr>
        <w:t>/</w:t>
      </w:r>
      <w:proofErr w:type="spellStart"/>
      <w:r w:rsidRPr="00CC0AD0">
        <w:rPr>
          <w:rFonts w:ascii="Segoe UI" w:eastAsia="Times New Roman" w:hAnsi="Segoe UI" w:cs="Segoe UI"/>
          <w:color w:val="000000"/>
          <w:sz w:val="21"/>
          <w:szCs w:val="21"/>
          <w:shd w:val="clear" w:color="auto" w:fill="FFFFFF"/>
          <w:lang w:val="it-IT" w:eastAsia="it-IT"/>
        </w:rPr>
        <w:t>resistance</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genetic</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aspects</w:t>
      </w:r>
      <w:proofErr w:type="spellEnd"/>
      <w:r w:rsidRPr="00CC0AD0">
        <w:rPr>
          <w:rFonts w:ascii="Segoe UI" w:eastAsia="Times New Roman" w:hAnsi="Segoe UI" w:cs="Segoe UI"/>
          <w:color w:val="000000"/>
          <w:sz w:val="21"/>
          <w:szCs w:val="21"/>
          <w:shd w:val="clear" w:color="auto" w:fill="FFFFFF"/>
          <w:lang w:val="it-IT" w:eastAsia="it-IT"/>
        </w:rPr>
        <w:t xml:space="preserve">. To date he </w:t>
      </w:r>
      <w:proofErr w:type="spellStart"/>
      <w:r w:rsidRPr="00CC0AD0">
        <w:rPr>
          <w:rFonts w:ascii="Segoe UI" w:eastAsia="Times New Roman" w:hAnsi="Segoe UI" w:cs="Segoe UI"/>
          <w:color w:val="000000"/>
          <w:sz w:val="21"/>
          <w:szCs w:val="21"/>
          <w:shd w:val="clear" w:color="auto" w:fill="FFFFFF"/>
          <w:lang w:val="it-IT" w:eastAsia="it-IT"/>
        </w:rPr>
        <w:t>is</w:t>
      </w:r>
      <w:proofErr w:type="spellEnd"/>
      <w:r w:rsidRPr="00CC0AD0">
        <w:rPr>
          <w:rFonts w:ascii="Segoe UI" w:eastAsia="Times New Roman" w:hAnsi="Segoe UI" w:cs="Segoe UI"/>
          <w:color w:val="000000"/>
          <w:sz w:val="21"/>
          <w:szCs w:val="21"/>
          <w:shd w:val="clear" w:color="auto" w:fill="FFFFFF"/>
          <w:lang w:val="it-IT" w:eastAsia="it-IT"/>
        </w:rPr>
        <w:t xml:space="preserve"> head manager </w:t>
      </w:r>
      <w:proofErr w:type="spellStart"/>
      <w:r w:rsidRPr="00CC0AD0">
        <w:rPr>
          <w:rFonts w:ascii="Segoe UI" w:eastAsia="Times New Roman" w:hAnsi="Segoe UI" w:cs="Segoe UI"/>
          <w:color w:val="000000"/>
          <w:sz w:val="21"/>
          <w:szCs w:val="21"/>
          <w:shd w:val="clear" w:color="auto" w:fill="FFFFFF"/>
          <w:lang w:val="it-IT" w:eastAsia="it-IT"/>
        </w:rPr>
        <w:t>at</w:t>
      </w:r>
      <w:proofErr w:type="spellEnd"/>
      <w:r w:rsidRPr="00CC0AD0">
        <w:rPr>
          <w:rFonts w:ascii="Segoe UI" w:eastAsia="Times New Roman" w:hAnsi="Segoe UI" w:cs="Segoe UI"/>
          <w:color w:val="000000"/>
          <w:sz w:val="21"/>
          <w:szCs w:val="21"/>
          <w:shd w:val="clear" w:color="auto" w:fill="FFFFFF"/>
          <w:lang w:val="it-IT" w:eastAsia="it-IT"/>
        </w:rPr>
        <w:t xml:space="preserve"> the </w:t>
      </w:r>
      <w:proofErr w:type="spellStart"/>
      <w:r w:rsidRPr="00CC0AD0">
        <w:rPr>
          <w:rFonts w:ascii="Segoe UI" w:eastAsia="Times New Roman" w:hAnsi="Segoe UI" w:cs="Segoe UI"/>
          <w:color w:val="000000"/>
          <w:sz w:val="21"/>
          <w:szCs w:val="21"/>
          <w:shd w:val="clear" w:color="auto" w:fill="FFFFFF"/>
          <w:lang w:val="it-IT" w:eastAsia="it-IT"/>
        </w:rPr>
        <w:t>Territorial</w:t>
      </w:r>
      <w:proofErr w:type="spellEnd"/>
      <w:r w:rsidRPr="00CC0AD0">
        <w:rPr>
          <w:rFonts w:ascii="Segoe UI" w:eastAsia="Times New Roman" w:hAnsi="Segoe UI" w:cs="Segoe UI"/>
          <w:color w:val="000000"/>
          <w:sz w:val="21"/>
          <w:szCs w:val="21"/>
          <w:shd w:val="clear" w:color="auto" w:fill="FFFFFF"/>
          <w:lang w:val="it-IT" w:eastAsia="it-IT"/>
        </w:rPr>
        <w:t xml:space="preserve"> Unit of North Latium of IZSLT (Istituto Zooprofilattico Sperimentale del Lazio e della Toscana). He </w:t>
      </w:r>
      <w:proofErr w:type="spellStart"/>
      <w:r w:rsidRPr="00CC0AD0">
        <w:rPr>
          <w:rFonts w:ascii="Segoe UI" w:eastAsia="Times New Roman" w:hAnsi="Segoe UI" w:cs="Segoe UI"/>
          <w:color w:val="000000"/>
          <w:sz w:val="21"/>
          <w:szCs w:val="21"/>
          <w:shd w:val="clear" w:color="auto" w:fill="FFFFFF"/>
          <w:lang w:val="it-IT" w:eastAsia="it-IT"/>
        </w:rPr>
        <w:t>was</w:t>
      </w:r>
      <w:proofErr w:type="spellEnd"/>
      <w:r w:rsidRPr="00CC0AD0">
        <w:rPr>
          <w:rFonts w:ascii="Segoe UI" w:eastAsia="Times New Roman" w:hAnsi="Segoe UI" w:cs="Segoe UI"/>
          <w:color w:val="000000"/>
          <w:sz w:val="21"/>
          <w:szCs w:val="21"/>
          <w:shd w:val="clear" w:color="auto" w:fill="FFFFFF"/>
          <w:lang w:val="it-IT" w:eastAsia="it-IT"/>
        </w:rPr>
        <w:t xml:space="preserve"> Professor in </w:t>
      </w:r>
      <w:proofErr w:type="spellStart"/>
      <w:r w:rsidRPr="00CC0AD0">
        <w:rPr>
          <w:rFonts w:ascii="Segoe UI" w:eastAsia="Times New Roman" w:hAnsi="Segoe UI" w:cs="Segoe UI"/>
          <w:color w:val="000000"/>
          <w:sz w:val="21"/>
          <w:szCs w:val="21"/>
          <w:shd w:val="clear" w:color="auto" w:fill="FFFFFF"/>
          <w:lang w:val="it-IT" w:eastAsia="it-IT"/>
        </w:rPr>
        <w:t>Animal</w:t>
      </w:r>
      <w:proofErr w:type="spellEnd"/>
      <w:r w:rsidRPr="00CC0AD0">
        <w:rPr>
          <w:rFonts w:ascii="Segoe UI" w:eastAsia="Times New Roman" w:hAnsi="Segoe UI" w:cs="Segoe UI"/>
          <w:color w:val="000000"/>
          <w:sz w:val="21"/>
          <w:szCs w:val="21"/>
          <w:shd w:val="clear" w:color="auto" w:fill="FFFFFF"/>
          <w:lang w:val="it-IT" w:eastAsia="it-IT"/>
        </w:rPr>
        <w:t xml:space="preserve"> </w:t>
      </w:r>
      <w:proofErr w:type="spellStart"/>
      <w:r w:rsidRPr="00CC0AD0">
        <w:rPr>
          <w:rFonts w:ascii="Segoe UI" w:eastAsia="Times New Roman" w:hAnsi="Segoe UI" w:cs="Segoe UI"/>
          <w:color w:val="000000"/>
          <w:sz w:val="21"/>
          <w:szCs w:val="21"/>
          <w:shd w:val="clear" w:color="auto" w:fill="FFFFFF"/>
          <w:lang w:val="it-IT" w:eastAsia="it-IT"/>
        </w:rPr>
        <w:t>Physiology</w:t>
      </w:r>
      <w:proofErr w:type="spellEnd"/>
      <w:r w:rsidRPr="00CC0AD0">
        <w:rPr>
          <w:rFonts w:ascii="Segoe UI" w:eastAsia="Times New Roman" w:hAnsi="Segoe UI" w:cs="Segoe UI"/>
          <w:color w:val="000000"/>
          <w:sz w:val="21"/>
          <w:szCs w:val="21"/>
          <w:shd w:val="clear" w:color="auto" w:fill="FFFFFF"/>
          <w:lang w:val="it-IT" w:eastAsia="it-IT"/>
        </w:rPr>
        <w:t xml:space="preserve"> and </w:t>
      </w:r>
      <w:proofErr w:type="spellStart"/>
      <w:r w:rsidRPr="00CC0AD0">
        <w:rPr>
          <w:rFonts w:ascii="Segoe UI" w:eastAsia="Times New Roman" w:hAnsi="Segoe UI" w:cs="Segoe UI"/>
          <w:color w:val="000000"/>
          <w:sz w:val="21"/>
          <w:szCs w:val="21"/>
          <w:shd w:val="clear" w:color="auto" w:fill="FFFFFF"/>
          <w:lang w:val="it-IT" w:eastAsia="it-IT"/>
        </w:rPr>
        <w:t>Pharmacology</w:t>
      </w:r>
      <w:proofErr w:type="spellEnd"/>
      <w:r w:rsidRPr="00CC0AD0">
        <w:rPr>
          <w:rFonts w:ascii="Segoe UI" w:eastAsia="Times New Roman" w:hAnsi="Segoe UI" w:cs="Segoe UI"/>
          <w:color w:val="000000"/>
          <w:sz w:val="21"/>
          <w:szCs w:val="21"/>
          <w:shd w:val="clear" w:color="auto" w:fill="FFFFFF"/>
          <w:lang w:val="it-IT" w:eastAsia="it-IT"/>
        </w:rPr>
        <w:t xml:space="preserve"> and </w:t>
      </w:r>
      <w:proofErr w:type="spellStart"/>
      <w:r w:rsidRPr="00CC0AD0">
        <w:rPr>
          <w:rFonts w:ascii="Segoe UI" w:eastAsia="Times New Roman" w:hAnsi="Segoe UI" w:cs="Segoe UI"/>
          <w:color w:val="000000"/>
          <w:sz w:val="21"/>
          <w:szCs w:val="21"/>
          <w:shd w:val="clear" w:color="auto" w:fill="FFFFFF"/>
          <w:lang w:val="it-IT" w:eastAsia="it-IT"/>
        </w:rPr>
        <w:t>Toxicology</w:t>
      </w:r>
      <w:proofErr w:type="spellEnd"/>
      <w:r w:rsidRPr="00CC0AD0">
        <w:rPr>
          <w:rFonts w:ascii="Segoe UI" w:eastAsia="Times New Roman" w:hAnsi="Segoe UI" w:cs="Segoe UI"/>
          <w:color w:val="000000"/>
          <w:sz w:val="21"/>
          <w:szCs w:val="21"/>
          <w:shd w:val="clear" w:color="auto" w:fill="FFFFFF"/>
          <w:lang w:val="it-IT" w:eastAsia="it-IT"/>
        </w:rPr>
        <w:t xml:space="preserve"> in </w:t>
      </w:r>
      <w:proofErr w:type="spellStart"/>
      <w:r w:rsidRPr="00CC0AD0">
        <w:rPr>
          <w:rFonts w:ascii="Segoe UI" w:eastAsia="Times New Roman" w:hAnsi="Segoe UI" w:cs="Segoe UI"/>
          <w:color w:val="000000"/>
          <w:sz w:val="21"/>
          <w:szCs w:val="21"/>
          <w:shd w:val="clear" w:color="auto" w:fill="FFFFFF"/>
          <w:lang w:val="it-IT" w:eastAsia="it-IT"/>
        </w:rPr>
        <w:t>Zootechnical</w:t>
      </w:r>
      <w:proofErr w:type="spellEnd"/>
      <w:r w:rsidRPr="00CC0AD0">
        <w:rPr>
          <w:rFonts w:ascii="Segoe UI" w:eastAsia="Times New Roman" w:hAnsi="Segoe UI" w:cs="Segoe UI"/>
          <w:color w:val="000000"/>
          <w:sz w:val="21"/>
          <w:szCs w:val="21"/>
          <w:shd w:val="clear" w:color="auto" w:fill="FFFFFF"/>
          <w:lang w:val="it-IT" w:eastAsia="it-IT"/>
        </w:rPr>
        <w:t xml:space="preserve"> Production Course </w:t>
      </w:r>
      <w:proofErr w:type="spellStart"/>
      <w:r w:rsidRPr="00CC0AD0">
        <w:rPr>
          <w:rFonts w:ascii="Segoe UI" w:eastAsia="Times New Roman" w:hAnsi="Segoe UI" w:cs="Segoe UI"/>
          <w:color w:val="000000"/>
          <w:sz w:val="21"/>
          <w:szCs w:val="21"/>
          <w:shd w:val="clear" w:color="auto" w:fill="FFFFFF"/>
          <w:lang w:val="it-IT" w:eastAsia="it-IT"/>
        </w:rPr>
        <w:t>at</w:t>
      </w:r>
      <w:proofErr w:type="spellEnd"/>
      <w:r w:rsidRPr="00CC0AD0">
        <w:rPr>
          <w:rFonts w:ascii="Segoe UI" w:eastAsia="Times New Roman" w:hAnsi="Segoe UI" w:cs="Segoe UI"/>
          <w:color w:val="000000"/>
          <w:sz w:val="21"/>
          <w:szCs w:val="21"/>
          <w:shd w:val="clear" w:color="auto" w:fill="FFFFFF"/>
          <w:lang w:val="it-IT" w:eastAsia="it-IT"/>
        </w:rPr>
        <w:t xml:space="preserve"> the </w:t>
      </w:r>
      <w:proofErr w:type="spellStart"/>
      <w:r w:rsidRPr="00CC0AD0">
        <w:rPr>
          <w:rFonts w:ascii="Segoe UI" w:eastAsia="Times New Roman" w:hAnsi="Segoe UI" w:cs="Segoe UI"/>
          <w:color w:val="000000"/>
          <w:sz w:val="21"/>
          <w:szCs w:val="21"/>
          <w:shd w:val="clear" w:color="auto" w:fill="FFFFFF"/>
          <w:lang w:val="it-IT" w:eastAsia="it-IT"/>
        </w:rPr>
        <w:t>University</w:t>
      </w:r>
      <w:proofErr w:type="spellEnd"/>
      <w:r w:rsidRPr="00CC0AD0">
        <w:rPr>
          <w:rFonts w:ascii="Segoe UI" w:eastAsia="Times New Roman" w:hAnsi="Segoe UI" w:cs="Segoe UI"/>
          <w:color w:val="000000"/>
          <w:sz w:val="21"/>
          <w:szCs w:val="21"/>
          <w:shd w:val="clear" w:color="auto" w:fill="FFFFFF"/>
          <w:lang w:val="it-IT" w:eastAsia="it-IT"/>
        </w:rPr>
        <w:t xml:space="preserve"> of Tuscia in Viterbo (</w:t>
      </w:r>
      <w:proofErr w:type="spellStart"/>
      <w:r w:rsidRPr="00CC0AD0">
        <w:rPr>
          <w:rFonts w:ascii="Segoe UI" w:eastAsia="Times New Roman" w:hAnsi="Segoe UI" w:cs="Segoe UI"/>
          <w:color w:val="000000"/>
          <w:sz w:val="21"/>
          <w:szCs w:val="21"/>
          <w:shd w:val="clear" w:color="auto" w:fill="FFFFFF"/>
          <w:lang w:val="it-IT" w:eastAsia="it-IT"/>
        </w:rPr>
        <w:t>Italy</w:t>
      </w:r>
      <w:proofErr w:type="spellEnd"/>
      <w:r w:rsidRPr="00CC0AD0">
        <w:rPr>
          <w:rFonts w:ascii="Segoe UI" w:eastAsia="Times New Roman" w:hAnsi="Segoe UI" w:cs="Segoe UI"/>
          <w:color w:val="000000"/>
          <w:sz w:val="21"/>
          <w:szCs w:val="21"/>
          <w:shd w:val="clear" w:color="auto" w:fill="FFFFFF"/>
          <w:lang w:val="it-IT" w:eastAsia="it-IT"/>
        </w:rPr>
        <w:t>).</w:t>
      </w:r>
    </w:p>
    <w:p w14:paraId="69F7D75F" w14:textId="77777777" w:rsidR="00ED5C74" w:rsidRDefault="00ED5C74" w:rsidP="00BA565A">
      <w:pPr>
        <w:pStyle w:val="Corpotesto"/>
        <w:jc w:val="both"/>
        <w:rPr>
          <w:rFonts w:ascii="Arial" w:hAnsi="Arial"/>
          <w:sz w:val="20"/>
        </w:rPr>
      </w:pPr>
    </w:p>
    <w:p w14:paraId="640E352C" w14:textId="77777777" w:rsidR="00ED5C74" w:rsidRDefault="00ED5C74">
      <w:pPr>
        <w:pStyle w:val="Corpotesto"/>
        <w:rPr>
          <w:rFonts w:ascii="Arial" w:hAnsi="Arial"/>
          <w:sz w:val="20"/>
        </w:rPr>
      </w:pPr>
    </w:p>
    <w:p w14:paraId="101AB4C6" w14:textId="77777777" w:rsidR="00ED5C74" w:rsidRDefault="00ED5C74">
      <w:pPr>
        <w:pStyle w:val="Corpotesto"/>
        <w:spacing w:before="7"/>
        <w:rPr>
          <w:rFonts w:ascii="Arial" w:hAnsi="Arial"/>
          <w:sz w:val="29"/>
        </w:rPr>
      </w:pPr>
    </w:p>
    <w:p w14:paraId="6B95D6F6" w14:textId="77777777" w:rsidR="00ED5C74" w:rsidRDefault="009B44D5">
      <w:pPr>
        <w:spacing w:before="39"/>
        <w:ind w:left="100"/>
        <w:rPr>
          <w:rFonts w:ascii="Minion Pro" w:hAnsi="Minion Pro"/>
          <w:b/>
          <w:sz w:val="20"/>
        </w:rPr>
      </w:pPr>
      <w:r>
        <w:rPr>
          <w:rFonts w:ascii="Minion Pro" w:hAnsi="Minion Pro"/>
          <w:b/>
          <w:sz w:val="20"/>
        </w:rPr>
        <w:t>Notes/Comments:</w:t>
      </w:r>
    </w:p>
    <w:p w14:paraId="6E647CB2" w14:textId="77777777" w:rsidR="00ED5C74" w:rsidRDefault="00ED5C74">
      <w:pPr>
        <w:sectPr w:rsidR="00ED5C74">
          <w:type w:val="continuous"/>
          <w:pgSz w:w="11906" w:h="16838"/>
          <w:pgMar w:top="1740" w:right="600" w:bottom="840" w:left="620" w:header="541" w:footer="642" w:gutter="0"/>
          <w:cols w:space="720"/>
          <w:formProt w:val="0"/>
          <w:docGrid w:linePitch="600" w:charSpace="36864"/>
        </w:sectPr>
      </w:pPr>
    </w:p>
    <w:p w14:paraId="2010B712" w14:textId="77777777" w:rsidR="00ED5C74" w:rsidRDefault="00ED5C74">
      <w:pPr>
        <w:pStyle w:val="Corpotesto"/>
        <w:spacing w:before="3"/>
      </w:pPr>
    </w:p>
    <w:sectPr w:rsidR="00ED5C74">
      <w:type w:val="continuous"/>
      <w:pgSz w:w="11906" w:h="16838"/>
      <w:pgMar w:top="1740" w:right="600" w:bottom="840" w:left="620" w:header="541" w:footer="642" w:gutter="0"/>
      <w:cols w:num="2" w:space="720" w:equalWidth="0">
        <w:col w:w="5202" w:space="138"/>
        <w:col w:w="5345"/>
      </w:cols>
      <w:formProt w:val="0"/>
      <w:docGrid w:linePitch="600" w:charSpace="36864"/>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15E2C8" w14:textId="77777777" w:rsidR="006E6C5A" w:rsidRDefault="006E6C5A">
      <w:r>
        <w:separator/>
      </w:r>
    </w:p>
  </w:endnote>
  <w:endnote w:type="continuationSeparator" w:id="0">
    <w:p w14:paraId="2194F94D" w14:textId="77777777" w:rsidR="006E6C5A" w:rsidRDefault="006E6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auto"/>
    <w:pitch w:val="variable"/>
    <w:sig w:usb0="80000287" w:usb1="28CF3C52" w:usb2="00000016" w:usb3="00000000" w:csb0="0004001F" w:csb1="00000000"/>
  </w:font>
  <w:font w:name="Palatino Linotype">
    <w:panose1 w:val="02040502050505030304"/>
    <w:charset w:val="00"/>
    <w:family w:val="auto"/>
    <w:pitch w:val="variable"/>
    <w:sig w:usb0="E0000287" w:usb1="40000013" w:usb2="00000000" w:usb3="00000000" w:csb0="0000019F" w:csb1="00000000"/>
  </w:font>
  <w:font w:name="Liberation Mono">
    <w:altName w:val="Courier New"/>
    <w:charset w:val="00"/>
    <w:family w:val="roman"/>
    <w:pitch w:val="variable"/>
  </w:font>
  <w:font w:name="NSimSun">
    <w:panose1 w:val="00000000000000000000"/>
    <w:charset w:val="00"/>
    <w:family w:val="roman"/>
    <w:notTrueType/>
    <w:pitch w:val="default"/>
  </w:font>
  <w:font w:name="Impact">
    <w:panose1 w:val="020B0806030902050204"/>
    <w:charset w:val="00"/>
    <w:family w:val="auto"/>
    <w:pitch w:val="variable"/>
    <w:sig w:usb0="00000287" w:usb1="00000000" w:usb2="00000000" w:usb3="00000000" w:csb0="0000009F" w:csb1="00000000"/>
  </w:font>
  <w:font w:name="Segoe UI">
    <w:altName w:val="Calibri"/>
    <w:charset w:val="00"/>
    <w:family w:val="swiss"/>
    <w:pitch w:val="variable"/>
    <w:sig w:usb0="E00022FF" w:usb1="C000205B" w:usb2="00000009" w:usb3="00000000" w:csb0="000001D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3BC0E" w14:textId="77777777" w:rsidR="00ED5C74" w:rsidRDefault="009B44D5">
    <w:pPr>
      <w:pStyle w:val="Corpotesto"/>
      <w:spacing w:line="9" w:lineRule="auto"/>
      <w:rPr>
        <w:sz w:val="20"/>
      </w:rPr>
    </w:pPr>
    <w:r>
      <w:rPr>
        <w:noProof/>
        <w:sz w:val="20"/>
        <w:lang w:val="it-IT" w:eastAsia="it-IT"/>
      </w:rPr>
      <mc:AlternateContent>
        <mc:Choice Requires="wps">
          <w:drawing>
            <wp:anchor distT="0" distB="0" distL="114300" distR="114300" simplePos="0" relativeHeight="4" behindDoc="1" locked="0" layoutInCell="1" allowOverlap="1" wp14:anchorId="6C967AC0" wp14:editId="63F01075">
              <wp:simplePos x="0" y="0"/>
              <wp:positionH relativeFrom="page">
                <wp:posOffset>444500</wp:posOffset>
              </wp:positionH>
              <wp:positionV relativeFrom="page">
                <wp:posOffset>10144760</wp:posOffset>
              </wp:positionV>
              <wp:extent cx="2137410" cy="250190"/>
              <wp:effectExtent l="0" t="635" r="635" b="0"/>
              <wp:wrapNone/>
              <wp:docPr id="1" name="Text Box 3"/>
              <wp:cNvGraphicFramePr/>
              <a:graphic xmlns:a="http://schemas.openxmlformats.org/drawingml/2006/main">
                <a:graphicData uri="http://schemas.microsoft.com/office/word/2010/wordprocessingShape">
                  <wps:wsp>
                    <wps:cNvSpPr/>
                    <wps:spPr>
                      <a:xfrm>
                        <a:off x="0" y="0"/>
                        <a:ext cx="2136600" cy="249480"/>
                      </a:xfrm>
                      <a:prstGeom prst="rect">
                        <a:avLst/>
                      </a:prstGeom>
                      <a:noFill/>
                      <a:ln>
                        <a:noFill/>
                      </a:ln>
                    </wps:spPr>
                    <wps:style>
                      <a:lnRef idx="0">
                        <a:scrgbClr r="0" g="0" b="0"/>
                      </a:lnRef>
                      <a:fillRef idx="0">
                        <a:scrgbClr r="0" g="0" b="0"/>
                      </a:fillRef>
                      <a:effectRef idx="0">
                        <a:scrgbClr r="0" g="0" b="0"/>
                      </a:effectRef>
                      <a:fontRef idx="minor"/>
                    </wps:style>
                    <wps:txbx>
                      <w:txbxContent>
                        <w:p w14:paraId="2EC0069F" w14:textId="77777777" w:rsidR="00ED5C74" w:rsidRDefault="009B44D5">
                          <w:pPr>
                            <w:pStyle w:val="Contenutocornice"/>
                            <w:spacing w:line="184" w:lineRule="exact"/>
                            <w:ind w:left="20" w:right="-12"/>
                            <w:rPr>
                              <w:rFonts w:ascii="Arial" w:hAnsi="Arial"/>
                              <w:color w:val="FFFFFF" w:themeColor="background1"/>
                              <w:sz w:val="16"/>
                            </w:rPr>
                          </w:pPr>
                          <w:r>
                            <w:rPr>
                              <w:rFonts w:ascii="Arial" w:hAnsi="Arial"/>
                              <w:color w:val="FFFFFF" w:themeColor="background1"/>
                              <w:sz w:val="16"/>
                            </w:rPr>
                            <w:t>J Pain Relief</w:t>
                          </w:r>
                        </w:p>
                        <w:p w14:paraId="17CAD28A" w14:textId="77777777" w:rsidR="00ED5C74" w:rsidRDefault="009B44D5">
                          <w:pPr>
                            <w:pStyle w:val="Contenutocornice"/>
                            <w:spacing w:before="8"/>
                            <w:ind w:left="20" w:right="-12"/>
                            <w:rPr>
                              <w:rFonts w:ascii="Arial" w:hAnsi="Arial"/>
                              <w:color w:val="FFFFFF" w:themeColor="background1"/>
                              <w:sz w:val="16"/>
                            </w:rPr>
                          </w:pPr>
                          <w:r>
                            <w:rPr>
                              <w:rFonts w:ascii="Arial" w:hAnsi="Arial"/>
                              <w:color w:val="FFFFFF" w:themeColor="background1"/>
                              <w:sz w:val="16"/>
                            </w:rPr>
                            <w:t xml:space="preserve">ISSN: 2167-0846 JPAR an open access </w:t>
                          </w:r>
                          <w:proofErr w:type="spellStart"/>
                          <w:r>
                            <w:rPr>
                              <w:rFonts w:ascii="Arial" w:hAnsi="Arial"/>
                              <w:color w:val="FFFFFF" w:themeColor="background1"/>
                              <w:sz w:val="16"/>
                            </w:rPr>
                            <w:t>journa</w:t>
                          </w:r>
                          <w:proofErr w:type="spellEnd"/>
                        </w:p>
                      </w:txbxContent>
                    </wps:txbx>
                    <wps:bodyPr lIns="0" tIns="0" rIns="0" bIns="0">
                      <a:noAutofit/>
                    </wps:bodyPr>
                  </wps:wsp>
                </a:graphicData>
              </a:graphic>
            </wp:anchor>
          </w:drawing>
        </mc:Choice>
        <mc:Fallback>
          <w:pict>
            <v:rect w14:anchorId="6C967AC0" id="Text Box 3" o:spid="_x0000_s1026" style="position:absolute;margin-left:35pt;margin-top:798.8pt;width:168.3pt;height:19.7pt;z-index:-5033164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" filled="f" stroked="f">
              <v:textbox inset="0,0,0,0">
                <w:txbxContent>
                  <w:p w14:paraId="2EC0069F" w14:textId="77777777" w:rsidR="00ED5C74" w:rsidRDefault="009B44D5">
                    <w:pPr>
                      <w:pStyle w:val="Contenutocornice"/>
                      <w:spacing w:line="184" w:lineRule="exact"/>
                      <w:ind w:left="20" w:right="-12"/>
                      <w:rPr>
                        <w:rFonts w:ascii="Arial" w:hAnsi="Arial"/>
                        <w:color w:val="FFFFFF" w:themeColor="background1"/>
                        <w:sz w:val="16"/>
                      </w:rPr>
                    </w:pPr>
                    <w:r>
                      <w:rPr>
                        <w:rFonts w:ascii="Arial" w:hAnsi="Arial"/>
                        <w:color w:val="FFFFFF" w:themeColor="background1"/>
                        <w:sz w:val="16"/>
                      </w:rPr>
                      <w:t>J Pain Relief</w:t>
                    </w:r>
                  </w:p>
                  <w:p w14:paraId="17CAD28A" w14:textId="77777777" w:rsidR="00ED5C74" w:rsidRDefault="009B44D5">
                    <w:pPr>
                      <w:pStyle w:val="Contenutocornice"/>
                      <w:spacing w:before="8"/>
                      <w:ind w:left="20" w:right="-12"/>
                      <w:rPr>
                        <w:rFonts w:ascii="Arial" w:hAnsi="Arial"/>
                        <w:color w:val="FFFFFF" w:themeColor="background1"/>
                        <w:sz w:val="16"/>
                      </w:rPr>
                    </w:pPr>
                    <w:r>
                      <w:rPr>
                        <w:rFonts w:ascii="Arial" w:hAnsi="Arial"/>
                        <w:color w:val="FFFFFF" w:themeColor="background1"/>
                        <w:sz w:val="16"/>
                      </w:rPr>
                      <w:t xml:space="preserve">ISSN: 2167-0846 JPAR an open access </w:t>
                    </w:r>
                    <w:proofErr w:type="spellStart"/>
                    <w:r>
                      <w:rPr>
                        <w:rFonts w:ascii="Arial" w:hAnsi="Arial"/>
                        <w:color w:val="FFFFFF" w:themeColor="background1"/>
                        <w:sz w:val="16"/>
                      </w:rPr>
                      <w:t>journa</w:t>
                    </w:r>
                    <w:proofErr w:type="spellEnd"/>
                  </w:p>
                </w:txbxContent>
              </v:textbox>
              <w10:wrap anchorx="page" anchory="page"/>
            </v:rect>
          </w:pict>
        </mc:Fallback>
      </mc:AlternateContent>
    </w:r>
    <w:r>
      <w:rPr>
        <w:noProof/>
        <w:sz w:val="20"/>
        <w:lang w:val="it-IT" w:eastAsia="it-IT"/>
      </w:rPr>
      <mc:AlternateContent>
        <mc:Choice Requires="wps">
          <w:drawing>
            <wp:anchor distT="0" distB="0" distL="114300" distR="114300" simplePos="0" relativeHeight="6" behindDoc="1" locked="0" layoutInCell="1" allowOverlap="1" wp14:anchorId="0BB44A53" wp14:editId="1E940242">
              <wp:simplePos x="0" y="0"/>
              <wp:positionH relativeFrom="page">
                <wp:posOffset>3201670</wp:posOffset>
              </wp:positionH>
              <wp:positionV relativeFrom="page">
                <wp:posOffset>10147935</wp:posOffset>
              </wp:positionV>
              <wp:extent cx="1168400" cy="318135"/>
              <wp:effectExtent l="1270" t="3810" r="3175" b="3175"/>
              <wp:wrapNone/>
              <wp:docPr id="3" name="Text Box 2"/>
              <wp:cNvGraphicFramePr/>
              <a:graphic xmlns:a="http://schemas.openxmlformats.org/drawingml/2006/main">
                <a:graphicData uri="http://schemas.microsoft.com/office/word/2010/wordprocessingShape">
                  <wps:wsp>
                    <wps:cNvSpPr/>
                    <wps:spPr>
                      <a:xfrm>
                        <a:off x="0" y="0"/>
                        <a:ext cx="1167840" cy="317520"/>
                      </a:xfrm>
                      <a:prstGeom prst="rect">
                        <a:avLst/>
                      </a:prstGeom>
                      <a:noFill/>
                      <a:ln>
                        <a:noFill/>
                      </a:ln>
                    </wps:spPr>
                    <wps:style>
                      <a:lnRef idx="0">
                        <a:scrgbClr r="0" g="0" b="0"/>
                      </a:lnRef>
                      <a:fillRef idx="0">
                        <a:scrgbClr r="0" g="0" b="0"/>
                      </a:fillRef>
                      <a:effectRef idx="0">
                        <a:scrgbClr r="0" g="0" b="0"/>
                      </a:effectRef>
                      <a:fontRef idx="minor"/>
                    </wps:style>
                    <wps:txbx>
                      <w:txbxContent>
                        <w:p w14:paraId="02D99E06" w14:textId="77777777" w:rsidR="00ED5C74" w:rsidRDefault="009B44D5">
                          <w:pPr>
                            <w:pStyle w:val="Contenutocornice"/>
                            <w:spacing w:line="269" w:lineRule="exact"/>
                            <w:jc w:val="center"/>
                            <w:rPr>
                              <w:rFonts w:ascii="Impact" w:hAnsi="Impact"/>
                              <w:color w:val="FFFFFF" w:themeColor="background1"/>
                              <w:sz w:val="24"/>
                            </w:rPr>
                          </w:pPr>
                          <w:r>
                            <w:rPr>
                              <w:rFonts w:ascii="Impact" w:hAnsi="Impact"/>
                              <w:color w:val="FFFFFF" w:themeColor="background1"/>
                              <w:sz w:val="24"/>
                            </w:rPr>
                            <w:t>Fibromyalgia 2016</w:t>
                          </w:r>
                        </w:p>
                        <w:p w14:paraId="718FED12" w14:textId="77777777" w:rsidR="00ED5C74" w:rsidRDefault="009B44D5">
                          <w:pPr>
                            <w:pStyle w:val="Contenutocornice"/>
                            <w:spacing w:before="29"/>
                            <w:jc w:val="center"/>
                            <w:rPr>
                              <w:rFonts w:ascii="Arial" w:hAnsi="Arial"/>
                              <w:color w:val="FFFFFF" w:themeColor="background1"/>
                              <w:sz w:val="16"/>
                            </w:rPr>
                          </w:pPr>
                          <w:r>
                            <w:rPr>
                              <w:rFonts w:ascii="Arial" w:hAnsi="Arial"/>
                              <w:color w:val="FFFFFF" w:themeColor="background1"/>
                              <w:sz w:val="16"/>
                            </w:rPr>
                            <w:t>June 15-16, 2016</w:t>
                          </w:r>
                        </w:p>
                      </w:txbxContent>
                    </wps:txbx>
                    <wps:bodyPr lIns="0" tIns="0" rIns="0" bIns="0">
                      <a:noAutofit/>
                    </wps:bodyPr>
                  </wps:wsp>
                </a:graphicData>
              </a:graphic>
            </wp:anchor>
          </w:drawing>
        </mc:Choice>
        <mc:Fallback>
          <w:pict>
            <v:rect w14:anchorId="0BB44A53" id="Text Box 2" o:spid="_x0000_s1027" style="position:absolute;margin-left:252.1pt;margin-top:799.05pt;width:92pt;height:25.05pt;z-index:-50331647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" filled="f" stroked="f">
              <v:textbox inset="0,0,0,0">
                <w:txbxContent>
                  <w:p w14:paraId="02D99E06" w14:textId="77777777" w:rsidR="00ED5C74" w:rsidRDefault="009B44D5">
                    <w:pPr>
                      <w:pStyle w:val="Contenutocornice"/>
                      <w:spacing w:line="269" w:lineRule="exact"/>
                      <w:jc w:val="center"/>
                      <w:rPr>
                        <w:rFonts w:ascii="Impact" w:hAnsi="Impact"/>
                        <w:color w:val="FFFFFF" w:themeColor="background1"/>
                        <w:sz w:val="24"/>
                      </w:rPr>
                    </w:pPr>
                    <w:r>
                      <w:rPr>
                        <w:rFonts w:ascii="Impact" w:hAnsi="Impact"/>
                        <w:color w:val="FFFFFF" w:themeColor="background1"/>
                        <w:sz w:val="24"/>
                      </w:rPr>
                      <w:t>Fibromyalgia 2016</w:t>
                    </w:r>
                  </w:p>
                  <w:p w14:paraId="718FED12" w14:textId="77777777" w:rsidR="00ED5C74" w:rsidRDefault="009B44D5">
                    <w:pPr>
                      <w:pStyle w:val="Contenutocornice"/>
                      <w:spacing w:before="29"/>
                      <w:jc w:val="center"/>
                      <w:rPr>
                        <w:rFonts w:ascii="Arial" w:hAnsi="Arial"/>
                        <w:color w:val="FFFFFF" w:themeColor="background1"/>
                        <w:sz w:val="16"/>
                      </w:rPr>
                    </w:pPr>
                    <w:r>
                      <w:rPr>
                        <w:rFonts w:ascii="Arial" w:hAnsi="Arial"/>
                        <w:color w:val="FFFFFF" w:themeColor="background1"/>
                        <w:sz w:val="16"/>
                      </w:rPr>
                      <w:t>June 15-16, 2016</w:t>
                    </w:r>
                  </w:p>
                </w:txbxContent>
              </v:textbox>
              <w10:wrap anchorx="page" anchory="page"/>
            </v:rect>
          </w:pict>
        </mc:Fallback>
      </mc:AlternateContent>
    </w:r>
    <w:r>
      <w:rPr>
        <w:noProof/>
        <w:sz w:val="20"/>
        <w:lang w:val="it-IT" w:eastAsia="it-IT"/>
      </w:rPr>
      <mc:AlternateContent>
        <mc:Choice Requires="wps">
          <w:drawing>
            <wp:anchor distT="0" distB="0" distL="114300" distR="114300" simplePos="0" relativeHeight="8" behindDoc="1" locked="0" layoutInCell="1" allowOverlap="1" wp14:anchorId="2F2768FB" wp14:editId="15F33835">
              <wp:simplePos x="0" y="0"/>
              <wp:positionH relativeFrom="page">
                <wp:posOffset>5955030</wp:posOffset>
              </wp:positionH>
              <wp:positionV relativeFrom="page">
                <wp:posOffset>10144760</wp:posOffset>
              </wp:positionV>
              <wp:extent cx="1162050" cy="332105"/>
              <wp:effectExtent l="1905" t="635" r="0" b="1905"/>
              <wp:wrapNone/>
              <wp:docPr id="5" name="Text Box 1"/>
              <wp:cNvGraphicFramePr/>
              <a:graphic xmlns:a="http://schemas.openxmlformats.org/drawingml/2006/main">
                <a:graphicData uri="http://schemas.microsoft.com/office/word/2010/wordprocessingShape">
                  <wps:wsp>
                    <wps:cNvSpPr/>
                    <wps:spPr>
                      <a:xfrm>
                        <a:off x="0" y="0"/>
                        <a:ext cx="1161360" cy="331560"/>
                      </a:xfrm>
                      <a:prstGeom prst="rect">
                        <a:avLst/>
                      </a:prstGeom>
                      <a:noFill/>
                      <a:ln>
                        <a:noFill/>
                      </a:ln>
                    </wps:spPr>
                    <wps:style>
                      <a:lnRef idx="0">
                        <a:scrgbClr r="0" g="0" b="0"/>
                      </a:lnRef>
                      <a:fillRef idx="0">
                        <a:scrgbClr r="0" g="0" b="0"/>
                      </a:fillRef>
                      <a:effectRef idx="0">
                        <a:scrgbClr r="0" g="0" b="0"/>
                      </a:effectRef>
                      <a:fontRef idx="minor"/>
                    </wps:style>
                    <wps:txbx>
                      <w:txbxContent>
                        <w:p w14:paraId="01C4D1FA" w14:textId="77777777" w:rsidR="00ED5C74" w:rsidRDefault="009B44D5">
                          <w:pPr>
                            <w:pStyle w:val="Contenutocornice"/>
                            <w:spacing w:line="184" w:lineRule="exact"/>
                            <w:ind w:right="18"/>
                            <w:jc w:val="right"/>
                            <w:rPr>
                              <w:rFonts w:ascii="Arial" w:hAnsi="Arial"/>
                              <w:color w:val="FFFFFF" w:themeColor="background1"/>
                              <w:sz w:val="16"/>
                            </w:rPr>
                          </w:pPr>
                          <w:r>
                            <w:rPr>
                              <w:rFonts w:ascii="Arial" w:hAnsi="Arial"/>
                              <w:color w:val="FFFFFF" w:themeColor="background1"/>
                              <w:sz w:val="16"/>
                            </w:rPr>
                            <w:t>Volume 5, Issue 3(</w:t>
                          </w:r>
                          <w:proofErr w:type="spellStart"/>
                          <w:r>
                            <w:rPr>
                              <w:rFonts w:ascii="Arial" w:hAnsi="Arial"/>
                              <w:color w:val="FFFFFF" w:themeColor="background1"/>
                              <w:sz w:val="16"/>
                            </w:rPr>
                            <w:t>Suppl</w:t>
                          </w:r>
                          <w:proofErr w:type="spellEnd"/>
                          <w:r>
                            <w:rPr>
                              <w:rFonts w:ascii="Arial" w:hAnsi="Arial"/>
                              <w:color w:val="FFFFFF" w:themeColor="background1"/>
                              <w:sz w:val="16"/>
                            </w:rPr>
                            <w:t>)</w:t>
                          </w:r>
                        </w:p>
                        <w:p w14:paraId="76B81FC3" w14:textId="77777777" w:rsidR="00ED5C74" w:rsidRDefault="009B44D5">
                          <w:pPr>
                            <w:pStyle w:val="Contenutocornice"/>
                            <w:spacing w:before="116"/>
                            <w:ind w:right="18"/>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tIns="0" rIns="0" bIns="0">
                      <a:noAutofit/>
                    </wps:bodyPr>
                  </wps:wsp>
                </a:graphicData>
              </a:graphic>
            </wp:anchor>
          </w:drawing>
        </mc:Choice>
        <mc:Fallback>
          <w:pict>
            <v:rect w14:anchorId="2F2768FB" id="Text Box 1" o:spid="_x0000_s1028" style="position:absolute;margin-left:468.9pt;margin-top:798.8pt;width:91.5pt;height:26.15pt;z-index:-5033164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" filled="f" stroked="f">
              <v:textbox inset="0,0,0,0">
                <w:txbxContent>
                  <w:p w14:paraId="01C4D1FA" w14:textId="77777777" w:rsidR="00ED5C74" w:rsidRDefault="009B44D5">
                    <w:pPr>
                      <w:pStyle w:val="Contenutocornice"/>
                      <w:spacing w:line="184" w:lineRule="exact"/>
                      <w:ind w:right="18"/>
                      <w:jc w:val="right"/>
                      <w:rPr>
                        <w:rFonts w:ascii="Arial" w:hAnsi="Arial"/>
                        <w:color w:val="FFFFFF" w:themeColor="background1"/>
                        <w:sz w:val="16"/>
                      </w:rPr>
                    </w:pPr>
                    <w:r>
                      <w:rPr>
                        <w:rFonts w:ascii="Arial" w:hAnsi="Arial"/>
                        <w:color w:val="FFFFFF" w:themeColor="background1"/>
                        <w:sz w:val="16"/>
                      </w:rPr>
                      <w:t>Volume 5, Issue 3(</w:t>
                    </w:r>
                    <w:proofErr w:type="spellStart"/>
                    <w:r>
                      <w:rPr>
                        <w:rFonts w:ascii="Arial" w:hAnsi="Arial"/>
                        <w:color w:val="FFFFFF" w:themeColor="background1"/>
                        <w:sz w:val="16"/>
                      </w:rPr>
                      <w:t>Suppl</w:t>
                    </w:r>
                    <w:proofErr w:type="spellEnd"/>
                    <w:r>
                      <w:rPr>
                        <w:rFonts w:ascii="Arial" w:hAnsi="Arial"/>
                        <w:color w:val="FFFFFF" w:themeColor="background1"/>
                        <w:sz w:val="16"/>
                      </w:rPr>
                      <w:t>)</w:t>
                    </w:r>
                  </w:p>
                  <w:p w14:paraId="76B81FC3" w14:textId="77777777" w:rsidR="00ED5C74" w:rsidRDefault="009B44D5">
                    <w:pPr>
                      <w:pStyle w:val="Contenutocornice"/>
                      <w:spacing w:before="116"/>
                      <w:ind w:right="18"/>
                      <w:jc w:val="right"/>
                      <w:rPr>
                        <w:rFonts w:ascii="Minion Pro" w:hAnsi="Minion Pro"/>
                        <w:color w:val="FFFFFF" w:themeColor="background1"/>
                        <w:sz w:val="16"/>
                      </w:rPr>
                    </w:pPr>
                    <w:r>
                      <w:rPr>
                        <w:rFonts w:ascii="Minion Pro" w:hAnsi="Minion Pro"/>
                        <w:color w:val="FFFFFF" w:themeColor="background1"/>
                        <w:sz w:val="16"/>
                      </w:rPr>
                      <w:t>Page 40</w:t>
                    </w:r>
                  </w:p>
                </w:txbxContent>
              </v:textbox>
              <w10:wrap anchorx="page" anchory="page"/>
            </v:rec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145E49" w14:textId="77777777" w:rsidR="006E6C5A" w:rsidRDefault="006E6C5A">
      <w:r>
        <w:separator/>
      </w:r>
    </w:p>
  </w:footnote>
  <w:footnote w:type="continuationSeparator" w:id="0">
    <w:p w14:paraId="0D6A35C7" w14:textId="77777777" w:rsidR="006E6C5A" w:rsidRDefault="006E6C5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656F68" w14:textId="77777777" w:rsidR="00ED5C74" w:rsidRDefault="00ED5C74">
    <w:pPr>
      <w:pStyle w:val="Corpotesto"/>
      <w:spacing w:line="9"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1404DC"/>
    <w:multiLevelType w:val="multilevel"/>
    <w:tmpl w:val="3872E54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39633931"/>
    <w:multiLevelType w:val="multilevel"/>
    <w:tmpl w:val="91C238A8"/>
    <w:lvl w:ilvl="0">
      <w:start w:val="1"/>
      <w:numFmt w:val="bullet"/>
      <w:lvlText w:val=""/>
      <w:lvlJc w:val="left"/>
      <w:pPr>
        <w:ind w:left="459" w:hanging="360"/>
      </w:pPr>
      <w:rPr>
        <w:rFonts w:ascii="Symbol" w:hAnsi="Symbol" w:hint="default"/>
        <w:spacing w:val="-16"/>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2">
    <w:nsid w:val="7F0E0EF7"/>
    <w:multiLevelType w:val="multilevel"/>
    <w:tmpl w:val="91C238A8"/>
    <w:lvl w:ilvl="0">
      <w:start w:val="1"/>
      <w:numFmt w:val="bullet"/>
      <w:lvlText w:val=""/>
      <w:lvlJc w:val="left"/>
      <w:pPr>
        <w:ind w:left="459" w:hanging="360"/>
      </w:pPr>
      <w:rPr>
        <w:rFonts w:ascii="Symbol" w:hAnsi="Symbol" w:hint="default"/>
        <w:spacing w:val="-16"/>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C74"/>
    <w:rsid w:val="001D40BA"/>
    <w:rsid w:val="002A27F4"/>
    <w:rsid w:val="00310C3A"/>
    <w:rsid w:val="004D0D1D"/>
    <w:rsid w:val="006E6C5A"/>
    <w:rsid w:val="00797CA2"/>
    <w:rsid w:val="007B663F"/>
    <w:rsid w:val="007C3F38"/>
    <w:rsid w:val="009B44D5"/>
    <w:rsid w:val="00A21DF2"/>
    <w:rsid w:val="00B07997"/>
    <w:rsid w:val="00BA565A"/>
    <w:rsid w:val="00BD5189"/>
    <w:rsid w:val="00CB17EB"/>
    <w:rsid w:val="00CC0AD0"/>
    <w:rsid w:val="00D937AE"/>
    <w:rsid w:val="00ED5C74"/>
    <w:rsid w:val="00EF06C1"/>
    <w:rsid w:val="00F03A14"/>
    <w:rsid w:val="00F14C6D"/>
    <w:rsid w:val="00F23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EF4E0"/>
  <w15:docId w15:val="{133FF355-E526-435E-B3CE-45F8E092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uiPriority w:val="1"/>
    <w:qFormat/>
    <w:rsid w:val="00CD6F55"/>
    <w:rPr>
      <w:rFonts w:ascii="Tw Cen MT" w:eastAsia="Tw Cen MT" w:hAnsi="Tw Cen MT" w:cs="Tw Cen MT"/>
      <w:sz w:val="22"/>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5B3A56"/>
    <w:rPr>
      <w:rFonts w:ascii="Tw Cen MT" w:eastAsia="Tw Cen MT" w:hAnsi="Tw Cen MT" w:cs="Tw Cen MT"/>
    </w:rPr>
  </w:style>
  <w:style w:type="character" w:customStyle="1" w:styleId="PidipaginaCarattere">
    <w:name w:val="Piè di pagina Carattere"/>
    <w:basedOn w:val="Carpredefinitoparagrafo"/>
    <w:link w:val="Pidipagina"/>
    <w:uiPriority w:val="99"/>
    <w:qFormat/>
    <w:rsid w:val="005B3A56"/>
    <w:rPr>
      <w:rFonts w:ascii="Tw Cen MT" w:eastAsia="Tw Cen MT" w:hAnsi="Tw Cen MT" w:cs="Tw Cen MT"/>
    </w:rPr>
  </w:style>
  <w:style w:type="character" w:customStyle="1" w:styleId="TestofumettoCarattere">
    <w:name w:val="Testo fumetto Carattere"/>
    <w:basedOn w:val="Carpredefinitoparagrafo"/>
    <w:link w:val="Testofumetto"/>
    <w:uiPriority w:val="99"/>
    <w:semiHidden/>
    <w:qFormat/>
    <w:rsid w:val="004F3523"/>
    <w:rPr>
      <w:rFonts w:ascii="Tahoma" w:eastAsia="Tw Cen MT" w:hAnsi="Tahoma" w:cs="Tahoma"/>
      <w:sz w:val="16"/>
      <w:szCs w:val="16"/>
    </w:rPr>
  </w:style>
  <w:style w:type="character" w:customStyle="1" w:styleId="CollegamentoInternet">
    <w:name w:val="Collegamento Internet"/>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qFormat/>
    <w:rsid w:val="005973B9"/>
    <w:rPr>
      <w:rFonts w:ascii="Tw Cen MT" w:eastAsia="Tw Cen MT" w:hAnsi="Tw Cen MT" w:cs="Tw Cen MT"/>
      <w:sz w:val="18"/>
      <w:szCs w:val="18"/>
    </w:rPr>
  </w:style>
  <w:style w:type="character" w:customStyle="1" w:styleId="ListLabel1">
    <w:name w:val="ListLabel 1"/>
    <w:qFormat/>
    <w:rPr>
      <w:rFonts w:eastAsia="Calibri" w:cs="Calibri"/>
      <w:spacing w:val="-16"/>
      <w:w w:val="100"/>
      <w:sz w:val="18"/>
      <w:szCs w:val="18"/>
    </w:rPr>
  </w:style>
  <w:style w:type="character" w:customStyle="1" w:styleId="ListLabel2">
    <w:name w:val="ListLabel 2"/>
    <w:qFormat/>
    <w:rPr>
      <w:rFonts w:eastAsia="Calibri" w:cs="Calibri"/>
      <w:spacing w:val="-16"/>
      <w:w w:val="100"/>
      <w:sz w:val="18"/>
      <w:szCs w:val="18"/>
    </w:rPr>
  </w:style>
  <w:style w:type="character" w:customStyle="1" w:styleId="ListLabel3">
    <w:name w:val="ListLabel 3"/>
    <w:qFormat/>
    <w:rPr>
      <w:rFonts w:eastAsia="Calibri" w:cs="Calibri"/>
      <w:spacing w:val="-16"/>
      <w:w w:val="100"/>
      <w:sz w:val="18"/>
      <w:szCs w:val="18"/>
    </w:rPr>
  </w:style>
  <w:style w:type="character" w:customStyle="1" w:styleId="ListLabel4">
    <w:name w:val="ListLabel 4"/>
    <w:qFormat/>
    <w:rPr>
      <w:rFonts w:ascii="Arial" w:hAnsi="Arial"/>
      <w:color w:val="FFFFFF" w:themeColor="background1"/>
      <w:sz w:val="14"/>
    </w:rPr>
  </w:style>
  <w:style w:type="character" w:customStyle="1" w:styleId="ListLabel5">
    <w:name w:val="ListLabel 5"/>
    <w:qFormat/>
    <w:rPr>
      <w:rFonts w:ascii="Arial" w:hAnsi="Arial"/>
      <w:sz w:val="14"/>
    </w:rPr>
  </w:style>
  <w:style w:type="character" w:customStyle="1" w:styleId="Enfasi">
    <w:name w:val="Enfasi"/>
    <w:qFormat/>
    <w:rPr>
      <w:i/>
      <w:iCs/>
    </w:rPr>
  </w:style>
  <w:style w:type="character" w:customStyle="1" w:styleId="apple-converted-space">
    <w:name w:val="apple-converted-space"/>
    <w:qFormat/>
  </w:style>
  <w:style w:type="character" w:customStyle="1" w:styleId="lrzxr">
    <w:name w:val="lrzxr"/>
    <w:basedOn w:val="Carpredefinitoparagrafo"/>
    <w:qFormat/>
  </w:style>
  <w:style w:type="character" w:customStyle="1" w:styleId="ListLabel10">
    <w:name w:val="ListLabel 10"/>
    <w:qFormat/>
    <w:rPr>
      <w:color w:val="auto"/>
      <w:u w:val="none"/>
      <w:lang w:val="it-IT"/>
    </w:rPr>
  </w:style>
  <w:style w:type="character" w:customStyle="1" w:styleId="Enfasiforte">
    <w:name w:val="Enfasi forte"/>
    <w:qFormat/>
    <w:rPr>
      <w:b/>
      <w:bCs/>
    </w:rPr>
  </w:style>
  <w:style w:type="character" w:customStyle="1" w:styleId="ListLabel11">
    <w:name w:val="ListLabel 11"/>
    <w:qFormat/>
    <w:rPr>
      <w:rFonts w:eastAsia="Calibri" w:cs="Calibri"/>
      <w:spacing w:val="-16"/>
      <w:w w:val="100"/>
      <w:sz w:val="18"/>
      <w:szCs w:val="18"/>
    </w:rPr>
  </w:style>
  <w:style w:type="character" w:customStyle="1" w:styleId="ListLabel12">
    <w:name w:val="ListLabel 12"/>
    <w:qFormat/>
    <w:rPr>
      <w:rFonts w:cs="Symbol"/>
    </w:rPr>
  </w:style>
  <w:style w:type="character" w:customStyle="1" w:styleId="ListLabel13">
    <w:name w:val="ListLabel 13"/>
    <w:qFormat/>
    <w:rPr>
      <w:rFonts w:cs="Symbol"/>
    </w:rPr>
  </w:style>
  <w:style w:type="character" w:customStyle="1" w:styleId="ListLabel14">
    <w:name w:val="ListLabel 14"/>
    <w:qFormat/>
    <w:rPr>
      <w:rFonts w:cs="Symbol"/>
    </w:rPr>
  </w:style>
  <w:style w:type="character" w:customStyle="1" w:styleId="ListLabel15">
    <w:name w:val="ListLabel 15"/>
    <w:qFormat/>
    <w:rPr>
      <w:rFonts w:cs="Symbol"/>
    </w:rPr>
  </w:style>
  <w:style w:type="character" w:customStyle="1" w:styleId="ListLabel16">
    <w:name w:val="ListLabel 16"/>
    <w:qFormat/>
    <w:rPr>
      <w:rFonts w:cs="Symbol"/>
    </w:rPr>
  </w:style>
  <w:style w:type="character" w:customStyle="1" w:styleId="ListLabel17">
    <w:name w:val="ListLabel 17"/>
    <w:qFormat/>
    <w:rPr>
      <w:rFonts w:cs="Symbol"/>
    </w:rPr>
  </w:style>
  <w:style w:type="character" w:customStyle="1" w:styleId="ListLabel18">
    <w:name w:val="ListLabel 18"/>
    <w:qFormat/>
    <w:rPr>
      <w:rFonts w:cs="Symbol"/>
    </w:rPr>
  </w:style>
  <w:style w:type="character" w:customStyle="1" w:styleId="ListLabel19">
    <w:name w:val="ListLabel 19"/>
    <w:qFormat/>
    <w:rPr>
      <w:rFonts w:cs="Symbol"/>
    </w:rPr>
  </w:style>
  <w:style w:type="character" w:customStyle="1" w:styleId="ListLabel20">
    <w:name w:val="ListLabel 20"/>
    <w:qFormat/>
    <w:rPr>
      <w:rFonts w:eastAsia="Tw Cen MT" w:cs="Tw Cen MT"/>
      <w:sz w:val="16"/>
      <w:szCs w:val="16"/>
      <w:lang w:val="it-IT" w:eastAsia="de-DE" w:bidi="en-US"/>
    </w:rPr>
  </w:style>
  <w:style w:type="character" w:customStyle="1" w:styleId="ListLabel21">
    <w:name w:val="ListLabel 21"/>
    <w:qFormat/>
    <w:rPr>
      <w:rFonts w:ascii="Arial" w:hAnsi="Arial"/>
      <w:sz w:val="14"/>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link w:val="CorpotestoCarattere"/>
    <w:uiPriority w:val="1"/>
    <w:qFormat/>
    <w:rsid w:val="00CD6F55"/>
    <w:rPr>
      <w:sz w:val="18"/>
      <w:szCs w:val="18"/>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paragraph" w:styleId="Pidipagina">
    <w:name w:val="footer"/>
    <w:basedOn w:val="Normale"/>
    <w:link w:val="PidipaginaCarattere"/>
    <w:uiPriority w:val="99"/>
    <w:unhideWhenUsed/>
    <w:rsid w:val="005B3A56"/>
    <w:pPr>
      <w:tabs>
        <w:tab w:val="center" w:pos="4513"/>
        <w:tab w:val="right" w:pos="9026"/>
      </w:tabs>
    </w:pPr>
  </w:style>
  <w:style w:type="paragraph" w:styleId="Testofumetto">
    <w:name w:val="Balloon Text"/>
    <w:basedOn w:val="Normale"/>
    <w:link w:val="TestofumettoCarattere"/>
    <w:uiPriority w:val="99"/>
    <w:semiHidden/>
    <w:unhideWhenUsed/>
    <w:qFormat/>
    <w:rsid w:val="004F3523"/>
    <w:rPr>
      <w:rFonts w:ascii="Tahoma" w:hAnsi="Tahoma" w:cs="Tahoma"/>
      <w:sz w:val="16"/>
      <w:szCs w:val="16"/>
    </w:rPr>
  </w:style>
  <w:style w:type="paragraph" w:customStyle="1" w:styleId="Contenutocornice">
    <w:name w:val="Contenuto cornice"/>
    <w:basedOn w:val="Normale"/>
    <w:qFormat/>
  </w:style>
  <w:style w:type="paragraph" w:customStyle="1" w:styleId="MDPI31text">
    <w:name w:val="MDPI_3.1_text"/>
    <w:qFormat/>
    <w:pPr>
      <w:snapToGrid w:val="0"/>
      <w:spacing w:line="260" w:lineRule="atLeast"/>
      <w:ind w:firstLine="425"/>
      <w:jc w:val="both"/>
    </w:pPr>
    <w:rPr>
      <w:rFonts w:ascii="Palatino Linotype" w:eastAsia="Times New Roman" w:hAnsi="Palatino Linotype"/>
      <w:color w:val="000000"/>
      <w:sz w:val="24"/>
      <w:lang w:eastAsia="de-DE" w:bidi="en-US"/>
    </w:rPr>
  </w:style>
  <w:style w:type="paragraph" w:customStyle="1" w:styleId="MDPI17abstract">
    <w:name w:val="MDPI_1.7_abstract"/>
    <w:basedOn w:val="MDPI31text"/>
    <w:next w:val="MDPI18keywords"/>
    <w:qFormat/>
    <w:pPr>
      <w:spacing w:before="240"/>
      <w:ind w:left="113" w:firstLine="0"/>
    </w:pPr>
  </w:style>
  <w:style w:type="paragraph" w:customStyle="1" w:styleId="MDPI18keywords">
    <w:name w:val="MDPI_1.8_keywords"/>
    <w:basedOn w:val="MDPI31text"/>
    <w:next w:val="Normale"/>
    <w:qFormat/>
    <w:pPr>
      <w:spacing w:before="240"/>
      <w:ind w:left="113" w:firstLine="0"/>
    </w:pPr>
  </w:style>
  <w:style w:type="paragraph" w:customStyle="1" w:styleId="MDPI12title">
    <w:name w:val="MDPI_1.2_title"/>
    <w:qFormat/>
    <w:pPr>
      <w:snapToGrid w:val="0"/>
      <w:spacing w:after="240" w:line="400" w:lineRule="exact"/>
    </w:pPr>
    <w:rPr>
      <w:rFonts w:ascii="Palatino Linotype" w:eastAsia="Times New Roman" w:hAnsi="Palatino Linotype"/>
      <w:b/>
      <w:color w:val="000000"/>
      <w:sz w:val="36"/>
      <w:lang w:eastAsia="de-DE" w:bidi="en-US"/>
    </w:rPr>
  </w:style>
  <w:style w:type="paragraph" w:customStyle="1" w:styleId="MDPI13authornames">
    <w:name w:val="MDPI_1.3_authornames"/>
    <w:basedOn w:val="MDPI31text"/>
    <w:qFormat/>
    <w:pPr>
      <w:spacing w:after="120"/>
      <w:ind w:firstLine="0"/>
      <w:jc w:val="left"/>
    </w:pPr>
    <w:rPr>
      <w:b/>
    </w:rPr>
  </w:style>
  <w:style w:type="paragraph" w:customStyle="1" w:styleId="MDPI62Acknowledgments">
    <w:name w:val="MDPI_6.2_Acknowledgments"/>
    <w:qFormat/>
    <w:pPr>
      <w:snapToGrid w:val="0"/>
      <w:spacing w:before="120" w:line="200" w:lineRule="atLeast"/>
      <w:jc w:val="both"/>
    </w:pPr>
    <w:rPr>
      <w:rFonts w:ascii="Palatino Linotype" w:eastAsia="Times New Roman" w:hAnsi="Palatino Linotype"/>
      <w:color w:val="000000"/>
      <w:sz w:val="18"/>
      <w:lang w:eastAsia="de-DE" w:bidi="en-US"/>
    </w:rPr>
  </w:style>
  <w:style w:type="paragraph" w:customStyle="1" w:styleId="MDPI14history">
    <w:name w:val="MDPI_1.4_history"/>
    <w:basedOn w:val="MDPI62Acknowledgments"/>
    <w:qFormat/>
    <w:pPr>
      <w:ind w:left="113"/>
      <w:jc w:val="left"/>
    </w:pPr>
  </w:style>
  <w:style w:type="paragraph" w:customStyle="1" w:styleId="Testopreformattato">
    <w:name w:val="Testo preformattato"/>
    <w:basedOn w:val="Normale"/>
    <w:qFormat/>
    <w:rPr>
      <w:rFonts w:ascii="Liberation Mono" w:eastAsia="NSimSun" w:hAnsi="Liberation Mono" w:cs="Liberation Mono"/>
      <w:sz w:val="20"/>
      <w:szCs w:val="20"/>
    </w:rPr>
  </w:style>
  <w:style w:type="paragraph" w:customStyle="1" w:styleId="Testocitato">
    <w:name w:val="Testo citato"/>
    <w:basedOn w:val="Normale"/>
    <w:qFormat/>
    <w:pPr>
      <w:spacing w:after="283"/>
      <w:ind w:left="567" w:right="567"/>
    </w:pPr>
  </w:style>
  <w:style w:type="character" w:styleId="Collegamentoipertestuale">
    <w:name w:val="Hyperlink"/>
    <w:basedOn w:val="Carpredefinitoparagrafo"/>
    <w:uiPriority w:val="99"/>
    <w:unhideWhenUsed/>
    <w:rsid w:val="00797C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20510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837</Words>
  <Characters>4771</Characters>
  <Application>Microsoft Macintosh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dc:description/>
  <cp:lastModifiedBy>Utente di Microsoft Office</cp:lastModifiedBy>
  <cp:revision>2</cp:revision>
  <cp:lastPrinted>2020-01-31T17:41:00Z</cp:lastPrinted>
  <dcterms:created xsi:type="dcterms:W3CDTF">2020-02-01T09:04:00Z</dcterms:created>
  <dcterms:modified xsi:type="dcterms:W3CDTF">2020-02-01T09:04:00Z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false</vt:bool>
  </property>
  <property fmtid="{D5CDD505-2E9C-101B-9397-08002B2CF9AE}" pid="8" name="LastSaved">
    <vt:filetime>2016-08-23T00:00:00Z</vt:filetime>
  </property>
  <property fmtid="{D5CDD505-2E9C-101B-9397-08002B2CF9AE}" pid="9" name="LinksUpToDate">
    <vt:bool>false</vt:bool>
  </property>
  <property fmtid="{D5CDD505-2E9C-101B-9397-08002B2CF9AE}" pid="10" name="ScaleCrop">
    <vt:bool>false</vt:bool>
  </property>
  <property fmtid="{D5CDD505-2E9C-101B-9397-08002B2CF9AE}" pid="11" name="ShareDoc">
    <vt:bool>false</vt:bool>
  </property>
</Properties>
</file>