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4DA" w:rsidRPr="00C506FF" w:rsidRDefault="00C154DA" w:rsidP="006D767C">
      <w:pPr>
        <w:spacing w:line="360" w:lineRule="auto"/>
        <w:jc w:val="both"/>
        <w:rPr>
          <w:rFonts w:ascii="Times New Roman" w:hAnsi="Times New Roman" w:cs="Times New Roman"/>
          <w:b/>
          <w:color w:val="4472C4" w:themeColor="accent1"/>
          <w:sz w:val="28"/>
          <w:szCs w:val="28"/>
          <w:lang w:val="en-GB"/>
        </w:rPr>
      </w:pPr>
      <w:r w:rsidRPr="00C506FF">
        <w:rPr>
          <w:rFonts w:ascii="Times New Roman" w:hAnsi="Times New Roman" w:cs="Times New Roman"/>
          <w:b/>
          <w:color w:val="4472C4" w:themeColor="accent1"/>
          <w:sz w:val="28"/>
          <w:szCs w:val="28"/>
          <w:lang w:val="en-GB"/>
        </w:rPr>
        <w:t>Disinfecting effect of chlorine dioxide (ClO</w:t>
      </w:r>
      <w:r w:rsidRPr="00C506FF">
        <w:rPr>
          <w:rFonts w:ascii="Times New Roman" w:hAnsi="Times New Roman" w:cs="Times New Roman"/>
          <w:b/>
          <w:color w:val="4472C4" w:themeColor="accent1"/>
          <w:sz w:val="28"/>
          <w:szCs w:val="28"/>
          <w:vertAlign w:val="subscript"/>
          <w:lang w:val="en-GB"/>
        </w:rPr>
        <w:t>2</w:t>
      </w:r>
      <w:r w:rsidRPr="00C506FF">
        <w:rPr>
          <w:rFonts w:ascii="Times New Roman" w:hAnsi="Times New Roman" w:cs="Times New Roman"/>
          <w:b/>
          <w:color w:val="4472C4" w:themeColor="accent1"/>
          <w:sz w:val="28"/>
          <w:szCs w:val="28"/>
          <w:lang w:val="en-GB"/>
        </w:rPr>
        <w:t>) on duck eggs originated from a duck breeding farm; determination of the total CFU count on the egg surface</w:t>
      </w:r>
    </w:p>
    <w:p w:rsidR="00C154DA" w:rsidRPr="00C154DA" w:rsidRDefault="00936FBD" w:rsidP="006D76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C154D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PIA HARTWIG</w:t>
      </w:r>
      <w:r w:rsidR="001B79B9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;</w:t>
      </w:r>
      <w:r w:rsidRPr="00936FB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Pr="00C154D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ORSOLYA PALÓCZ</w:t>
      </w:r>
      <w:r w:rsidR="001B79B9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;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C154DA" w:rsidRPr="00C154D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DR. GYÖRGY CSIKÓ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PhD,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habil</w:t>
      </w:r>
      <w:proofErr w:type="spellEnd"/>
    </w:p>
    <w:p w:rsidR="009B7A51" w:rsidRPr="000B6870" w:rsidRDefault="009B7A51" w:rsidP="009B7A51">
      <w:pPr>
        <w:pStyle w:val="Text"/>
        <w:spacing w:line="36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lang w:val="en-GB"/>
        </w:rPr>
      </w:pPr>
      <w:r w:rsidRPr="006919AE"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lang w:val="en-GB"/>
        </w:rPr>
        <w:t>Department of Pharmacology and Toxicology, University of Veterinary Medicine, Budapest, Hungary</w:t>
      </w:r>
    </w:p>
    <w:p w:rsidR="00C154DA" w:rsidRDefault="00C154DA" w:rsidP="006D767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lang w:val="en-GB"/>
        </w:rPr>
      </w:pPr>
    </w:p>
    <w:p w:rsidR="00C506FF" w:rsidRPr="00C506FF" w:rsidRDefault="00C506FF" w:rsidP="006D76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u w:val="single"/>
          <w:lang w:val="en-GB"/>
        </w:rPr>
      </w:pPr>
      <w:r w:rsidRPr="00C506FF">
        <w:rPr>
          <w:rFonts w:ascii="Times New Roman" w:hAnsi="Times New Roman" w:cs="Times New Roman"/>
          <w:color w:val="000000" w:themeColor="text1"/>
          <w:u w:val="single"/>
          <w:lang w:val="en-GB"/>
        </w:rPr>
        <w:t>Abstract:</w:t>
      </w:r>
    </w:p>
    <w:p w:rsidR="006D767C" w:rsidRPr="00667F68" w:rsidRDefault="006D767C" w:rsidP="006D76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Occurrence of disease outbreaks that can be attributed to the food industry due to bacterial or other pathogen contamination has been well known since centuries. Disinfection with </w:t>
      </w:r>
      <w:r w:rsidRPr="00667F68">
        <w:rPr>
          <w:rStyle w:val="shorttext"/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efficient but at the same time least harmful compounds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is a subject of major importance throughout the whole food production process for food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- and animal-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safety aspects. Since poultry meat is a major food source for humans, it is highly important to reduce the germ count on the surface of eggshells, in order to prevent the risk of spreading pathogens; e.g.</w:t>
      </w:r>
      <w:r w:rsidRPr="00667F68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 Salmonella spp.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</w:t>
      </w:r>
      <w:r w:rsidRPr="00667F68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>Campylobacter spp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</w:t>
      </w:r>
      <w:r w:rsidR="00DC2E9E" w:rsidRPr="00667F68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t xml:space="preserve"> </w:t>
      </w:r>
    </w:p>
    <w:p w:rsidR="006D767C" w:rsidRPr="00667F68" w:rsidRDefault="006D767C" w:rsidP="006D76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The usage of biocides 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as disinfectants 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has been widespread since many decades.</w:t>
      </w:r>
      <w:r w:rsidR="00F45AA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396A6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The hyper-pure c</w:t>
      </w:r>
      <w:r w:rsidR="00F45AA7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hlorine dioxide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F45AA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(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ClO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="00F45AA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) </w:t>
      </w:r>
      <w:r w:rsidR="0092328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solution</w:t>
      </w:r>
      <w:bookmarkStart w:id="0" w:name="_GoBack"/>
      <w:bookmarkEnd w:id="0"/>
      <w:r w:rsidR="00396A6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at low concentration is an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“Ideal Biocide” based on its good performance towards microorganisms, and due to the fact that it does not harm humans or animals and is environmentally friendly.</w:t>
      </w:r>
    </w:p>
    <w:p w:rsidR="006D767C" w:rsidRPr="00667F68" w:rsidRDefault="00396A65" w:rsidP="006D76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The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goal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of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study was to examine the disinfecting effect of ClO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on the surface of duck eggs and to achieve a significant decrease of the total germ count on the egg´s surface. </w:t>
      </w:r>
    </w:p>
    <w:p w:rsidR="006D767C" w:rsidRPr="00667F68" w:rsidRDefault="00C506FF" w:rsidP="006D76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2084705</wp:posOffset>
            </wp:positionH>
            <wp:positionV relativeFrom="paragraph">
              <wp:posOffset>46990</wp:posOffset>
            </wp:positionV>
            <wp:extent cx="3777615" cy="24511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schirmfoto 2020-01-08 um 15.24.36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615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Three experiments on duck eggs have been carried out, using a combination of different ClO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quaternary ammonium compound (QAC´s) concentrations.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For the first experiment, the effect of ClO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was almost the same for all concentrations (30, 100 and 300 ppm) that have been tested. In the next experiment we combined </w:t>
      </w:r>
      <w:r w:rsidR="00F45AA7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ClO</w:t>
      </w:r>
      <w:r w:rsidR="00F45AA7"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="00F45AA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with a QAC disinfectant. The highest decrease in total germ count (10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>-5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) occurred with QAC treatment in combination with ClO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fogging. During the third measurement, QAC concentration was reduced. The highest germ count reduction was achieved by the combination of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0.2% QAC spraying and 100 ppm ClO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="006D767C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fogging.</w:t>
      </w:r>
      <w:r w:rsidR="00B939BE" w:rsidRPr="00667F68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t xml:space="preserve"> </w:t>
      </w:r>
    </w:p>
    <w:p w:rsidR="006D767C" w:rsidRPr="00667F68" w:rsidRDefault="006D767C" w:rsidP="006D767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Overall, ClO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alone cannot remove all microorganisms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but in combination with a </w:t>
      </w:r>
      <w:r w:rsidR="0004387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form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aldehyde-free disinfectant, the effectiveness of ClO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GB"/>
        </w:rPr>
        <w:t>2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is increased and 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also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spores </w:t>
      </w:r>
      <w:r w:rsidR="00CB2E49"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can be</w:t>
      </w:r>
      <w:r w:rsidRPr="00667F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destroyed.</w:t>
      </w:r>
    </w:p>
    <w:p w:rsidR="002D2793" w:rsidRPr="006D767C" w:rsidRDefault="002D2793">
      <w:pPr>
        <w:rPr>
          <w:lang w:val="en-GB"/>
        </w:rPr>
      </w:pPr>
    </w:p>
    <w:sectPr w:rsidR="002D2793" w:rsidRPr="006D767C" w:rsidSect="007949A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7C"/>
    <w:rsid w:val="00043877"/>
    <w:rsid w:val="001B79B9"/>
    <w:rsid w:val="002C2C7B"/>
    <w:rsid w:val="002D2793"/>
    <w:rsid w:val="00396A65"/>
    <w:rsid w:val="00667F68"/>
    <w:rsid w:val="006D767C"/>
    <w:rsid w:val="007949AD"/>
    <w:rsid w:val="0092328A"/>
    <w:rsid w:val="00936FBD"/>
    <w:rsid w:val="00942CF3"/>
    <w:rsid w:val="00975C51"/>
    <w:rsid w:val="009B7A51"/>
    <w:rsid w:val="00B939BE"/>
    <w:rsid w:val="00C154DA"/>
    <w:rsid w:val="00C506FF"/>
    <w:rsid w:val="00CB2E49"/>
    <w:rsid w:val="00DC2E9E"/>
    <w:rsid w:val="00F45AA7"/>
    <w:rsid w:val="00FA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4804"/>
  <w14:defaultImageDpi w14:val="32767"/>
  <w15:chartTrackingRefBased/>
  <w15:docId w15:val="{961F5A23-F766-4942-8B72-8BAE80DD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6D767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horttext">
    <w:name w:val="short_text"/>
    <w:basedOn w:val="Bekezdsalapbettpusa"/>
    <w:rsid w:val="006D767C"/>
  </w:style>
  <w:style w:type="paragraph" w:customStyle="1" w:styleId="Text">
    <w:name w:val="Text"/>
    <w:rsid w:val="009B7A51"/>
    <w:pPr>
      <w:pBdr>
        <w:top w:val="nil"/>
        <w:left w:val="nil"/>
        <w:bottom w:val="nil"/>
        <w:right w:val="nil"/>
        <w:between w:val="nil"/>
        <w:bar w:val="nil"/>
      </w:pBdr>
      <w:spacing w:after="80"/>
    </w:pPr>
    <w:rPr>
      <w:rFonts w:ascii="Helvetica" w:eastAsia="Arial Unicode MS" w:hAnsi="Helvetica" w:cs="Arial Unicode MS"/>
      <w:color w:val="000000"/>
      <w:sz w:val="22"/>
      <w:szCs w:val="22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7826B4-1601-49DF-B315-31620CC0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279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piahartwig93@gmail.com</dc:creator>
  <cp:keywords/>
  <dc:description/>
  <cp:lastModifiedBy>Palócz Orsolya</cp:lastModifiedBy>
  <cp:revision>8</cp:revision>
  <dcterms:created xsi:type="dcterms:W3CDTF">2020-01-08T14:28:00Z</dcterms:created>
  <dcterms:modified xsi:type="dcterms:W3CDTF">2020-01-10T11:17:00Z</dcterms:modified>
</cp:coreProperties>
</file>