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92117D" w:rsidRDefault="00B3082B"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92117D" w:rsidRPr="0092117D">
        <w:rPr>
          <w:rFonts w:ascii="Helvetica Neue" w:hAnsi="Helvetica Neue" w:cs="Helvetica Neue"/>
          <w:b/>
          <w:bCs/>
          <w:color w:val="000000"/>
          <w:lang w:val="en-US"/>
        </w:rPr>
        <w:t>Changing Concepts of Lymphatic Function</w:t>
      </w:r>
    </w:p>
    <w:p w:rsidR="00DF04E3" w:rsidRPr="00021CEF" w:rsidRDefault="0092117D" w:rsidP="00DF04E3">
      <w:pPr>
        <w:pStyle w:val="HTML-voorafopgemaakt"/>
        <w:jc w:val="center"/>
        <w:rPr>
          <w:rFonts w:ascii="Times New Roman" w:hAnsi="Times New Roman" w:cs="Times New Roman"/>
          <w:sz w:val="24"/>
          <w:lang w:val="en-US" w:eastAsia="zh-TW"/>
        </w:rPr>
      </w:pPr>
      <w:r w:rsidRPr="00021CEF">
        <w:rPr>
          <w:rFonts w:ascii="Times New Roman" w:hAnsi="Times New Roman" w:cs="Times New Roman"/>
          <w:sz w:val="24"/>
          <w:u w:val="single"/>
          <w:lang w:val="en-US"/>
        </w:rPr>
        <w:t>D-</w:t>
      </w:r>
      <w:proofErr w:type="gramStart"/>
      <w:r w:rsidRPr="00021CEF">
        <w:rPr>
          <w:rFonts w:ascii="Times New Roman" w:hAnsi="Times New Roman" w:cs="Times New Roman"/>
          <w:sz w:val="24"/>
          <w:u w:val="single"/>
          <w:lang w:val="en-US"/>
        </w:rPr>
        <w:t>A.A</w:t>
      </w:r>
      <w:proofErr w:type="gramEnd"/>
      <w:r w:rsidRPr="00021CEF">
        <w:rPr>
          <w:rFonts w:ascii="Times New Roman" w:hAnsi="Times New Roman" w:cs="Times New Roman"/>
          <w:sz w:val="24"/>
          <w:u w:val="single"/>
          <w:lang w:val="en-US"/>
        </w:rPr>
        <w:t xml:space="preserve"> Lamprou</w:t>
      </w:r>
      <w:r w:rsidR="00021CEF" w:rsidRPr="00021CEF">
        <w:rPr>
          <w:rFonts w:ascii="Times New Roman" w:hAnsi="Times New Roman" w:cs="Times New Roman"/>
          <w:sz w:val="24"/>
          <w:u w:val="single"/>
          <w:lang w:val="en-US"/>
        </w:rPr>
        <w:t>, MD BSc FEBVS</w:t>
      </w:r>
      <w:r w:rsidRPr="00021CEF">
        <w:rPr>
          <w:rFonts w:ascii="Times New Roman" w:hAnsi="Times New Roman" w:cs="Times New Roman"/>
          <w:i/>
          <w:iCs/>
          <w:sz w:val="24"/>
          <w:vertAlign w:val="superscript"/>
          <w:lang w:val="en-US"/>
        </w:rPr>
        <w:t>1</w:t>
      </w:r>
      <w:r w:rsidRPr="00021CEF">
        <w:rPr>
          <w:rFonts w:ascii="Times New Roman" w:hAnsi="Times New Roman" w:cs="Times New Roman"/>
          <w:sz w:val="24"/>
          <w:u w:val="single"/>
          <w:lang w:val="en-US"/>
        </w:rPr>
        <w:t xml:space="preserve">, H.G.J </w:t>
      </w:r>
      <w:proofErr w:type="spellStart"/>
      <w:r w:rsidRPr="00021CEF">
        <w:rPr>
          <w:rFonts w:ascii="Times New Roman" w:hAnsi="Times New Roman" w:cs="Times New Roman"/>
          <w:sz w:val="24"/>
          <w:u w:val="single"/>
          <w:lang w:val="en-US"/>
        </w:rPr>
        <w:t>Voesten</w:t>
      </w:r>
      <w:proofErr w:type="spellEnd"/>
      <w:r w:rsidR="00021CEF" w:rsidRPr="00021CEF">
        <w:rPr>
          <w:rFonts w:ascii="Times New Roman" w:hAnsi="Times New Roman" w:cs="Times New Roman"/>
          <w:sz w:val="24"/>
          <w:u w:val="single"/>
          <w:lang w:val="en-US"/>
        </w:rPr>
        <w:t xml:space="preserve"> MD</w:t>
      </w:r>
      <w:r w:rsidRPr="00021CEF">
        <w:rPr>
          <w:rFonts w:ascii="Times New Roman" w:hAnsi="Times New Roman" w:cs="Times New Roman"/>
          <w:i/>
          <w:iCs/>
          <w:sz w:val="24"/>
          <w:vertAlign w:val="superscript"/>
          <w:lang w:val="en-US"/>
        </w:rPr>
        <w:t>2</w:t>
      </w:r>
    </w:p>
    <w:p w:rsidR="0028059F" w:rsidRPr="00021CEF" w:rsidRDefault="0028059F" w:rsidP="00DF04E3">
      <w:pPr>
        <w:pStyle w:val="HTML-voorafopgemaakt"/>
        <w:rPr>
          <w:rFonts w:ascii="Times New Roman" w:hAnsi="Times New Roman" w:cs="Times New Roman"/>
          <w:i/>
          <w:iCs/>
          <w:sz w:val="24"/>
          <w:vertAlign w:val="superscript"/>
          <w:lang w:val="en-US"/>
        </w:rPr>
      </w:pPr>
    </w:p>
    <w:p w:rsidR="00DF04E3" w:rsidRPr="00435234" w:rsidRDefault="00DF04E3" w:rsidP="00435234">
      <w:pPr>
        <w:pStyle w:val="HTML-voorafopgemaakt"/>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92117D">
        <w:rPr>
          <w:rFonts w:ascii="Times New Roman" w:hAnsi="Times New Roman" w:cs="Times New Roman"/>
          <w:i/>
          <w:iCs/>
          <w:sz w:val="24"/>
        </w:rPr>
        <w:t xml:space="preserve">Vascular-/lymphatic surgeon, </w:t>
      </w:r>
      <w:r w:rsidR="00021CEF">
        <w:rPr>
          <w:rFonts w:ascii="Times New Roman" w:hAnsi="Times New Roman" w:cs="Times New Roman"/>
          <w:i/>
          <w:iCs/>
          <w:sz w:val="24"/>
        </w:rPr>
        <w:t xml:space="preserve">Department of surgery, </w:t>
      </w:r>
      <w:proofErr w:type="spellStart"/>
      <w:r w:rsidR="0092117D">
        <w:rPr>
          <w:rFonts w:ascii="Times New Roman" w:hAnsi="Times New Roman" w:cs="Times New Roman"/>
          <w:i/>
          <w:iCs/>
          <w:sz w:val="24"/>
        </w:rPr>
        <w:t>Nij</w:t>
      </w:r>
      <w:proofErr w:type="spellEnd"/>
      <w:r w:rsidR="0092117D">
        <w:rPr>
          <w:rFonts w:ascii="Times New Roman" w:hAnsi="Times New Roman" w:cs="Times New Roman"/>
          <w:i/>
          <w:iCs/>
          <w:sz w:val="24"/>
        </w:rPr>
        <w:t xml:space="preserve"> </w:t>
      </w:r>
      <w:proofErr w:type="spellStart"/>
      <w:r w:rsidR="0092117D">
        <w:rPr>
          <w:rFonts w:ascii="Times New Roman" w:hAnsi="Times New Roman" w:cs="Times New Roman"/>
          <w:i/>
          <w:iCs/>
          <w:sz w:val="24"/>
        </w:rPr>
        <w:t>Smellinghe</w:t>
      </w:r>
      <w:proofErr w:type="spellEnd"/>
      <w:r w:rsidR="0092117D">
        <w:rPr>
          <w:rFonts w:ascii="Times New Roman" w:hAnsi="Times New Roman" w:cs="Times New Roman"/>
          <w:i/>
          <w:iCs/>
          <w:sz w:val="24"/>
        </w:rPr>
        <w:t xml:space="preserve"> Hospital, </w:t>
      </w:r>
      <w:proofErr w:type="spellStart"/>
      <w:r w:rsidR="0092117D">
        <w:rPr>
          <w:rFonts w:ascii="Times New Roman" w:hAnsi="Times New Roman" w:cs="Times New Roman"/>
          <w:i/>
          <w:iCs/>
          <w:sz w:val="24"/>
        </w:rPr>
        <w:t>Drachten</w:t>
      </w:r>
      <w:proofErr w:type="spellEnd"/>
      <w:r w:rsidR="0092117D">
        <w:rPr>
          <w:rFonts w:ascii="Times New Roman" w:hAnsi="Times New Roman" w:cs="Times New Roman"/>
          <w:i/>
          <w:iCs/>
          <w:sz w:val="24"/>
        </w:rPr>
        <w:t>, The Netherlands</w:t>
      </w:r>
      <w:r w:rsidR="00435234" w:rsidRPr="00435234">
        <w:rPr>
          <w:rFonts w:ascii="Times New Roman" w:hAnsi="Times New Roman" w:cs="Times New Roman"/>
          <w:i/>
          <w:iCs/>
          <w:sz w:val="24"/>
        </w:rPr>
        <w:t>)</w:t>
      </w:r>
    </w:p>
    <w:p w:rsidR="00DF04E3" w:rsidRPr="00435234" w:rsidRDefault="00DF04E3" w:rsidP="00DF04E3">
      <w:pPr>
        <w:pStyle w:val="HTML-voorafopgemaakt"/>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92117D">
        <w:rPr>
          <w:rFonts w:ascii="Times New Roman" w:hAnsi="Times New Roman" w:cs="Times New Roman"/>
          <w:i/>
          <w:iCs/>
          <w:sz w:val="24"/>
        </w:rPr>
        <w:t xml:space="preserve">Consulting </w:t>
      </w:r>
      <w:r w:rsidR="0092117D">
        <w:rPr>
          <w:rFonts w:ascii="Times New Roman" w:hAnsi="Times New Roman" w:cs="Times New Roman"/>
          <w:i/>
          <w:iCs/>
          <w:sz w:val="24"/>
        </w:rPr>
        <w:t xml:space="preserve">Vascular-/lymphatic surgeon, </w:t>
      </w:r>
      <w:proofErr w:type="spellStart"/>
      <w:r w:rsidR="0092117D">
        <w:rPr>
          <w:rFonts w:ascii="Times New Roman" w:hAnsi="Times New Roman" w:cs="Times New Roman"/>
          <w:i/>
          <w:iCs/>
          <w:sz w:val="24"/>
        </w:rPr>
        <w:t>Nij</w:t>
      </w:r>
      <w:proofErr w:type="spellEnd"/>
      <w:r w:rsidR="0092117D">
        <w:rPr>
          <w:rFonts w:ascii="Times New Roman" w:hAnsi="Times New Roman" w:cs="Times New Roman"/>
          <w:i/>
          <w:iCs/>
          <w:sz w:val="24"/>
        </w:rPr>
        <w:t xml:space="preserve"> </w:t>
      </w:r>
      <w:proofErr w:type="spellStart"/>
      <w:r w:rsidR="0092117D">
        <w:rPr>
          <w:rFonts w:ascii="Times New Roman" w:hAnsi="Times New Roman" w:cs="Times New Roman"/>
          <w:i/>
          <w:iCs/>
          <w:sz w:val="24"/>
        </w:rPr>
        <w:t>Smellinghe</w:t>
      </w:r>
      <w:proofErr w:type="spellEnd"/>
      <w:r w:rsidR="0092117D">
        <w:rPr>
          <w:rFonts w:ascii="Times New Roman" w:hAnsi="Times New Roman" w:cs="Times New Roman"/>
          <w:i/>
          <w:iCs/>
          <w:sz w:val="24"/>
        </w:rPr>
        <w:t xml:space="preserve"> Hospital, </w:t>
      </w:r>
      <w:proofErr w:type="spellStart"/>
      <w:r w:rsidR="0092117D">
        <w:rPr>
          <w:rFonts w:ascii="Times New Roman" w:hAnsi="Times New Roman" w:cs="Times New Roman"/>
          <w:i/>
          <w:iCs/>
          <w:sz w:val="24"/>
        </w:rPr>
        <w:t>Drachten</w:t>
      </w:r>
      <w:proofErr w:type="spellEnd"/>
      <w:r w:rsidR="0092117D">
        <w:rPr>
          <w:rFonts w:ascii="Times New Roman" w:hAnsi="Times New Roman" w:cs="Times New Roman"/>
          <w:i/>
          <w:iCs/>
          <w:sz w:val="24"/>
        </w:rPr>
        <w:t>, The Netherlands</w:t>
      </w:r>
      <w:r w:rsidR="00435234" w:rsidRPr="00435234">
        <w:rPr>
          <w:rFonts w:ascii="Times New Roman" w:hAnsi="Times New Roman" w:cs="Times New Roman"/>
          <w:i/>
          <w:iCs/>
          <w:sz w:val="24"/>
        </w:rPr>
        <w:t>)</w:t>
      </w:r>
    </w:p>
    <w:p w:rsidR="00DF04E3" w:rsidRDefault="00DF04E3" w:rsidP="00DF04E3">
      <w:pPr>
        <w:pStyle w:val="HTML-voorafopgemaakt"/>
        <w:rPr>
          <w:rFonts w:ascii="Times New Roman" w:hAnsi="Times New Roman" w:cs="Times New Roman"/>
          <w:i/>
          <w:iCs/>
          <w:sz w:val="24"/>
        </w:rPr>
      </w:pPr>
    </w:p>
    <w:p w:rsidR="00DF04E3" w:rsidRPr="00DF04E3" w:rsidRDefault="00DF04E3" w:rsidP="00DF04E3">
      <w:pPr>
        <w:pStyle w:val="HTML-voorafopgemaakt"/>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bookmarkStart w:id="0" w:name="_GoBack"/>
      <w:bookmarkEnd w:id="0"/>
    </w:p>
    <w:p w:rsidR="00DF04E3" w:rsidRDefault="00DF04E3" w:rsidP="00DF04E3">
      <w:pPr>
        <w:pStyle w:val="HTML-voorafopgemaakt"/>
        <w:tabs>
          <w:tab w:val="left" w:pos="4374"/>
        </w:tabs>
        <w:jc w:val="both"/>
        <w:rPr>
          <w:rFonts w:ascii="Times New Roman" w:hAnsi="Times New Roman" w:cs="Times New Roman"/>
          <w:sz w:val="24"/>
        </w:rPr>
      </w:pPr>
    </w:p>
    <w:p w:rsidR="0092117D" w:rsidRPr="0092117D" w:rsidRDefault="0092117D" w:rsidP="0092117D">
      <w:pPr>
        <w:autoSpaceDE w:val="0"/>
        <w:autoSpaceDN w:val="0"/>
        <w:adjustRightInd w:val="0"/>
        <w:spacing w:after="0" w:line="240" w:lineRule="auto"/>
        <w:rPr>
          <w:rFonts w:ascii="Helvetica Neue" w:hAnsi="Helvetica Neue" w:cs="Helvetica Neue"/>
          <w:color w:val="000000"/>
          <w:lang w:val="en-US"/>
        </w:rPr>
      </w:pPr>
      <w:r w:rsidRPr="0092117D">
        <w:rPr>
          <w:rFonts w:ascii="Helvetica Neue" w:hAnsi="Helvetica Neue" w:cs="Helvetica Neue"/>
          <w:color w:val="000000"/>
          <w:lang w:val="en-US"/>
        </w:rPr>
        <w:t xml:space="preserve">The lymphatic system has three basic functions; the reabsorption of interstitial fluid, uptake of nutrients (primarily fats in the intestinal lymphatics) and a route of transport for </w:t>
      </w:r>
      <w:r w:rsidR="00021CEF" w:rsidRPr="0092117D">
        <w:rPr>
          <w:rFonts w:ascii="Helvetica Neue" w:hAnsi="Helvetica Neue" w:cs="Helvetica Neue"/>
          <w:color w:val="000000"/>
          <w:lang w:val="en-US"/>
        </w:rPr>
        <w:t>immune</w:t>
      </w:r>
      <w:r w:rsidRPr="0092117D">
        <w:rPr>
          <w:rFonts w:ascii="Helvetica Neue" w:hAnsi="Helvetica Neue" w:cs="Helvetica Neue"/>
          <w:color w:val="000000"/>
          <w:lang w:val="en-US"/>
        </w:rPr>
        <w:t xml:space="preserve"> and antigen cells in order to provide for host defense.</w:t>
      </w:r>
    </w:p>
    <w:p w:rsidR="0092117D" w:rsidRPr="0092117D" w:rsidRDefault="0092117D" w:rsidP="0092117D">
      <w:pPr>
        <w:autoSpaceDE w:val="0"/>
        <w:autoSpaceDN w:val="0"/>
        <w:adjustRightInd w:val="0"/>
        <w:spacing w:after="0" w:line="240" w:lineRule="auto"/>
        <w:rPr>
          <w:rFonts w:ascii="Helvetica Neue" w:hAnsi="Helvetica Neue" w:cs="Helvetica Neue"/>
          <w:color w:val="000000"/>
          <w:lang w:val="en-US"/>
        </w:rPr>
      </w:pPr>
      <w:proofErr w:type="spellStart"/>
      <w:r w:rsidRPr="0092117D">
        <w:rPr>
          <w:rFonts w:ascii="Helvetica Neue" w:hAnsi="Helvetica Neue" w:cs="Helvetica Neue"/>
          <w:color w:val="000000"/>
          <w:lang w:val="en-US"/>
        </w:rPr>
        <w:t>Oedema</w:t>
      </w:r>
      <w:proofErr w:type="spellEnd"/>
      <w:r w:rsidRPr="0092117D">
        <w:rPr>
          <w:rFonts w:ascii="Helvetica Neue" w:hAnsi="Helvetica Neue" w:cs="Helvetica Neue"/>
          <w:color w:val="000000"/>
          <w:lang w:val="en-US"/>
        </w:rPr>
        <w:t xml:space="preserve"> is defined as a situation in which there exists an excess amount of interstitial fluid due to a disequilibrium between capillary filtration and interstitial fluid absorption where filtration is regulated via the Starling principle. The traditional Starling principle assumes that plasma filtration occurs at the arterial end of the capillaries. With this ultra-filtrate proteins are also filtrated. When pressure decreases absorption of almost all of the ultra-filtrate occurs at the venous end leaving only a </w:t>
      </w:r>
      <w:proofErr w:type="spellStart"/>
      <w:r w:rsidRPr="0092117D">
        <w:rPr>
          <w:rFonts w:ascii="Helvetica Neue" w:hAnsi="Helvetica Neue" w:cs="Helvetica Neue"/>
          <w:color w:val="000000"/>
          <w:lang w:val="en-US"/>
        </w:rPr>
        <w:t>residu</w:t>
      </w:r>
      <w:proofErr w:type="spellEnd"/>
      <w:r w:rsidRPr="0092117D">
        <w:rPr>
          <w:rFonts w:ascii="Helvetica Neue" w:hAnsi="Helvetica Neue" w:cs="Helvetica Neue"/>
          <w:color w:val="000000"/>
          <w:lang w:val="en-US"/>
        </w:rPr>
        <w:t xml:space="preserve"> (10%) and the large interstitial molecules to be absorbed by the lymphatics. </w:t>
      </w:r>
    </w:p>
    <w:p w:rsidR="0092117D" w:rsidRPr="00021CEF" w:rsidRDefault="0092117D" w:rsidP="0092117D">
      <w:pPr>
        <w:autoSpaceDE w:val="0"/>
        <w:autoSpaceDN w:val="0"/>
        <w:adjustRightInd w:val="0"/>
        <w:spacing w:after="0" w:line="240" w:lineRule="auto"/>
        <w:rPr>
          <w:rFonts w:ascii="Helvetica Neue" w:hAnsi="Helvetica Neue" w:cs="Helvetica Neue"/>
          <w:color w:val="000000"/>
          <w:lang w:val="en-US"/>
        </w:rPr>
      </w:pPr>
      <w:r w:rsidRPr="0092117D">
        <w:rPr>
          <w:rFonts w:ascii="Helvetica Neue" w:hAnsi="Helvetica Neue" w:cs="Helvetica Neue"/>
          <w:color w:val="000000"/>
          <w:lang w:val="en-US"/>
        </w:rPr>
        <w:t xml:space="preserve">Direct measurements of the existing osmotic pressures in the interstitial space together with expanding knowledge on the endothelial </w:t>
      </w:r>
      <w:proofErr w:type="spellStart"/>
      <w:r w:rsidRPr="0092117D">
        <w:rPr>
          <w:rFonts w:ascii="Helvetica Neue" w:hAnsi="Helvetica Neue" w:cs="Helvetica Neue"/>
          <w:color w:val="000000"/>
          <w:lang w:val="en-US"/>
        </w:rPr>
        <w:t>glycocalix</w:t>
      </w:r>
      <w:proofErr w:type="spellEnd"/>
      <w:r w:rsidRPr="0092117D">
        <w:rPr>
          <w:rFonts w:ascii="Helvetica Neue" w:hAnsi="Helvetica Neue" w:cs="Helvetica Neue"/>
          <w:color w:val="000000"/>
          <w:lang w:val="en-US"/>
        </w:rPr>
        <w:t xml:space="preserve"> layer has proven this traditional principle to be inaccurate. It is now established that filtration generally occurs throughout the entire length of the capillaries. Without any venous absorption all of the interstitial fluid has to be drained by the lymphatics making this system not merely an </w:t>
      </w:r>
      <w:r w:rsidRPr="00021CEF">
        <w:rPr>
          <w:rFonts w:ascii="Helvetica Neue" w:hAnsi="Helvetica Neue" w:cs="Helvetica Neue"/>
          <w:color w:val="000000"/>
          <w:lang w:val="en-US"/>
        </w:rPr>
        <w:t>additive but of vital importance.</w:t>
      </w:r>
    </w:p>
    <w:p w:rsidR="002350BC" w:rsidRPr="00021CEF" w:rsidRDefault="0092117D" w:rsidP="00021CEF">
      <w:pPr>
        <w:autoSpaceDE w:val="0"/>
        <w:autoSpaceDN w:val="0"/>
        <w:adjustRightInd w:val="0"/>
        <w:spacing w:after="0" w:line="240" w:lineRule="auto"/>
        <w:rPr>
          <w:rFonts w:ascii="Helvetica Neue" w:hAnsi="Helvetica Neue" w:cs="Helvetica Neue"/>
          <w:color w:val="000000"/>
          <w:lang w:val="en-US"/>
        </w:rPr>
      </w:pPr>
      <w:r w:rsidRPr="0092117D">
        <w:rPr>
          <w:rFonts w:ascii="Helvetica Neue" w:hAnsi="Helvetica Neue" w:cs="Helvetica Neue"/>
          <w:color w:val="000000"/>
          <w:lang w:val="en-US"/>
        </w:rPr>
        <w:t xml:space="preserve">A simplified model explaining lymphedema utilizes the concept of dynamic- or mechanic insufficiency. In this model dynamic insufficiency represents a situation in which the (remaining) lymphatics are overwhelmed by </w:t>
      </w:r>
      <w:proofErr w:type="spellStart"/>
      <w:proofErr w:type="gramStart"/>
      <w:r w:rsidRPr="0092117D">
        <w:rPr>
          <w:rFonts w:ascii="Helvetica Neue" w:hAnsi="Helvetica Neue" w:cs="Helvetica Neue"/>
          <w:color w:val="000000"/>
          <w:lang w:val="en-US"/>
        </w:rPr>
        <w:t>a</w:t>
      </w:r>
      <w:proofErr w:type="spellEnd"/>
      <w:proofErr w:type="gramEnd"/>
      <w:r w:rsidRPr="0092117D">
        <w:rPr>
          <w:rFonts w:ascii="Helvetica Neue" w:hAnsi="Helvetica Neue" w:cs="Helvetica Neue"/>
          <w:color w:val="000000"/>
          <w:lang w:val="en-US"/>
        </w:rPr>
        <w:t xml:space="preserve"> increased production of interstitial fluid. Mechanic insufficiency represents mechanical obstruction due to surgery or pathogens (i.e. filariasis)</w:t>
      </w:r>
      <w:r w:rsidR="00021CEF">
        <w:rPr>
          <w:rFonts w:ascii="Helvetica Neue" w:hAnsi="Helvetica Neue" w:cs="Helvetica Neue"/>
          <w:color w:val="000000"/>
          <w:lang w:val="en-US"/>
        </w:rPr>
        <w:t xml:space="preserve">. </w:t>
      </w:r>
      <w:r w:rsidRPr="0092117D">
        <w:rPr>
          <w:rFonts w:ascii="Helvetica Neue" w:hAnsi="Helvetica Neue" w:cs="Helvetica Neue"/>
          <w:color w:val="000000"/>
          <w:lang w:val="en-US"/>
        </w:rPr>
        <w:t>This model however does not explain the vast variability in the development of lymphedema in patients. It is therefore reasonable to assume this view merely explains an initiating event leading to a cascade of events resulting in impaired lymphatic drainage.</w:t>
      </w:r>
    </w:p>
    <w:p w:rsidR="0092117D" w:rsidRPr="0092117D" w:rsidRDefault="0092117D" w:rsidP="0092117D">
      <w:pPr>
        <w:pStyle w:val="HTML-voorafopgemaakt"/>
        <w:jc w:val="both"/>
        <w:rPr>
          <w:rFonts w:ascii="Times New Roman" w:hAnsi="Times New Roman" w:cs="Times New Roman"/>
          <w:sz w:val="24"/>
          <w:lang w:val="en-US"/>
        </w:rPr>
      </w:pPr>
    </w:p>
    <w:p w:rsidR="0028059F" w:rsidRDefault="0028059F" w:rsidP="00DF04E3">
      <w:pPr>
        <w:pStyle w:val="HTML-voorafopgemaakt"/>
        <w:jc w:val="both"/>
        <w:rPr>
          <w:rFonts w:ascii="Times New Roman" w:hAnsi="Times New Roman" w:cs="Times New Roman"/>
          <w:sz w:val="24"/>
        </w:rPr>
      </w:pPr>
      <w:r w:rsidRPr="0028059F">
        <w:rPr>
          <w:rFonts w:ascii="Times New Roman" w:hAnsi="Times New Roman" w:cs="Times New Roman"/>
          <w:sz w:val="24"/>
        </w:rPr>
        <w:t>Keywords—</w:t>
      </w:r>
      <w:r w:rsidR="00021CEF">
        <w:rPr>
          <w:rFonts w:ascii="Times New Roman" w:hAnsi="Times New Roman" w:cs="Times New Roman"/>
          <w:i/>
          <w:sz w:val="24"/>
        </w:rPr>
        <w:t>Development of lymphoedema, drainage, filtration, Starling principle</w:t>
      </w:r>
    </w:p>
    <w:p w:rsidR="00DF04E3" w:rsidRDefault="00DF04E3" w:rsidP="00DF04E3">
      <w:pPr>
        <w:pStyle w:val="HTML-voorafopgemaakt"/>
        <w:jc w:val="both"/>
        <w:rPr>
          <w:rFonts w:ascii="Times New Roman" w:hAnsi="Times New Roman" w:cs="Times New Roman"/>
          <w:sz w:val="24"/>
        </w:rPr>
      </w:pPr>
    </w:p>
    <w:p w:rsidR="00DF04E3" w:rsidRDefault="00DF04E3" w:rsidP="00DF04E3">
      <w:pPr>
        <w:pStyle w:val="HTML-voorafopgemaakt"/>
        <w:jc w:val="both"/>
        <w:rPr>
          <w:rFonts w:ascii="Times New Roman" w:hAnsi="Times New Roman" w:cs="Times New Roman"/>
          <w:i/>
          <w:iCs/>
          <w:sz w:val="24"/>
        </w:rPr>
      </w:pPr>
    </w:p>
    <w:p w:rsidR="00DF04E3" w:rsidRDefault="0028059F" w:rsidP="00DF04E3">
      <w:pPr>
        <w:pStyle w:val="HTML-voorafopgemaak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orafopgemaakt"/>
        <w:jc w:val="both"/>
        <w:rPr>
          <w:rFonts w:ascii="Times New Roman" w:hAnsi="Times New Roman" w:cs="Times New Roman"/>
          <w:b/>
          <w:iCs/>
          <w:sz w:val="24"/>
        </w:rPr>
      </w:pPr>
    </w:p>
    <w:p w:rsidR="0092117D" w:rsidRDefault="0092117D" w:rsidP="0092117D">
      <w:pPr>
        <w:rPr>
          <w:lang w:val="en-US"/>
        </w:rPr>
      </w:pPr>
      <w:r w:rsidRPr="00897076">
        <w:rPr>
          <w:lang w:val="en-US"/>
        </w:rPr>
        <w:t>Alexander (D-</w:t>
      </w:r>
      <w:proofErr w:type="gramStart"/>
      <w:r w:rsidRPr="00897076">
        <w:rPr>
          <w:lang w:val="en-US"/>
        </w:rPr>
        <w:t>A.A</w:t>
      </w:r>
      <w:proofErr w:type="gramEnd"/>
      <w:r w:rsidRPr="00897076">
        <w:rPr>
          <w:lang w:val="en-US"/>
        </w:rPr>
        <w:t>) Lamprou, MD, FEBVS</w:t>
      </w:r>
    </w:p>
    <w:p w:rsidR="0092117D" w:rsidRDefault="0092117D" w:rsidP="0092117D">
      <w:pPr>
        <w:rPr>
          <w:lang w:val="en-US"/>
        </w:rPr>
      </w:pPr>
    </w:p>
    <w:p w:rsidR="0092117D" w:rsidRPr="00897076" w:rsidRDefault="0092117D" w:rsidP="0092117D">
      <w:pPr>
        <w:rPr>
          <w:lang w:val="en-US"/>
        </w:rPr>
      </w:pPr>
      <w:r>
        <w:rPr>
          <w:lang w:val="en-US"/>
        </w:rPr>
        <w:t>Born the 8</w:t>
      </w:r>
      <w:r w:rsidRPr="00B96DCF">
        <w:rPr>
          <w:vertAlign w:val="superscript"/>
          <w:lang w:val="en-US"/>
        </w:rPr>
        <w:t>th</w:t>
      </w:r>
      <w:r>
        <w:rPr>
          <w:lang w:val="en-US"/>
        </w:rPr>
        <w:t xml:space="preserve"> of august 1978 in Utrecht, The Netherlands</w:t>
      </w:r>
    </w:p>
    <w:p w:rsidR="0092117D" w:rsidRPr="00897076" w:rsidRDefault="0092117D" w:rsidP="0092117D">
      <w:pPr>
        <w:rPr>
          <w:lang w:val="en-US"/>
        </w:rPr>
      </w:pPr>
    </w:p>
    <w:p w:rsidR="0092117D" w:rsidRDefault="0092117D" w:rsidP="0092117D">
      <w:pPr>
        <w:rPr>
          <w:lang w:val="en-US"/>
        </w:rPr>
      </w:pPr>
      <w:r>
        <w:rPr>
          <w:lang w:val="en-US"/>
        </w:rPr>
        <w:t xml:space="preserve">Alexander has been involved in clinical research regarding the surgical treatment of lymphoedema and lipoedema since his early years as a medical student. Following graduation, he was accepted to </w:t>
      </w:r>
      <w:r>
        <w:rPr>
          <w:lang w:val="en-US"/>
        </w:rPr>
        <w:lastRenderedPageBreak/>
        <w:t xml:space="preserve">begin his surgical training at the Groningen University Hospital in The Netherlands aimed at pursuing a career as a vascular surgeon. </w:t>
      </w:r>
    </w:p>
    <w:p w:rsidR="0092117D" w:rsidRDefault="0092117D" w:rsidP="0092117D">
      <w:pPr>
        <w:rPr>
          <w:noProof/>
          <w:lang w:val="en-US"/>
        </w:rPr>
      </w:pPr>
      <w:r>
        <w:rPr>
          <w:lang w:val="en-US"/>
        </w:rPr>
        <w:t xml:space="preserve">During this phase he also gained extensive practical experience in the surgical treatment and care of amputation patients as well as surgery in lymphoedema and lipoedema, both under supervision of Harry </w:t>
      </w:r>
      <w:proofErr w:type="spellStart"/>
      <w:r>
        <w:rPr>
          <w:lang w:val="en-US"/>
        </w:rPr>
        <w:t>Voesten</w:t>
      </w:r>
      <w:proofErr w:type="spellEnd"/>
      <w:r>
        <w:rPr>
          <w:lang w:val="en-US"/>
        </w:rPr>
        <w:t xml:space="preserve">. Upon becoming a fellow of the European board of vascular surgery and receiving his certificate in vascular surgery Alexander entered the surgical practice in </w:t>
      </w:r>
      <w:proofErr w:type="spellStart"/>
      <w:r>
        <w:rPr>
          <w:lang w:val="en-US"/>
        </w:rPr>
        <w:t>Nij</w:t>
      </w:r>
      <w:proofErr w:type="spellEnd"/>
      <w:r>
        <w:rPr>
          <w:lang w:val="en-US"/>
        </w:rPr>
        <w:t xml:space="preserve"> </w:t>
      </w:r>
      <w:proofErr w:type="spellStart"/>
      <w:r>
        <w:rPr>
          <w:lang w:val="en-US"/>
        </w:rPr>
        <w:t>Smellinghe</w:t>
      </w:r>
      <w:proofErr w:type="spellEnd"/>
      <w:r>
        <w:rPr>
          <w:lang w:val="en-US"/>
        </w:rPr>
        <w:t xml:space="preserve"> Hospital, </w:t>
      </w:r>
      <w:proofErr w:type="spellStart"/>
      <w:r>
        <w:rPr>
          <w:lang w:val="en-US"/>
        </w:rPr>
        <w:t>Drachten</w:t>
      </w:r>
      <w:proofErr w:type="spellEnd"/>
      <w:r>
        <w:rPr>
          <w:lang w:val="en-US"/>
        </w:rPr>
        <w:t xml:space="preserve">. In conjunction with the Expert Centre for </w:t>
      </w:r>
      <w:proofErr w:type="spellStart"/>
      <w:r>
        <w:rPr>
          <w:lang w:val="en-US"/>
        </w:rPr>
        <w:t>Lymfo</w:t>
      </w:r>
      <w:proofErr w:type="spellEnd"/>
      <w:r>
        <w:rPr>
          <w:lang w:val="en-US"/>
        </w:rPr>
        <w:t>-Vascular Medicine he performs surgery to aid patients affected by lymph-/lipoedema and is involved in training becoming surgeons in amputation techniques in conjunction with Groningen University Hospital.</w:t>
      </w:r>
    </w:p>
    <w:p w:rsidR="00B3082B" w:rsidRPr="0092117D" w:rsidRDefault="00B3082B" w:rsidP="00DF04E3">
      <w:pPr>
        <w:pStyle w:val="HTML-voorafopgemaakt"/>
        <w:jc w:val="both"/>
        <w:rPr>
          <w:rFonts w:ascii="Times New Roman" w:hAnsi="Times New Roman" w:cs="Times New Roman"/>
          <w:iCs/>
          <w:sz w:val="24"/>
          <w:lang w:val="en-US"/>
        </w:rPr>
      </w:pPr>
    </w:p>
    <w:p w:rsidR="00B3082B" w:rsidRDefault="00B3082B" w:rsidP="00DF04E3">
      <w:pPr>
        <w:pStyle w:val="HTML-voorafopgemaakt"/>
        <w:jc w:val="both"/>
        <w:rPr>
          <w:rFonts w:ascii="Times New Roman" w:hAnsi="Times New Roman" w:cs="Times New Roman"/>
          <w:iCs/>
          <w:sz w:val="24"/>
        </w:rPr>
      </w:pPr>
    </w:p>
    <w:p w:rsidR="00B3082B" w:rsidRDefault="0092117D" w:rsidP="00B3082B">
      <w:pPr>
        <w:pStyle w:val="HTML-voorafopgemaakt"/>
        <w:jc w:val="both"/>
        <w:rPr>
          <w:rFonts w:ascii="Times New Roman" w:hAnsi="Times New Roman" w:cs="Times New Roman"/>
          <w:b/>
          <w:iCs/>
          <w:sz w:val="24"/>
        </w:rPr>
      </w:pPr>
      <w:r>
        <w:rPr>
          <w:noProof/>
          <w:lang w:val="en-US"/>
        </w:rPr>
        <w:drawing>
          <wp:inline distT="0" distB="0" distL="0" distR="0" wp14:anchorId="14D60A49" wp14:editId="7255483E">
            <wp:extent cx="5731510" cy="5091093"/>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um2 kleu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091093"/>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voorafopgemaakt"/>
        <w:jc w:val="both"/>
        <w:rPr>
          <w:rFonts w:ascii="Times New Roman" w:hAnsi="Times New Roman" w:cs="Times New Roman"/>
          <w:iCs/>
          <w:sz w:val="24"/>
        </w:rPr>
      </w:pPr>
    </w:p>
    <w:p w:rsidR="00B3082B" w:rsidRPr="00DF04E3" w:rsidRDefault="00B3082B" w:rsidP="00B3082B">
      <w:pPr>
        <w:pStyle w:val="HTML-voorafopgemaak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66B2" w:rsidRDefault="00E466B2" w:rsidP="00495C76">
      <w:pPr>
        <w:spacing w:after="0" w:line="240" w:lineRule="auto"/>
      </w:pPr>
      <w:r>
        <w:separator/>
      </w:r>
    </w:p>
  </w:endnote>
  <w:endnote w:type="continuationSeparator" w:id="0">
    <w:p w:rsidR="00E466B2" w:rsidRDefault="00E466B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66B2" w:rsidRDefault="00E466B2" w:rsidP="00495C76">
      <w:pPr>
        <w:spacing w:after="0" w:line="240" w:lineRule="auto"/>
      </w:pPr>
      <w:r>
        <w:separator/>
      </w:r>
    </w:p>
  </w:footnote>
  <w:footnote w:type="continuationSeparator" w:id="0">
    <w:p w:rsidR="00E466B2" w:rsidRDefault="00E466B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tekst"/>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1CEF"/>
    <w:rsid w:val="000A4C22"/>
    <w:rsid w:val="002350BC"/>
    <w:rsid w:val="0028059F"/>
    <w:rsid w:val="002F4DF0"/>
    <w:rsid w:val="00333E31"/>
    <w:rsid w:val="0038483D"/>
    <w:rsid w:val="00435234"/>
    <w:rsid w:val="0047237A"/>
    <w:rsid w:val="00495C76"/>
    <w:rsid w:val="00627419"/>
    <w:rsid w:val="0092117D"/>
    <w:rsid w:val="00B3082B"/>
    <w:rsid w:val="00B6703B"/>
    <w:rsid w:val="00BA654F"/>
    <w:rsid w:val="00CE511D"/>
    <w:rsid w:val="00DF04E3"/>
    <w:rsid w:val="00E466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75865"/>
  <w15:docId w15:val="{8CC96D54-F36E-7A4F-838B-BF345087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92117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95C7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5C76"/>
    <w:rPr>
      <w:rFonts w:ascii="Tahoma" w:hAnsi="Tahoma" w:cs="Tahoma"/>
      <w:sz w:val="16"/>
      <w:szCs w:val="16"/>
    </w:rPr>
  </w:style>
  <w:style w:type="paragraph" w:styleId="Koptekst">
    <w:name w:val="header"/>
    <w:basedOn w:val="Standaard"/>
    <w:link w:val="KoptekstChar"/>
    <w:uiPriority w:val="99"/>
    <w:unhideWhenUsed/>
    <w:rsid w:val="00495C7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95C76"/>
  </w:style>
  <w:style w:type="paragraph" w:styleId="Voettekst">
    <w:name w:val="footer"/>
    <w:basedOn w:val="Standaard"/>
    <w:link w:val="VoettekstChar"/>
    <w:uiPriority w:val="99"/>
    <w:unhideWhenUsed/>
    <w:rsid w:val="00495C7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95C76"/>
  </w:style>
  <w:style w:type="paragraph" w:styleId="HTML-voorafopgemaakt">
    <w:name w:val="HTML Preformatted"/>
    <w:basedOn w:val="Standaard"/>
    <w:link w:val="HTML-voorafopgemaakt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orafopgemaaktChar">
    <w:name w:val="HTML - vooraf opgemaakt Char"/>
    <w:basedOn w:val="Standaardalinea-lettertype"/>
    <w:link w:val="HTML-voorafopgemaak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546</Words>
  <Characters>3005</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Alexander Lamprou</cp:lastModifiedBy>
  <cp:revision>3</cp:revision>
  <dcterms:created xsi:type="dcterms:W3CDTF">2019-09-10T13:25:00Z</dcterms:created>
  <dcterms:modified xsi:type="dcterms:W3CDTF">2019-09-10T13:40:00Z</dcterms:modified>
</cp:coreProperties>
</file>