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449" w:rsidRPr="004C7F02" w:rsidRDefault="00CB484E" w:rsidP="009861E3">
      <w:pPr>
        <w:ind w:right="-180"/>
        <w:jc w:val="center"/>
        <w:rPr>
          <w:rFonts w:ascii="Georgia" w:hAnsi="Georgia"/>
          <w:b/>
          <w:bCs/>
          <w:i/>
          <w:iCs/>
          <w:sz w:val="28"/>
          <w:szCs w:val="28"/>
        </w:rPr>
      </w:pPr>
      <w:r w:rsidRPr="004C7F02">
        <w:rPr>
          <w:rFonts w:ascii="Georgia" w:hAnsi="Georgia"/>
          <w:b/>
          <w:bCs/>
          <w:i/>
          <w:iCs/>
          <w:sz w:val="28"/>
          <w:szCs w:val="28"/>
        </w:rPr>
        <w:t xml:space="preserve">A </w:t>
      </w:r>
      <w:r w:rsidR="009861E3" w:rsidRPr="004C7F02">
        <w:rPr>
          <w:rFonts w:ascii="Georgia" w:hAnsi="Georgia"/>
          <w:b/>
          <w:bCs/>
          <w:i/>
          <w:iCs/>
          <w:sz w:val="28"/>
          <w:szCs w:val="28"/>
        </w:rPr>
        <w:t>C</w:t>
      </w:r>
      <w:r w:rsidRPr="004C7F02">
        <w:rPr>
          <w:rFonts w:ascii="Georgia" w:hAnsi="Georgia"/>
          <w:b/>
          <w:bCs/>
          <w:i/>
          <w:iCs/>
          <w:sz w:val="28"/>
          <w:szCs w:val="28"/>
        </w:rPr>
        <w:t xml:space="preserve">ase </w:t>
      </w:r>
      <w:r w:rsidR="009861E3" w:rsidRPr="004C7F02">
        <w:rPr>
          <w:rFonts w:ascii="Georgia" w:hAnsi="Georgia"/>
          <w:b/>
          <w:bCs/>
          <w:i/>
          <w:iCs/>
          <w:sz w:val="28"/>
          <w:szCs w:val="28"/>
        </w:rPr>
        <w:t>R</w:t>
      </w:r>
      <w:r w:rsidR="00234BC9" w:rsidRPr="004C7F02">
        <w:rPr>
          <w:rFonts w:ascii="Georgia" w:hAnsi="Georgia"/>
          <w:b/>
          <w:bCs/>
          <w:i/>
          <w:iCs/>
          <w:sz w:val="28"/>
          <w:szCs w:val="28"/>
        </w:rPr>
        <w:t>eport</w:t>
      </w:r>
      <w:r w:rsidR="009861E3" w:rsidRPr="004C7F02">
        <w:rPr>
          <w:rFonts w:ascii="Georgia" w:hAnsi="Georgia"/>
          <w:b/>
          <w:bCs/>
          <w:i/>
          <w:iCs/>
          <w:sz w:val="28"/>
          <w:szCs w:val="28"/>
        </w:rPr>
        <w:t>: G</w:t>
      </w:r>
      <w:r w:rsidRPr="004C7F02">
        <w:rPr>
          <w:rFonts w:ascii="Georgia" w:hAnsi="Georgia"/>
          <w:b/>
          <w:bCs/>
          <w:i/>
          <w:iCs/>
          <w:sz w:val="28"/>
          <w:szCs w:val="28"/>
        </w:rPr>
        <w:t xml:space="preserve">iant </w:t>
      </w:r>
      <w:proofErr w:type="spellStart"/>
      <w:r w:rsidR="009861E3" w:rsidRPr="004C7F02">
        <w:rPr>
          <w:rFonts w:ascii="Georgia" w:hAnsi="Georgia"/>
          <w:b/>
          <w:bCs/>
          <w:i/>
          <w:iCs/>
          <w:sz w:val="28"/>
          <w:szCs w:val="28"/>
        </w:rPr>
        <w:t>Popliteal</w:t>
      </w:r>
      <w:proofErr w:type="spellEnd"/>
      <w:r w:rsidR="009861E3" w:rsidRPr="004C7F02">
        <w:rPr>
          <w:rFonts w:ascii="Georgia" w:hAnsi="Georgia"/>
          <w:b/>
          <w:bCs/>
          <w:i/>
          <w:iCs/>
          <w:sz w:val="28"/>
          <w:szCs w:val="28"/>
        </w:rPr>
        <w:t xml:space="preserve"> Artery Aneurysm</w:t>
      </w:r>
    </w:p>
    <w:p w:rsidR="003E7A8B" w:rsidRPr="003E7A8B" w:rsidRDefault="003E7A8B" w:rsidP="009861E3">
      <w:pPr>
        <w:ind w:right="-180"/>
        <w:jc w:val="center"/>
        <w:rPr>
          <w:rFonts w:ascii="Georgia" w:hAnsi="Georgia"/>
          <w:b/>
          <w:bCs/>
          <w:sz w:val="28"/>
          <w:szCs w:val="28"/>
        </w:rPr>
      </w:pPr>
    </w:p>
    <w:p w:rsidR="00CB484E" w:rsidRPr="00AF0A33" w:rsidRDefault="00CB484E" w:rsidP="00AF0A33">
      <w:pPr>
        <w:rPr>
          <w:rFonts w:ascii="Georgia" w:hAnsi="Georgia"/>
          <w:b/>
          <w:bCs/>
          <w:sz w:val="24"/>
          <w:szCs w:val="24"/>
        </w:rPr>
      </w:pPr>
      <w:r w:rsidRPr="00AF0A33">
        <w:rPr>
          <w:rFonts w:ascii="Georgia" w:hAnsi="Georgia"/>
          <w:b/>
          <w:bCs/>
          <w:sz w:val="24"/>
          <w:szCs w:val="24"/>
        </w:rPr>
        <w:t xml:space="preserve">Abstract </w:t>
      </w:r>
    </w:p>
    <w:p w:rsidR="00CB484E" w:rsidRPr="00AF0A33" w:rsidRDefault="00CB484E" w:rsidP="00D03A6F">
      <w:pPr>
        <w:rPr>
          <w:rFonts w:ascii="Georgia" w:hAnsi="Georgia"/>
          <w:sz w:val="24"/>
          <w:szCs w:val="24"/>
        </w:rPr>
      </w:pPr>
      <w:r w:rsidRPr="00AF0A33">
        <w:rPr>
          <w:rFonts w:ascii="Georgia" w:hAnsi="Georgia"/>
          <w:b/>
          <w:bCs/>
          <w:sz w:val="24"/>
          <w:szCs w:val="24"/>
        </w:rPr>
        <w:t xml:space="preserve">Statement </w:t>
      </w:r>
      <w:r w:rsidR="009861E3" w:rsidRPr="00AF0A33">
        <w:rPr>
          <w:rFonts w:ascii="Georgia" w:hAnsi="Georgia"/>
          <w:b/>
          <w:bCs/>
          <w:sz w:val="24"/>
          <w:szCs w:val="24"/>
        </w:rPr>
        <w:t>of the Problem</w:t>
      </w:r>
      <w:r w:rsidRPr="00AF0A33">
        <w:rPr>
          <w:rFonts w:ascii="Georgia" w:hAnsi="Georgia"/>
          <w:b/>
          <w:bCs/>
          <w:sz w:val="24"/>
          <w:szCs w:val="24"/>
        </w:rPr>
        <w:t>:</w:t>
      </w:r>
      <w:r w:rsidR="009A6539" w:rsidRPr="00AF0A33">
        <w:rPr>
          <w:rFonts w:ascii="Georgia" w:hAnsi="Georgia"/>
          <w:sz w:val="24"/>
          <w:szCs w:val="24"/>
        </w:rPr>
        <w:t xml:space="preserve"> </w:t>
      </w:r>
      <w:r w:rsidRPr="00AF0A33">
        <w:rPr>
          <w:rFonts w:ascii="Georgia" w:hAnsi="Georgia"/>
          <w:sz w:val="24"/>
          <w:szCs w:val="24"/>
        </w:rPr>
        <w:t>PAA</w:t>
      </w:r>
      <w:r w:rsidR="00AF0A33" w:rsidRPr="00AF0A33">
        <w:rPr>
          <w:rFonts w:ascii="Georgia" w:hAnsi="Georgia"/>
          <w:sz w:val="24"/>
          <w:szCs w:val="24"/>
        </w:rPr>
        <w:t xml:space="preserve">s </w:t>
      </w:r>
      <w:r w:rsidRPr="00AF0A33">
        <w:rPr>
          <w:rFonts w:ascii="Georgia" w:hAnsi="Georgia"/>
          <w:sz w:val="24"/>
          <w:szCs w:val="24"/>
        </w:rPr>
        <w:t xml:space="preserve">are rare in general population (&lt;0.1%) but represent the most common peripheral aneurysms (70%). </w:t>
      </w:r>
      <w:r w:rsidR="003E7A8B">
        <w:rPr>
          <w:rFonts w:ascii="Georgia" w:hAnsi="Georgia"/>
          <w:sz w:val="24"/>
          <w:szCs w:val="24"/>
        </w:rPr>
        <w:t>T</w:t>
      </w:r>
      <w:r w:rsidRPr="00AF0A33">
        <w:rPr>
          <w:rFonts w:ascii="Georgia" w:hAnsi="Georgia"/>
          <w:sz w:val="24"/>
          <w:szCs w:val="24"/>
        </w:rPr>
        <w:t>hey are more common in men (95-99%)</w:t>
      </w:r>
      <w:r w:rsidR="00342F97" w:rsidRPr="00AF0A33">
        <w:rPr>
          <w:rFonts w:ascii="Georgia" w:hAnsi="Georgia"/>
          <w:sz w:val="24"/>
          <w:szCs w:val="24"/>
        </w:rPr>
        <w:t xml:space="preserve"> with </w:t>
      </w:r>
      <w:r w:rsidRPr="00AF0A33">
        <w:rPr>
          <w:rFonts w:ascii="Georgia" w:hAnsi="Georgia"/>
          <w:sz w:val="24"/>
          <w:szCs w:val="24"/>
        </w:rPr>
        <w:t>median age (60-69</w:t>
      </w:r>
      <w:r w:rsidR="00984828">
        <w:rPr>
          <w:rFonts w:ascii="Georgia" w:hAnsi="Georgia"/>
          <w:sz w:val="24"/>
          <w:szCs w:val="24"/>
        </w:rPr>
        <w:t xml:space="preserve"> </w:t>
      </w:r>
      <w:r w:rsidRPr="00AF0A33">
        <w:rPr>
          <w:rFonts w:ascii="Georgia" w:hAnsi="Georgia"/>
          <w:sz w:val="24"/>
          <w:szCs w:val="24"/>
        </w:rPr>
        <w:t>y</w:t>
      </w:r>
      <w:r w:rsidR="003E7A8B">
        <w:rPr>
          <w:rFonts w:ascii="Georgia" w:hAnsi="Georgia"/>
          <w:sz w:val="24"/>
          <w:szCs w:val="24"/>
        </w:rPr>
        <w:t>ears</w:t>
      </w:r>
      <w:r w:rsidRPr="00AF0A33">
        <w:rPr>
          <w:rFonts w:ascii="Georgia" w:hAnsi="Georgia"/>
          <w:sz w:val="24"/>
          <w:szCs w:val="24"/>
        </w:rPr>
        <w:t>)</w:t>
      </w:r>
      <w:r w:rsidR="00342F97" w:rsidRPr="00AF0A33">
        <w:rPr>
          <w:rFonts w:ascii="Georgia" w:hAnsi="Georgia"/>
          <w:sz w:val="24"/>
          <w:szCs w:val="24"/>
        </w:rPr>
        <w:t>,</w:t>
      </w:r>
      <w:r w:rsidRPr="00AF0A33">
        <w:rPr>
          <w:rFonts w:ascii="Georgia" w:hAnsi="Georgia"/>
          <w:sz w:val="24"/>
          <w:szCs w:val="24"/>
        </w:rPr>
        <w:t xml:space="preserve"> </w:t>
      </w:r>
      <w:r w:rsidR="003E7A8B">
        <w:rPr>
          <w:rFonts w:ascii="Georgia" w:hAnsi="Georgia"/>
          <w:sz w:val="24"/>
          <w:szCs w:val="24"/>
        </w:rPr>
        <w:t xml:space="preserve">and </w:t>
      </w:r>
      <w:r w:rsidRPr="00AF0A33">
        <w:rPr>
          <w:rFonts w:ascii="Georgia" w:hAnsi="Georgia"/>
          <w:sz w:val="24"/>
          <w:szCs w:val="24"/>
        </w:rPr>
        <w:t xml:space="preserve">they are often associated with </w:t>
      </w:r>
      <w:proofErr w:type="spellStart"/>
      <w:r w:rsidRPr="00AF0A33">
        <w:rPr>
          <w:rFonts w:ascii="Georgia" w:hAnsi="Georgia"/>
          <w:sz w:val="24"/>
          <w:szCs w:val="24"/>
        </w:rPr>
        <w:t>contralateral</w:t>
      </w:r>
      <w:proofErr w:type="spellEnd"/>
      <w:r w:rsidRPr="00AF0A33">
        <w:rPr>
          <w:rFonts w:ascii="Georgia" w:hAnsi="Georgia"/>
          <w:sz w:val="24"/>
          <w:szCs w:val="24"/>
        </w:rPr>
        <w:t xml:space="preserve"> PAAs in 50%and coexisting with (AAA) in 30-50% of </w:t>
      </w:r>
      <w:r w:rsidR="00342F97" w:rsidRPr="00AF0A33">
        <w:rPr>
          <w:rFonts w:ascii="Georgia" w:hAnsi="Georgia"/>
          <w:sz w:val="24"/>
          <w:szCs w:val="24"/>
        </w:rPr>
        <w:t xml:space="preserve">cases. Large aneurysms are at risk of serious complications such as distal arterial </w:t>
      </w:r>
      <w:proofErr w:type="spellStart"/>
      <w:r w:rsidR="00342F97" w:rsidRPr="00AF0A33">
        <w:rPr>
          <w:rFonts w:ascii="Georgia" w:hAnsi="Georgia"/>
          <w:sz w:val="24"/>
          <w:szCs w:val="24"/>
        </w:rPr>
        <w:t>embolization</w:t>
      </w:r>
      <w:proofErr w:type="spellEnd"/>
      <w:r w:rsidR="00342F97" w:rsidRPr="00AF0A33">
        <w:rPr>
          <w:rFonts w:ascii="Georgia" w:hAnsi="Georgia"/>
          <w:sz w:val="24"/>
          <w:szCs w:val="24"/>
        </w:rPr>
        <w:t xml:space="preserve"> , thrombosis that may cause acute limb</w:t>
      </w:r>
      <w:r w:rsidR="00984828">
        <w:rPr>
          <w:rFonts w:ascii="Georgia" w:hAnsi="Georgia"/>
          <w:sz w:val="24"/>
          <w:szCs w:val="24"/>
        </w:rPr>
        <w:t>-</w:t>
      </w:r>
      <w:r w:rsidR="00342F97" w:rsidRPr="00AF0A33">
        <w:rPr>
          <w:rFonts w:ascii="Georgia" w:hAnsi="Georgia"/>
          <w:sz w:val="24"/>
          <w:szCs w:val="24"/>
        </w:rPr>
        <w:t>threatening ischemia , local compression manifestations, and less commonly ,rupture</w:t>
      </w:r>
      <w:r w:rsidR="008E1B37">
        <w:rPr>
          <w:rFonts w:ascii="Georgia" w:hAnsi="Georgia"/>
          <w:sz w:val="24"/>
          <w:szCs w:val="24"/>
        </w:rPr>
        <w:t xml:space="preserve"> </w:t>
      </w:r>
      <w:r w:rsidR="00342F97" w:rsidRPr="00AF0A33">
        <w:rPr>
          <w:rFonts w:ascii="Georgia" w:hAnsi="Georgia"/>
          <w:sz w:val="24"/>
          <w:szCs w:val="24"/>
        </w:rPr>
        <w:t>(2-5%).Open surgical repair remains the gold standard but the endovascular repair is being performed more commonly with acceptable results .</w:t>
      </w:r>
      <w:r w:rsidR="00342F97" w:rsidRPr="00AF0A33">
        <w:rPr>
          <w:rFonts w:ascii="Georgia" w:hAnsi="Georgia"/>
          <w:b/>
          <w:bCs/>
          <w:sz w:val="24"/>
          <w:szCs w:val="24"/>
        </w:rPr>
        <w:t>Meth</w:t>
      </w:r>
      <w:r w:rsidR="009861E3">
        <w:rPr>
          <w:rFonts w:ascii="Georgia" w:hAnsi="Georgia"/>
          <w:b/>
          <w:bCs/>
          <w:sz w:val="24"/>
          <w:szCs w:val="24"/>
        </w:rPr>
        <w:t>odology</w:t>
      </w:r>
      <w:r w:rsidR="00342F97" w:rsidRPr="00AF0A33">
        <w:rPr>
          <w:rFonts w:ascii="Georgia" w:hAnsi="Georgia"/>
          <w:b/>
          <w:bCs/>
          <w:sz w:val="24"/>
          <w:szCs w:val="24"/>
        </w:rPr>
        <w:t>:</w:t>
      </w:r>
      <w:r w:rsidR="009861E3">
        <w:rPr>
          <w:rFonts w:ascii="Georgia" w:hAnsi="Georgia"/>
          <w:b/>
          <w:bCs/>
          <w:sz w:val="24"/>
          <w:szCs w:val="24"/>
        </w:rPr>
        <w:t xml:space="preserve"> </w:t>
      </w:r>
      <w:r w:rsidR="009861E3">
        <w:rPr>
          <w:rFonts w:ascii="Georgia" w:hAnsi="Georgia"/>
          <w:sz w:val="24"/>
          <w:szCs w:val="24"/>
        </w:rPr>
        <w:t>A</w:t>
      </w:r>
      <w:r w:rsidR="00342F97" w:rsidRPr="00AF0A33">
        <w:rPr>
          <w:rFonts w:ascii="Georgia" w:hAnsi="Georgia"/>
          <w:sz w:val="24"/>
          <w:szCs w:val="24"/>
        </w:rPr>
        <w:t xml:space="preserve"> 51-year-old , diabetic ,hypertensive and a heavy smoker male patient</w:t>
      </w:r>
      <w:r w:rsidR="00234BC9" w:rsidRPr="00AF0A33">
        <w:rPr>
          <w:rFonts w:ascii="Georgia" w:hAnsi="Georgia"/>
          <w:sz w:val="24"/>
          <w:szCs w:val="24"/>
        </w:rPr>
        <w:t xml:space="preserve"> </w:t>
      </w:r>
      <w:r w:rsidR="00342F97" w:rsidRPr="00AF0A33">
        <w:rPr>
          <w:rFonts w:ascii="Georgia" w:hAnsi="Georgia"/>
          <w:sz w:val="24"/>
          <w:szCs w:val="24"/>
        </w:rPr>
        <w:t xml:space="preserve">was admitted to our department with a huge </w:t>
      </w:r>
      <w:proofErr w:type="spellStart"/>
      <w:r w:rsidR="00342F97" w:rsidRPr="00AF0A33">
        <w:rPr>
          <w:rFonts w:ascii="Georgia" w:hAnsi="Georgia"/>
          <w:sz w:val="24"/>
          <w:szCs w:val="24"/>
        </w:rPr>
        <w:t>pulsatile</w:t>
      </w:r>
      <w:proofErr w:type="spellEnd"/>
      <w:r w:rsidR="00342F97" w:rsidRPr="00AF0A33">
        <w:rPr>
          <w:rFonts w:ascii="Georgia" w:hAnsi="Georgia"/>
          <w:sz w:val="24"/>
          <w:szCs w:val="24"/>
        </w:rPr>
        <w:t xml:space="preserve"> mass in his left </w:t>
      </w:r>
      <w:proofErr w:type="spellStart"/>
      <w:r w:rsidR="00342F97" w:rsidRPr="00AF0A33">
        <w:rPr>
          <w:rFonts w:ascii="Georgia" w:hAnsi="Georgia"/>
          <w:sz w:val="24"/>
          <w:szCs w:val="24"/>
        </w:rPr>
        <w:t>popliteal</w:t>
      </w:r>
      <w:proofErr w:type="spellEnd"/>
      <w:r w:rsidR="00342F97" w:rsidRPr="00AF0A33">
        <w:rPr>
          <w:rFonts w:ascii="Georgia" w:hAnsi="Georgia"/>
          <w:sz w:val="24"/>
          <w:szCs w:val="24"/>
        </w:rPr>
        <w:t xml:space="preserve"> </w:t>
      </w:r>
      <w:proofErr w:type="spellStart"/>
      <w:r w:rsidR="00342F97" w:rsidRPr="00AF0A33">
        <w:rPr>
          <w:rFonts w:ascii="Georgia" w:hAnsi="Georgia"/>
          <w:sz w:val="24"/>
          <w:szCs w:val="24"/>
        </w:rPr>
        <w:t>fossa</w:t>
      </w:r>
      <w:proofErr w:type="spellEnd"/>
      <w:r w:rsidR="00342F97" w:rsidRPr="00AF0A33">
        <w:rPr>
          <w:rFonts w:ascii="Georgia" w:hAnsi="Georgia"/>
          <w:sz w:val="24"/>
          <w:szCs w:val="24"/>
        </w:rPr>
        <w:t xml:space="preserve"> with severe local and </w:t>
      </w:r>
      <w:proofErr w:type="spellStart"/>
      <w:r w:rsidR="00342F97" w:rsidRPr="00AF0A33">
        <w:rPr>
          <w:rFonts w:ascii="Georgia" w:hAnsi="Georgia"/>
          <w:sz w:val="24"/>
          <w:szCs w:val="24"/>
        </w:rPr>
        <w:t>claudication</w:t>
      </w:r>
      <w:proofErr w:type="spellEnd"/>
      <w:r w:rsidR="00342F97" w:rsidRPr="00AF0A33">
        <w:rPr>
          <w:rFonts w:ascii="Georgia" w:hAnsi="Georgia"/>
          <w:sz w:val="24"/>
          <w:szCs w:val="24"/>
        </w:rPr>
        <w:t xml:space="preserve"> pain, and the condition started since 18 months. The ankle brachial index</w:t>
      </w:r>
      <w:r w:rsidR="00904E8A" w:rsidRPr="00AF0A33">
        <w:rPr>
          <w:rFonts w:ascii="Georgia" w:hAnsi="Georgia"/>
          <w:sz w:val="24"/>
          <w:szCs w:val="24"/>
        </w:rPr>
        <w:t xml:space="preserve">(ABI) for the left and right lower limbs was 0.7and &gt;1, respectively .MRI revealed the presence of  left </w:t>
      </w:r>
      <w:proofErr w:type="spellStart"/>
      <w:r w:rsidR="00904E8A" w:rsidRPr="00AF0A33">
        <w:rPr>
          <w:rFonts w:ascii="Georgia" w:hAnsi="Georgia"/>
          <w:sz w:val="24"/>
          <w:szCs w:val="24"/>
        </w:rPr>
        <w:t>popliteal</w:t>
      </w:r>
      <w:proofErr w:type="spellEnd"/>
      <w:r w:rsidR="00904E8A" w:rsidRPr="00AF0A33">
        <w:rPr>
          <w:rFonts w:ascii="Georgia" w:hAnsi="Georgia"/>
          <w:sz w:val="24"/>
          <w:szCs w:val="24"/>
        </w:rPr>
        <w:t xml:space="preserve"> mass 7x9x7cm.Color duplex </w:t>
      </w:r>
      <w:proofErr w:type="spellStart"/>
      <w:r w:rsidR="00904E8A" w:rsidRPr="00AF0A33">
        <w:rPr>
          <w:rFonts w:ascii="Georgia" w:hAnsi="Georgia"/>
          <w:sz w:val="24"/>
          <w:szCs w:val="24"/>
        </w:rPr>
        <w:t>ultrasonography</w:t>
      </w:r>
      <w:proofErr w:type="spellEnd"/>
      <w:r w:rsidR="00904E8A" w:rsidRPr="00AF0A33">
        <w:rPr>
          <w:rFonts w:ascii="Georgia" w:hAnsi="Georgia"/>
          <w:sz w:val="24"/>
          <w:szCs w:val="24"/>
        </w:rPr>
        <w:t xml:space="preserve"> and CTA demonstrated a giant PAA with mural thrombus inside, along with diminished flow of the </w:t>
      </w:r>
      <w:proofErr w:type="spellStart"/>
      <w:r w:rsidR="00904E8A" w:rsidRPr="00AF0A33">
        <w:rPr>
          <w:rFonts w:ascii="Georgia" w:hAnsi="Georgia"/>
          <w:sz w:val="24"/>
          <w:szCs w:val="24"/>
        </w:rPr>
        <w:t>tibial</w:t>
      </w:r>
      <w:proofErr w:type="spellEnd"/>
      <w:r w:rsidR="00904E8A" w:rsidRPr="00AF0A33">
        <w:rPr>
          <w:rFonts w:ascii="Georgia" w:hAnsi="Georgia"/>
          <w:sz w:val="24"/>
          <w:szCs w:val="24"/>
        </w:rPr>
        <w:t xml:space="preserve"> arteries, but no other associated aneurysms were depicted. We performed aneurysm resection through double medial and posterior approaches with arterial reconstruction, using a reversed </w:t>
      </w:r>
      <w:proofErr w:type="spellStart"/>
      <w:r w:rsidR="00904E8A" w:rsidRPr="00AF0A33">
        <w:rPr>
          <w:rFonts w:ascii="Georgia" w:hAnsi="Georgia"/>
          <w:sz w:val="24"/>
          <w:szCs w:val="24"/>
        </w:rPr>
        <w:t>saphe</w:t>
      </w:r>
      <w:r w:rsidR="00D94723" w:rsidRPr="00AF0A33">
        <w:rPr>
          <w:rFonts w:ascii="Georgia" w:hAnsi="Georgia"/>
          <w:sz w:val="24"/>
          <w:szCs w:val="24"/>
        </w:rPr>
        <w:t>nous</w:t>
      </w:r>
      <w:proofErr w:type="spellEnd"/>
      <w:r w:rsidR="00D94723" w:rsidRPr="00AF0A33">
        <w:rPr>
          <w:rFonts w:ascii="Georgia" w:hAnsi="Georgia"/>
          <w:sz w:val="24"/>
          <w:szCs w:val="24"/>
        </w:rPr>
        <w:t xml:space="preserve"> vein</w:t>
      </w:r>
      <w:r w:rsidR="00904E8A" w:rsidRPr="00AF0A33">
        <w:rPr>
          <w:rFonts w:ascii="Georgia" w:hAnsi="Georgia"/>
          <w:sz w:val="24"/>
          <w:szCs w:val="24"/>
        </w:rPr>
        <w:t xml:space="preserve"> as an interposition graft. </w:t>
      </w:r>
      <w:r w:rsidR="00904E8A" w:rsidRPr="00AF0A33">
        <w:rPr>
          <w:rFonts w:ascii="Georgia" w:hAnsi="Georgia"/>
          <w:b/>
          <w:bCs/>
          <w:sz w:val="24"/>
          <w:szCs w:val="24"/>
        </w:rPr>
        <w:t>Finding:</w:t>
      </w:r>
      <w:r w:rsidR="00904E8A" w:rsidRPr="00AF0A33">
        <w:rPr>
          <w:rFonts w:ascii="Georgia" w:hAnsi="Georgia"/>
          <w:sz w:val="24"/>
          <w:szCs w:val="24"/>
        </w:rPr>
        <w:t xml:space="preserve"> </w:t>
      </w:r>
      <w:r w:rsidR="009861E3">
        <w:rPr>
          <w:rFonts w:ascii="Georgia" w:hAnsi="Georgia"/>
          <w:sz w:val="24"/>
          <w:szCs w:val="24"/>
        </w:rPr>
        <w:t>D</w:t>
      </w:r>
      <w:r w:rsidR="00904E8A" w:rsidRPr="00AF0A33">
        <w:rPr>
          <w:rFonts w:ascii="Georgia" w:hAnsi="Georgia"/>
          <w:sz w:val="24"/>
          <w:szCs w:val="24"/>
        </w:rPr>
        <w:t>uring &gt;3-year follow up period (operation done July, 2013), the patient was doing well and suffered no complications. Duplex scan showed excellent graft patency with good distal run-off</w:t>
      </w:r>
      <w:r w:rsidR="00D94723" w:rsidRPr="00AF0A33">
        <w:rPr>
          <w:rFonts w:ascii="Georgia" w:hAnsi="Georgia"/>
          <w:sz w:val="24"/>
          <w:szCs w:val="24"/>
        </w:rPr>
        <w:t xml:space="preserve">. </w:t>
      </w:r>
      <w:r w:rsidR="00D94723" w:rsidRPr="00AF0A33">
        <w:rPr>
          <w:rFonts w:ascii="Georgia" w:hAnsi="Georgia"/>
          <w:b/>
          <w:bCs/>
          <w:sz w:val="24"/>
          <w:szCs w:val="24"/>
        </w:rPr>
        <w:t>Conclusion:</w:t>
      </w:r>
      <w:r w:rsidR="00D94723" w:rsidRPr="00AF0A33">
        <w:rPr>
          <w:rFonts w:ascii="Georgia" w:hAnsi="Georgia"/>
          <w:sz w:val="24"/>
          <w:szCs w:val="24"/>
        </w:rPr>
        <w:t xml:space="preserve"> Open surgical repair is superior to endovascular repair. Although aneurysm resection is a very technically demanding procedure, it is superior to aneurysm exclusion and bypass for management of such a giant PAA with marked local pressure manifestations and an incidence up to 30% of aneurysm growth after the operation due to the</w:t>
      </w:r>
      <w:r w:rsidR="00D03A6F">
        <w:rPr>
          <w:rFonts w:ascii="Georgia" w:hAnsi="Georgia"/>
          <w:sz w:val="24"/>
          <w:szCs w:val="24"/>
        </w:rPr>
        <w:t xml:space="preserve"> </w:t>
      </w:r>
      <w:proofErr w:type="spellStart"/>
      <w:proofErr w:type="gramStart"/>
      <w:r w:rsidR="00D03A6F">
        <w:rPr>
          <w:rFonts w:ascii="Georgia" w:hAnsi="Georgia"/>
          <w:sz w:val="24"/>
          <w:szCs w:val="24"/>
        </w:rPr>
        <w:t>anastmosing</w:t>
      </w:r>
      <w:proofErr w:type="spellEnd"/>
      <w:r w:rsidR="00D03A6F">
        <w:rPr>
          <w:rFonts w:ascii="Georgia" w:hAnsi="Georgia"/>
          <w:sz w:val="24"/>
          <w:szCs w:val="24"/>
        </w:rPr>
        <w:t xml:space="preserve"> </w:t>
      </w:r>
      <w:r w:rsidR="00D94723" w:rsidRPr="00AF0A33">
        <w:rPr>
          <w:rFonts w:ascii="Georgia" w:hAnsi="Georgia"/>
          <w:sz w:val="24"/>
          <w:szCs w:val="24"/>
        </w:rPr>
        <w:t xml:space="preserve"> </w:t>
      </w:r>
      <w:proofErr w:type="spellStart"/>
      <w:r w:rsidR="00D94723" w:rsidRPr="00AF0A33">
        <w:rPr>
          <w:rFonts w:ascii="Georgia" w:hAnsi="Georgia"/>
          <w:sz w:val="24"/>
          <w:szCs w:val="24"/>
        </w:rPr>
        <w:t>genicular</w:t>
      </w:r>
      <w:proofErr w:type="spellEnd"/>
      <w:proofErr w:type="gramEnd"/>
      <w:r w:rsidR="00D94723" w:rsidRPr="00AF0A33">
        <w:rPr>
          <w:rFonts w:ascii="Georgia" w:hAnsi="Georgia"/>
          <w:sz w:val="24"/>
          <w:szCs w:val="24"/>
        </w:rPr>
        <w:t xml:space="preserve"> arteries if aneurysm exclusion is used. </w:t>
      </w:r>
    </w:p>
    <w:p w:rsidR="009A6539" w:rsidRDefault="00DB3772" w:rsidP="00DB3772">
      <w:r>
        <w:rPr>
          <w:noProof/>
        </w:rPr>
        <w:lastRenderedPageBreak/>
        <w:drawing>
          <wp:inline distT="0" distB="0" distL="0" distR="0">
            <wp:extent cx="2140085" cy="2286000"/>
            <wp:effectExtent l="19050" t="0" r="0" b="0"/>
            <wp:docPr id="2" name="Picture 1" descr="1016842_1375314756054272_20471107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6842_1375314756054272_2047110703_n.jpg"/>
                    <pic:cNvPicPr/>
                  </pic:nvPicPr>
                  <pic:blipFill>
                    <a:blip r:embed="rId6"/>
                    <a:srcRect t="11250" r="8333" b="15313"/>
                    <a:stretch>
                      <a:fillRect/>
                    </a:stretch>
                  </pic:blipFill>
                  <pic:spPr>
                    <a:xfrm>
                      <a:off x="0" y="0"/>
                      <a:ext cx="2140085" cy="2286000"/>
                    </a:xfrm>
                    <a:prstGeom prst="rect">
                      <a:avLst/>
                    </a:prstGeom>
                  </pic:spPr>
                </pic:pic>
              </a:graphicData>
            </a:graphic>
          </wp:inline>
        </w:drawing>
      </w:r>
      <w:r>
        <w:rPr>
          <w:noProof/>
        </w:rPr>
        <w:drawing>
          <wp:inline distT="0" distB="0" distL="0" distR="0">
            <wp:extent cx="2299252" cy="2286000"/>
            <wp:effectExtent l="19050" t="0" r="5798" b="0"/>
            <wp:docPr id="3" name="Picture 2" descr="1450967_1375314729387608_2158248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0967_1375314729387608_215824886_n.jpg"/>
                    <pic:cNvPicPr/>
                  </pic:nvPicPr>
                  <pic:blipFill>
                    <a:blip r:embed="rId7"/>
                    <a:srcRect t="11875" r="11250" b="21875"/>
                    <a:stretch>
                      <a:fillRect/>
                    </a:stretch>
                  </pic:blipFill>
                  <pic:spPr>
                    <a:xfrm>
                      <a:off x="0" y="0"/>
                      <a:ext cx="2299252" cy="2286000"/>
                    </a:xfrm>
                    <a:prstGeom prst="rect">
                      <a:avLst/>
                    </a:prstGeom>
                  </pic:spPr>
                </pic:pic>
              </a:graphicData>
            </a:graphic>
          </wp:inline>
        </w:drawing>
      </w:r>
      <w:r>
        <w:rPr>
          <w:noProof/>
        </w:rPr>
        <w:drawing>
          <wp:inline distT="0" distB="0" distL="0" distR="0">
            <wp:extent cx="2125362" cy="2560320"/>
            <wp:effectExtent l="19050" t="0" r="8238" b="0"/>
            <wp:docPr id="17" name="Picture 9" descr="1477863_1375314696054278_15311966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7863_1375314696054278_1531196608_n.jpg"/>
                    <pic:cNvPicPr/>
                  </pic:nvPicPr>
                  <pic:blipFill>
                    <a:blip r:embed="rId8"/>
                    <a:srcRect l="25726" t="11250" r="13278" b="14583"/>
                    <a:stretch>
                      <a:fillRect/>
                    </a:stretch>
                  </pic:blipFill>
                  <pic:spPr>
                    <a:xfrm>
                      <a:off x="0" y="0"/>
                      <a:ext cx="2125362" cy="2560320"/>
                    </a:xfrm>
                    <a:prstGeom prst="rect">
                      <a:avLst/>
                    </a:prstGeom>
                  </pic:spPr>
                </pic:pic>
              </a:graphicData>
            </a:graphic>
          </wp:inline>
        </w:drawing>
      </w:r>
      <w:r>
        <w:rPr>
          <w:noProof/>
        </w:rPr>
        <w:drawing>
          <wp:inline distT="0" distB="0" distL="0" distR="0">
            <wp:extent cx="2550435" cy="2560320"/>
            <wp:effectExtent l="19050" t="0" r="2265" b="0"/>
            <wp:docPr id="4" name="Picture 3" descr="1452444_1375314629387618_17844363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2444_1375314629387618_1784436311_n.jpg"/>
                    <pic:cNvPicPr/>
                  </pic:nvPicPr>
                  <pic:blipFill>
                    <a:blip r:embed="rId9"/>
                    <a:srcRect l="20937" t="10417" r="20938" b="11667"/>
                    <a:stretch>
                      <a:fillRect/>
                    </a:stretch>
                  </pic:blipFill>
                  <pic:spPr>
                    <a:xfrm>
                      <a:off x="0" y="0"/>
                      <a:ext cx="2550435" cy="2560320"/>
                    </a:xfrm>
                    <a:prstGeom prst="rect">
                      <a:avLst/>
                    </a:prstGeom>
                  </pic:spPr>
                </pic:pic>
              </a:graphicData>
            </a:graphic>
          </wp:inline>
        </w:drawing>
      </w:r>
      <w:r>
        <w:rPr>
          <w:noProof/>
        </w:rPr>
        <w:drawing>
          <wp:inline distT="0" distB="0" distL="0" distR="0">
            <wp:extent cx="2199132" cy="2377440"/>
            <wp:effectExtent l="19050" t="0" r="0" b="0"/>
            <wp:docPr id="13" name="Picture 5" descr="1460037_1375314532720961_4324866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0037_1375314532720961_432486699_n.jpg"/>
                    <pic:cNvPicPr/>
                  </pic:nvPicPr>
                  <pic:blipFill>
                    <a:blip r:embed="rId10"/>
                    <a:srcRect t="10938" r="12500" b="18125"/>
                    <a:stretch>
                      <a:fillRect/>
                    </a:stretch>
                  </pic:blipFill>
                  <pic:spPr>
                    <a:xfrm>
                      <a:off x="0" y="0"/>
                      <a:ext cx="2199132" cy="2377440"/>
                    </a:xfrm>
                    <a:prstGeom prst="rect">
                      <a:avLst/>
                    </a:prstGeom>
                  </pic:spPr>
                </pic:pic>
              </a:graphicData>
            </a:graphic>
          </wp:inline>
        </w:drawing>
      </w:r>
      <w:r>
        <w:rPr>
          <w:noProof/>
        </w:rPr>
        <w:lastRenderedPageBreak/>
        <w:drawing>
          <wp:inline distT="0" distB="0" distL="0" distR="0">
            <wp:extent cx="5486400" cy="4114800"/>
            <wp:effectExtent l="19050" t="0" r="0" b="0"/>
            <wp:docPr id="15" name="Picture 0" descr="994639_1375314712720943_11651560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4639_1375314712720943_1165156049_n.jpg"/>
                    <pic:cNvPicPr/>
                  </pic:nvPicPr>
                  <pic:blipFill>
                    <a:blip r:embed="rId11"/>
                    <a:stretch>
                      <a:fillRect/>
                    </a:stretch>
                  </pic:blipFill>
                  <pic:spPr>
                    <a:xfrm>
                      <a:off x="0" y="0"/>
                      <a:ext cx="5486400" cy="4114800"/>
                    </a:xfrm>
                    <a:prstGeom prst="rect">
                      <a:avLst/>
                    </a:prstGeom>
                  </pic:spPr>
                </pic:pic>
              </a:graphicData>
            </a:graphic>
          </wp:inline>
        </w:drawing>
      </w:r>
      <w:r>
        <w:rPr>
          <w:noProof/>
        </w:rPr>
        <w:drawing>
          <wp:inline distT="0" distB="0" distL="0" distR="0">
            <wp:extent cx="5486400" cy="4114800"/>
            <wp:effectExtent l="19050" t="0" r="0" b="0"/>
            <wp:docPr id="14" name="Picture 10" descr="1479202_1375314849387596_12166706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9202_1375314849387596_1216670669_n.jpg"/>
                    <pic:cNvPicPr/>
                  </pic:nvPicPr>
                  <pic:blipFill>
                    <a:blip r:embed="rId12"/>
                    <a:stretch>
                      <a:fillRect/>
                    </a:stretch>
                  </pic:blipFill>
                  <pic:spPr>
                    <a:xfrm>
                      <a:off x="0" y="0"/>
                      <a:ext cx="5486400" cy="4114800"/>
                    </a:xfrm>
                    <a:prstGeom prst="rect">
                      <a:avLst/>
                    </a:prstGeom>
                  </pic:spPr>
                </pic:pic>
              </a:graphicData>
            </a:graphic>
          </wp:inline>
        </w:drawing>
      </w:r>
      <w:r>
        <w:rPr>
          <w:noProof/>
        </w:rPr>
        <w:lastRenderedPageBreak/>
        <w:drawing>
          <wp:inline distT="0" distB="0" distL="0" distR="0">
            <wp:extent cx="5486400" cy="4114800"/>
            <wp:effectExtent l="19050" t="0" r="0" b="0"/>
            <wp:docPr id="7" name="Picture 6" descr="1466146_1375314882720926_7206487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6146_1375314882720926_720648781_n.jpg"/>
                    <pic:cNvPicPr/>
                  </pic:nvPicPr>
                  <pic:blipFill>
                    <a:blip r:embed="rId13"/>
                    <a:stretch>
                      <a:fillRect/>
                    </a:stretch>
                  </pic:blipFill>
                  <pic:spPr>
                    <a:xfrm>
                      <a:off x="0" y="0"/>
                      <a:ext cx="5486400" cy="4114800"/>
                    </a:xfrm>
                    <a:prstGeom prst="rect">
                      <a:avLst/>
                    </a:prstGeom>
                  </pic:spPr>
                </pic:pic>
              </a:graphicData>
            </a:graphic>
          </wp:inline>
        </w:drawing>
      </w:r>
      <w:r>
        <w:rPr>
          <w:noProof/>
        </w:rPr>
        <w:drawing>
          <wp:inline distT="0" distB="0" distL="0" distR="0">
            <wp:extent cx="5486400" cy="4114800"/>
            <wp:effectExtent l="19050" t="0" r="0" b="0"/>
            <wp:docPr id="18" name="Picture 11" descr="1488273_1375314792720935_910921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273_1375314792720935_91092157_n.jpg"/>
                    <pic:cNvPicPr/>
                  </pic:nvPicPr>
                  <pic:blipFill>
                    <a:blip r:embed="rId14"/>
                    <a:stretch>
                      <a:fillRect/>
                    </a:stretch>
                  </pic:blipFill>
                  <pic:spPr>
                    <a:xfrm>
                      <a:off x="0" y="0"/>
                      <a:ext cx="5486400" cy="4114800"/>
                    </a:xfrm>
                    <a:prstGeom prst="rect">
                      <a:avLst/>
                    </a:prstGeom>
                  </pic:spPr>
                </pic:pic>
              </a:graphicData>
            </a:graphic>
          </wp:inline>
        </w:drawing>
      </w:r>
      <w:r>
        <w:rPr>
          <w:noProof/>
        </w:rPr>
        <w:lastRenderedPageBreak/>
        <w:drawing>
          <wp:inline distT="0" distB="0" distL="0" distR="0">
            <wp:extent cx="5486400" cy="4114800"/>
            <wp:effectExtent l="19050" t="0" r="0" b="0"/>
            <wp:docPr id="8" name="Picture 7" descr="1466249_1375314982720916_18804271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6249_1375314982720916_1880427125_n.jpg"/>
                    <pic:cNvPicPr/>
                  </pic:nvPicPr>
                  <pic:blipFill>
                    <a:blip r:embed="rId15"/>
                    <a:stretch>
                      <a:fillRect/>
                    </a:stretch>
                  </pic:blipFill>
                  <pic:spPr>
                    <a:xfrm>
                      <a:off x="0" y="0"/>
                      <a:ext cx="5486400" cy="4114800"/>
                    </a:xfrm>
                    <a:prstGeom prst="rect">
                      <a:avLst/>
                    </a:prstGeom>
                  </pic:spPr>
                </pic:pic>
              </a:graphicData>
            </a:graphic>
          </wp:inline>
        </w:drawing>
      </w:r>
      <w:r>
        <w:rPr>
          <w:noProof/>
        </w:rPr>
        <w:drawing>
          <wp:inline distT="0" distB="0" distL="0" distR="0">
            <wp:extent cx="1915635" cy="2560320"/>
            <wp:effectExtent l="19050" t="0" r="8415" b="0"/>
            <wp:docPr id="9" name="Picture 8" descr="1470207_1375314926054255_10889803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0207_1375314926054255_1088980320_n.jpg"/>
                    <pic:cNvPicPr/>
                  </pic:nvPicPr>
                  <pic:blipFill>
                    <a:blip r:embed="rId16"/>
                    <a:stretch>
                      <a:fillRect/>
                    </a:stretch>
                  </pic:blipFill>
                  <pic:spPr>
                    <a:xfrm>
                      <a:off x="0" y="0"/>
                      <a:ext cx="1915635" cy="2560320"/>
                    </a:xfrm>
                    <a:prstGeom prst="rect">
                      <a:avLst/>
                    </a:prstGeom>
                  </pic:spPr>
                </pic:pic>
              </a:graphicData>
            </a:graphic>
          </wp:inline>
        </w:drawing>
      </w:r>
      <w:r>
        <w:rPr>
          <w:noProof/>
        </w:rPr>
        <w:drawing>
          <wp:inline distT="0" distB="0" distL="0" distR="0">
            <wp:extent cx="3474720" cy="2266930"/>
            <wp:effectExtent l="19050" t="0" r="0" b="0"/>
            <wp:docPr id="19" name="Picture 4" descr="1455835_1375314969387584_6862211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5835_1375314969387584_686221128_n.jpg"/>
                    <pic:cNvPicPr/>
                  </pic:nvPicPr>
                  <pic:blipFill>
                    <a:blip r:embed="rId17"/>
                    <a:srcRect l="17917" t="30396" b="32029"/>
                    <a:stretch>
                      <a:fillRect/>
                    </a:stretch>
                  </pic:blipFill>
                  <pic:spPr>
                    <a:xfrm>
                      <a:off x="0" y="0"/>
                      <a:ext cx="3474720" cy="2266930"/>
                    </a:xfrm>
                    <a:prstGeom prst="rect">
                      <a:avLst/>
                    </a:prstGeom>
                  </pic:spPr>
                </pic:pic>
              </a:graphicData>
            </a:graphic>
          </wp:inline>
        </w:drawing>
      </w:r>
    </w:p>
    <w:p w:rsidR="00381367" w:rsidRDefault="00381367" w:rsidP="00DB3772"/>
    <w:p w:rsidR="00044241" w:rsidRPr="004C7F02" w:rsidRDefault="00044241" w:rsidP="00DB3772">
      <w:pPr>
        <w:rPr>
          <w:b/>
          <w:bCs/>
          <w:sz w:val="26"/>
          <w:szCs w:val="26"/>
        </w:rPr>
      </w:pPr>
    </w:p>
    <w:p w:rsidR="004C7F02" w:rsidRDefault="004C7F02" w:rsidP="00DB3772">
      <w:pPr>
        <w:rPr>
          <w:rFonts w:ascii="Georgia" w:hAnsi="Georgia"/>
          <w:b/>
          <w:bCs/>
          <w:sz w:val="24"/>
          <w:szCs w:val="24"/>
        </w:rPr>
      </w:pPr>
    </w:p>
    <w:p w:rsidR="004C7F02" w:rsidRDefault="004C7F02" w:rsidP="00DB3772">
      <w:pPr>
        <w:rPr>
          <w:rFonts w:ascii="Georgia" w:hAnsi="Georgia"/>
          <w:b/>
          <w:bCs/>
          <w:sz w:val="24"/>
          <w:szCs w:val="24"/>
        </w:rPr>
      </w:pPr>
    </w:p>
    <w:p w:rsidR="00044241" w:rsidRPr="004C7F02" w:rsidRDefault="004C7F02" w:rsidP="00DB3772">
      <w:pPr>
        <w:rPr>
          <w:rFonts w:ascii="Georgia" w:hAnsi="Georgia"/>
          <w:b/>
          <w:bCs/>
          <w:sz w:val="24"/>
          <w:szCs w:val="24"/>
        </w:rPr>
      </w:pPr>
      <w:r w:rsidRPr="004C7F02">
        <w:rPr>
          <w:rFonts w:ascii="Georgia" w:hAnsi="Georgia"/>
          <w:b/>
          <w:bCs/>
          <w:sz w:val="24"/>
          <w:szCs w:val="24"/>
        </w:rPr>
        <w:lastRenderedPageBreak/>
        <w:t>Reference:</w:t>
      </w:r>
    </w:p>
    <w:p w:rsidR="004C7F02" w:rsidRPr="00F202AB" w:rsidRDefault="00747D5D" w:rsidP="00152F26">
      <w:pPr>
        <w:pStyle w:val="ListParagraph"/>
        <w:numPr>
          <w:ilvl w:val="0"/>
          <w:numId w:val="1"/>
        </w:numPr>
        <w:spacing w:after="0"/>
        <w:rPr>
          <w:rFonts w:ascii="Georgia" w:eastAsia="Times New Roman" w:hAnsi="Georgia" w:cs="Arial"/>
          <w:sz w:val="24"/>
          <w:szCs w:val="24"/>
        </w:rPr>
      </w:pPr>
      <w:hyperlink r:id="rId18" w:history="1">
        <w:r w:rsidR="004C7F02" w:rsidRPr="00F202AB">
          <w:rPr>
            <w:rStyle w:val="Hyperlink"/>
            <w:rFonts w:ascii="Georgia" w:hAnsi="Georgia" w:cs="Arial"/>
            <w:color w:val="auto"/>
            <w:sz w:val="24"/>
            <w:szCs w:val="24"/>
            <w:shd w:val="clear" w:color="auto" w:fill="FFFFFF"/>
          </w:rPr>
          <w:t xml:space="preserve">Christos </w:t>
        </w:r>
        <w:proofErr w:type="spellStart"/>
        <w:r w:rsidR="004C7F02" w:rsidRPr="00F202AB">
          <w:rPr>
            <w:rStyle w:val="Hyperlink"/>
            <w:rFonts w:ascii="Georgia" w:hAnsi="Georgia" w:cs="Arial"/>
            <w:color w:val="auto"/>
            <w:sz w:val="24"/>
            <w:szCs w:val="24"/>
            <w:shd w:val="clear" w:color="auto" w:fill="FFFFFF"/>
          </w:rPr>
          <w:t>Verikokos</w:t>
        </w:r>
        <w:proofErr w:type="spellEnd"/>
      </w:hyperlink>
      <w:r w:rsidR="004C7F02" w:rsidRPr="00F202AB">
        <w:rPr>
          <w:rFonts w:ascii="Georgia" w:hAnsi="Georgia" w:cs="Arial"/>
          <w:sz w:val="24"/>
          <w:szCs w:val="24"/>
          <w:shd w:val="clear" w:color="auto" w:fill="FFFFFF"/>
        </w:rPr>
        <w:t>,</w:t>
      </w:r>
      <w:r w:rsidR="004C7F02" w:rsidRPr="00F202AB">
        <w:rPr>
          <w:rFonts w:ascii="Georgia" w:hAnsi="Georgia" w:cs="Arial"/>
          <w:sz w:val="24"/>
          <w:szCs w:val="24"/>
          <w:shd w:val="clear" w:color="auto" w:fill="FFFFFF"/>
          <w:vertAlign w:val="superscript"/>
        </w:rPr>
        <w:t> </w:t>
      </w:r>
      <w:r w:rsidR="004C7F02" w:rsidRPr="00F202AB">
        <w:rPr>
          <w:rFonts w:ascii="Georgia" w:hAnsi="Georgia"/>
          <w:sz w:val="24"/>
          <w:szCs w:val="24"/>
        </w:rPr>
        <w:t xml:space="preserve"> </w:t>
      </w:r>
      <w:hyperlink r:id="rId19" w:history="1">
        <w:proofErr w:type="spellStart"/>
        <w:r w:rsidR="004C7F02" w:rsidRPr="00F202AB">
          <w:rPr>
            <w:rStyle w:val="Hyperlink"/>
            <w:rFonts w:ascii="Georgia" w:hAnsi="Georgia" w:cs="Arial"/>
            <w:color w:val="auto"/>
            <w:sz w:val="24"/>
            <w:szCs w:val="24"/>
            <w:shd w:val="clear" w:color="auto" w:fill="FFFFFF"/>
          </w:rPr>
          <w:t>Georgios</w:t>
        </w:r>
        <w:proofErr w:type="spellEnd"/>
        <w:r w:rsidR="004C7F02" w:rsidRPr="00F202AB">
          <w:rPr>
            <w:rStyle w:val="Hyperlink"/>
            <w:rFonts w:ascii="Georgia" w:hAnsi="Georgia" w:cs="Arial"/>
            <w:color w:val="auto"/>
            <w:sz w:val="24"/>
            <w:szCs w:val="24"/>
            <w:shd w:val="clear" w:color="auto" w:fill="FFFFFF"/>
          </w:rPr>
          <w:t xml:space="preserve"> </w:t>
        </w:r>
        <w:proofErr w:type="spellStart"/>
        <w:r w:rsidR="004C7F02" w:rsidRPr="00F202AB">
          <w:rPr>
            <w:rStyle w:val="Hyperlink"/>
            <w:rFonts w:ascii="Georgia" w:hAnsi="Georgia" w:cs="Arial"/>
            <w:color w:val="auto"/>
            <w:sz w:val="24"/>
            <w:szCs w:val="24"/>
            <w:shd w:val="clear" w:color="auto" w:fill="FFFFFF"/>
          </w:rPr>
          <w:t>Karaolanis</w:t>
        </w:r>
        <w:proofErr w:type="spellEnd"/>
      </w:hyperlink>
      <w:r w:rsidR="004C7F02" w:rsidRPr="00F202AB">
        <w:rPr>
          <w:rFonts w:ascii="Georgia" w:hAnsi="Georgia" w:cs="Arial"/>
          <w:sz w:val="24"/>
          <w:szCs w:val="24"/>
          <w:shd w:val="clear" w:color="auto" w:fill="FFFFFF"/>
        </w:rPr>
        <w:t>,</w:t>
      </w:r>
      <w:r w:rsidR="004C7F02" w:rsidRPr="00F202AB">
        <w:rPr>
          <w:rFonts w:ascii="Georgia" w:hAnsi="Georgia" w:cs="Arial"/>
          <w:sz w:val="24"/>
          <w:szCs w:val="24"/>
          <w:shd w:val="clear" w:color="auto" w:fill="FFFFFF"/>
          <w:vertAlign w:val="superscript"/>
        </w:rPr>
        <w:t> </w:t>
      </w:r>
      <w:r w:rsidR="004C7F02" w:rsidRPr="00F202AB">
        <w:rPr>
          <w:rFonts w:ascii="Georgia" w:hAnsi="Georgia"/>
          <w:sz w:val="24"/>
          <w:szCs w:val="24"/>
        </w:rPr>
        <w:t xml:space="preserve"> </w:t>
      </w:r>
      <w:hyperlink r:id="rId20" w:history="1">
        <w:r w:rsidR="004C7F02" w:rsidRPr="00F202AB">
          <w:rPr>
            <w:rStyle w:val="Hyperlink"/>
            <w:rFonts w:ascii="Georgia" w:hAnsi="Georgia" w:cs="Arial"/>
            <w:color w:val="auto"/>
            <w:sz w:val="24"/>
            <w:szCs w:val="24"/>
            <w:shd w:val="clear" w:color="auto" w:fill="FFFFFF"/>
          </w:rPr>
          <w:t xml:space="preserve">Mikes </w:t>
        </w:r>
        <w:proofErr w:type="spellStart"/>
        <w:r w:rsidR="004C7F02" w:rsidRPr="00F202AB">
          <w:rPr>
            <w:rStyle w:val="Hyperlink"/>
            <w:rFonts w:ascii="Georgia" w:hAnsi="Georgia" w:cs="Arial"/>
            <w:color w:val="auto"/>
            <w:sz w:val="24"/>
            <w:szCs w:val="24"/>
            <w:shd w:val="clear" w:color="auto" w:fill="FFFFFF"/>
          </w:rPr>
          <w:t>Doulaptsis</w:t>
        </w:r>
        <w:proofErr w:type="spellEnd"/>
      </w:hyperlink>
      <w:r w:rsidR="004C7F02" w:rsidRPr="00F202AB">
        <w:rPr>
          <w:rFonts w:ascii="Georgia" w:hAnsi="Georgia" w:cs="Arial"/>
          <w:sz w:val="24"/>
          <w:szCs w:val="24"/>
          <w:shd w:val="clear" w:color="auto" w:fill="FFFFFF"/>
        </w:rPr>
        <w:t xml:space="preserve"> et al. </w:t>
      </w:r>
      <w:r w:rsidR="004C7F02" w:rsidRPr="00F202AB">
        <w:rPr>
          <w:rFonts w:ascii="Georgia" w:eastAsia="Times New Roman" w:hAnsi="Georgia" w:cs="Arial"/>
          <w:kern w:val="36"/>
          <w:sz w:val="24"/>
          <w:szCs w:val="24"/>
        </w:rPr>
        <w:t xml:space="preserve">Giant </w:t>
      </w:r>
      <w:proofErr w:type="spellStart"/>
      <w:r w:rsidR="004C7F02" w:rsidRPr="00F202AB">
        <w:rPr>
          <w:rFonts w:ascii="Georgia" w:eastAsia="Times New Roman" w:hAnsi="Georgia" w:cs="Arial"/>
          <w:kern w:val="36"/>
          <w:sz w:val="24"/>
          <w:szCs w:val="24"/>
        </w:rPr>
        <w:t>Popliteal</w:t>
      </w:r>
      <w:proofErr w:type="spellEnd"/>
      <w:r w:rsidR="004C7F02" w:rsidRPr="00F202AB">
        <w:rPr>
          <w:rFonts w:ascii="Georgia" w:eastAsia="Times New Roman" w:hAnsi="Georgia" w:cs="Arial"/>
          <w:kern w:val="36"/>
          <w:sz w:val="24"/>
          <w:szCs w:val="24"/>
        </w:rPr>
        <w:t xml:space="preserve"> Artery Aneurysm: Case Report and Review of the Literature, </w:t>
      </w:r>
      <w:hyperlink r:id="rId21" w:history="1">
        <w:r w:rsidR="004C7F02" w:rsidRPr="00F202AB">
          <w:rPr>
            <w:rFonts w:ascii="Georgia" w:eastAsia="Times New Roman" w:hAnsi="Georgia" w:cs="Arial"/>
            <w:sz w:val="24"/>
            <w:szCs w:val="24"/>
            <w:u w:val="single"/>
          </w:rPr>
          <w:t xml:space="preserve">Case Rep </w:t>
        </w:r>
        <w:proofErr w:type="spellStart"/>
        <w:r w:rsidR="004C7F02" w:rsidRPr="00F202AB">
          <w:rPr>
            <w:rFonts w:ascii="Georgia" w:eastAsia="Times New Roman" w:hAnsi="Georgia" w:cs="Arial"/>
            <w:sz w:val="24"/>
            <w:szCs w:val="24"/>
            <w:u w:val="single"/>
          </w:rPr>
          <w:t>Vasc</w:t>
        </w:r>
        <w:proofErr w:type="spellEnd"/>
        <w:r w:rsidR="004C7F02" w:rsidRPr="00F202AB">
          <w:rPr>
            <w:rFonts w:ascii="Georgia" w:eastAsia="Times New Roman" w:hAnsi="Georgia" w:cs="Arial"/>
            <w:sz w:val="24"/>
            <w:szCs w:val="24"/>
            <w:u w:val="single"/>
          </w:rPr>
          <w:t xml:space="preserve"> Med</w:t>
        </w:r>
      </w:hyperlink>
      <w:r w:rsidR="004C7F02" w:rsidRPr="00F202AB">
        <w:rPr>
          <w:rFonts w:ascii="Georgia" w:eastAsia="Times New Roman" w:hAnsi="Georgia" w:cs="Arial"/>
          <w:sz w:val="24"/>
          <w:szCs w:val="24"/>
        </w:rPr>
        <w:t xml:space="preserve"> Vol. 2014</w:t>
      </w:r>
      <w:r w:rsidR="00152F26" w:rsidRPr="007C0DCD">
        <w:rPr>
          <w:rFonts w:ascii="Georgia" w:hAnsi="Georgia"/>
        </w:rPr>
        <w:t>;</w:t>
      </w:r>
      <w:r w:rsidR="00152F26">
        <w:rPr>
          <w:rFonts w:ascii="Georgia" w:hAnsi="Georgia"/>
        </w:rPr>
        <w:t xml:space="preserve"> </w:t>
      </w:r>
      <w:r w:rsidR="004C7F02" w:rsidRPr="00F202AB">
        <w:rPr>
          <w:rFonts w:ascii="Georgia" w:eastAsia="Times New Roman" w:hAnsi="Georgia" w:cs="Arial"/>
          <w:sz w:val="24"/>
          <w:szCs w:val="24"/>
        </w:rPr>
        <w:t>Article ID, 4 pages, 2014</w:t>
      </w:r>
    </w:p>
    <w:p w:rsidR="004C7F02" w:rsidRPr="00F202AB" w:rsidRDefault="00F202AB" w:rsidP="00F202AB">
      <w:pPr>
        <w:tabs>
          <w:tab w:val="left" w:pos="2775"/>
        </w:tabs>
        <w:spacing w:after="0"/>
        <w:rPr>
          <w:rFonts w:ascii="Georgia" w:hAnsi="Georgia"/>
          <w:color w:val="000000"/>
          <w:sz w:val="24"/>
          <w:szCs w:val="24"/>
          <w:shd w:val="clear" w:color="auto" w:fill="FFFFFF"/>
        </w:rPr>
      </w:pPr>
      <w:r w:rsidRPr="00F202AB">
        <w:rPr>
          <w:rFonts w:ascii="Georgia" w:hAnsi="Georgia"/>
          <w:color w:val="000000"/>
          <w:sz w:val="24"/>
          <w:szCs w:val="24"/>
          <w:shd w:val="clear" w:color="auto" w:fill="FFFFFF"/>
        </w:rPr>
        <w:tab/>
      </w:r>
    </w:p>
    <w:p w:rsidR="004C7F02" w:rsidRPr="00F202AB" w:rsidRDefault="004C7F02" w:rsidP="00F202AB">
      <w:pPr>
        <w:pStyle w:val="ListParagraph"/>
        <w:numPr>
          <w:ilvl w:val="0"/>
          <w:numId w:val="1"/>
        </w:numPr>
        <w:spacing w:after="0"/>
        <w:rPr>
          <w:rFonts w:ascii="Georgia" w:hAnsi="Georgia"/>
          <w:sz w:val="24"/>
          <w:szCs w:val="24"/>
        </w:rPr>
      </w:pPr>
      <w:proofErr w:type="spellStart"/>
      <w:r w:rsidRPr="00F202AB">
        <w:rPr>
          <w:rFonts w:ascii="Georgia" w:hAnsi="Georgia"/>
          <w:sz w:val="24"/>
          <w:szCs w:val="24"/>
        </w:rPr>
        <w:t>Tsilimparis</w:t>
      </w:r>
      <w:proofErr w:type="spellEnd"/>
      <w:r w:rsidRPr="00F202AB">
        <w:rPr>
          <w:rFonts w:ascii="Georgia" w:hAnsi="Georgia"/>
          <w:sz w:val="24"/>
          <w:szCs w:val="24"/>
        </w:rPr>
        <w:t xml:space="preserve"> N, </w:t>
      </w:r>
      <w:proofErr w:type="spellStart"/>
      <w:r w:rsidRPr="00F202AB">
        <w:rPr>
          <w:rFonts w:ascii="Georgia" w:hAnsi="Georgia"/>
          <w:sz w:val="24"/>
          <w:szCs w:val="24"/>
        </w:rPr>
        <w:t>Dayama</w:t>
      </w:r>
      <w:proofErr w:type="spellEnd"/>
      <w:r w:rsidRPr="00F202AB">
        <w:rPr>
          <w:rFonts w:ascii="Georgia" w:hAnsi="Georgia"/>
          <w:sz w:val="24"/>
          <w:szCs w:val="24"/>
        </w:rPr>
        <w:t xml:space="preserve"> A, Ricotta JJ., II Open and endovascular repair of </w:t>
      </w:r>
      <w:proofErr w:type="spellStart"/>
      <w:r w:rsidRPr="00F202AB">
        <w:rPr>
          <w:rFonts w:ascii="Georgia" w:hAnsi="Georgia"/>
          <w:sz w:val="24"/>
          <w:szCs w:val="24"/>
        </w:rPr>
        <w:t>popliteal</w:t>
      </w:r>
      <w:proofErr w:type="spellEnd"/>
      <w:r w:rsidRPr="00F202AB">
        <w:rPr>
          <w:rFonts w:ascii="Georgia" w:hAnsi="Georgia"/>
          <w:sz w:val="24"/>
          <w:szCs w:val="24"/>
        </w:rPr>
        <w:t xml:space="preserve"> artery aneurysms: tabular review of the literature. Annals of Vascular Surgery. 2013; 27(2):259–265. </w:t>
      </w:r>
    </w:p>
    <w:p w:rsidR="004C7F02" w:rsidRPr="00F202AB" w:rsidRDefault="004C7F02" w:rsidP="004C7F02">
      <w:pPr>
        <w:spacing w:after="0"/>
        <w:rPr>
          <w:rStyle w:val="refauthors"/>
          <w:rFonts w:ascii="Georgia" w:hAnsi="Georgia" w:cs="Helvetica"/>
          <w:color w:val="333333"/>
          <w:sz w:val="19"/>
          <w:szCs w:val="19"/>
          <w:shd w:val="clear" w:color="auto" w:fill="FFFFFF"/>
        </w:rPr>
      </w:pPr>
    </w:p>
    <w:p w:rsidR="004C7F02" w:rsidRPr="00F202AB" w:rsidRDefault="004C7F02" w:rsidP="004C7F02">
      <w:pPr>
        <w:pStyle w:val="ListParagraph"/>
        <w:numPr>
          <w:ilvl w:val="0"/>
          <w:numId w:val="1"/>
        </w:numPr>
        <w:spacing w:after="0"/>
        <w:rPr>
          <w:rFonts w:ascii="Georgia" w:hAnsi="Georgia"/>
          <w:sz w:val="24"/>
          <w:szCs w:val="24"/>
        </w:rPr>
      </w:pPr>
      <w:r w:rsidRPr="00F202AB">
        <w:rPr>
          <w:rFonts w:ascii="Georgia" w:hAnsi="Georgia"/>
          <w:sz w:val="24"/>
          <w:szCs w:val="24"/>
        </w:rPr>
        <w:t>Mohan, I.V., Stephen, M.S. Peripheral arterial aneurysms: open or endovascular surgery</w:t>
      </w:r>
      <w:proofErr w:type="gramStart"/>
      <w:r w:rsidRPr="00F202AB">
        <w:rPr>
          <w:rFonts w:ascii="Georgia" w:hAnsi="Georgia"/>
          <w:sz w:val="24"/>
          <w:szCs w:val="24"/>
        </w:rPr>
        <w:t>?.</w:t>
      </w:r>
      <w:proofErr w:type="gramEnd"/>
      <w:r w:rsidRPr="00F202AB">
        <w:rPr>
          <w:rFonts w:ascii="Georgia" w:hAnsi="Georgia"/>
          <w:sz w:val="24"/>
          <w:szCs w:val="24"/>
        </w:rPr>
        <w:t> </w:t>
      </w:r>
      <w:proofErr w:type="spellStart"/>
      <w:r w:rsidRPr="00F202AB">
        <w:rPr>
          <w:rFonts w:ascii="Georgia" w:hAnsi="Georgia"/>
          <w:sz w:val="24"/>
          <w:szCs w:val="24"/>
        </w:rPr>
        <w:t>Prog</w:t>
      </w:r>
      <w:proofErr w:type="spellEnd"/>
      <w:r w:rsidRPr="00F202AB">
        <w:rPr>
          <w:rFonts w:ascii="Georgia" w:hAnsi="Georgia"/>
          <w:sz w:val="24"/>
          <w:szCs w:val="24"/>
        </w:rPr>
        <w:t xml:space="preserve"> </w:t>
      </w:r>
      <w:proofErr w:type="spellStart"/>
      <w:r w:rsidRPr="00F202AB">
        <w:rPr>
          <w:rFonts w:ascii="Georgia" w:hAnsi="Georgia"/>
          <w:sz w:val="24"/>
          <w:szCs w:val="24"/>
        </w:rPr>
        <w:t>Cardiovasc</w:t>
      </w:r>
      <w:proofErr w:type="spellEnd"/>
      <w:r w:rsidRPr="00F202AB">
        <w:rPr>
          <w:rFonts w:ascii="Georgia" w:hAnsi="Georgia"/>
          <w:sz w:val="24"/>
          <w:szCs w:val="24"/>
        </w:rPr>
        <w:t xml:space="preserve"> Dis. 2013; 56:36–56.</w:t>
      </w:r>
    </w:p>
    <w:p w:rsidR="004C7F02" w:rsidRPr="00F202AB" w:rsidRDefault="004C7F02" w:rsidP="004C7F02">
      <w:pPr>
        <w:spacing w:after="0"/>
        <w:rPr>
          <w:rFonts w:ascii="Georgia" w:hAnsi="Georgia"/>
          <w:sz w:val="24"/>
          <w:szCs w:val="24"/>
        </w:rPr>
      </w:pPr>
    </w:p>
    <w:p w:rsidR="004C7F02" w:rsidRPr="00F202AB" w:rsidRDefault="004C7F02" w:rsidP="004C7F02">
      <w:pPr>
        <w:pStyle w:val="ListParagraph"/>
        <w:numPr>
          <w:ilvl w:val="0"/>
          <w:numId w:val="1"/>
        </w:numPr>
        <w:spacing w:after="0"/>
        <w:rPr>
          <w:rFonts w:ascii="Georgia" w:hAnsi="Georgia"/>
          <w:sz w:val="24"/>
          <w:szCs w:val="24"/>
        </w:rPr>
      </w:pPr>
      <w:proofErr w:type="spellStart"/>
      <w:r w:rsidRPr="00F202AB">
        <w:rPr>
          <w:rFonts w:ascii="Georgia" w:hAnsi="Georgia"/>
          <w:sz w:val="24"/>
          <w:szCs w:val="24"/>
        </w:rPr>
        <w:t>Minji</w:t>
      </w:r>
      <w:proofErr w:type="spellEnd"/>
      <w:r w:rsidRPr="00F202AB">
        <w:rPr>
          <w:rFonts w:ascii="Georgia" w:hAnsi="Georgia"/>
          <w:sz w:val="24"/>
          <w:szCs w:val="24"/>
        </w:rPr>
        <w:t xml:space="preserve"> Cho, MD, </w:t>
      </w:r>
      <w:proofErr w:type="spellStart"/>
      <w:r w:rsidRPr="00F202AB">
        <w:rPr>
          <w:rFonts w:ascii="Georgia" w:hAnsi="Georgia"/>
          <w:sz w:val="24"/>
          <w:szCs w:val="24"/>
        </w:rPr>
        <w:t>Sanghyun</w:t>
      </w:r>
      <w:proofErr w:type="spellEnd"/>
      <w:r w:rsidRPr="00F202AB">
        <w:rPr>
          <w:rFonts w:ascii="Georgia" w:hAnsi="Georgia"/>
          <w:sz w:val="24"/>
          <w:szCs w:val="24"/>
        </w:rPr>
        <w:t xml:space="preserve"> </w:t>
      </w:r>
      <w:proofErr w:type="spellStart"/>
      <w:r w:rsidRPr="00F202AB">
        <w:rPr>
          <w:rFonts w:ascii="Georgia" w:hAnsi="Georgia"/>
          <w:sz w:val="24"/>
          <w:szCs w:val="24"/>
        </w:rPr>
        <w:t>Ahn</w:t>
      </w:r>
      <w:proofErr w:type="spellEnd"/>
      <w:r w:rsidRPr="00F202AB">
        <w:rPr>
          <w:rFonts w:ascii="Georgia" w:hAnsi="Georgia"/>
          <w:sz w:val="24"/>
          <w:szCs w:val="24"/>
        </w:rPr>
        <w:t>, MD, Sang-</w:t>
      </w:r>
      <w:proofErr w:type="spellStart"/>
      <w:r w:rsidRPr="00F202AB">
        <w:rPr>
          <w:rFonts w:ascii="Georgia" w:hAnsi="Georgia"/>
          <w:sz w:val="24"/>
          <w:szCs w:val="24"/>
        </w:rPr>
        <w:t>il</w:t>
      </w:r>
      <w:proofErr w:type="spellEnd"/>
      <w:r w:rsidRPr="00F202AB">
        <w:rPr>
          <w:rFonts w:ascii="Georgia" w:hAnsi="Georgia"/>
          <w:sz w:val="24"/>
          <w:szCs w:val="24"/>
        </w:rPr>
        <w:t xml:space="preserve"> Min, MD et al. Ruptured giant </w:t>
      </w:r>
      <w:proofErr w:type="spellStart"/>
      <w:r w:rsidRPr="00F202AB">
        <w:rPr>
          <w:rFonts w:ascii="Georgia" w:hAnsi="Georgia"/>
          <w:sz w:val="24"/>
          <w:szCs w:val="24"/>
        </w:rPr>
        <w:t>popliteal</w:t>
      </w:r>
      <w:proofErr w:type="spellEnd"/>
      <w:r w:rsidRPr="00F202AB">
        <w:rPr>
          <w:rFonts w:ascii="Georgia" w:hAnsi="Georgia"/>
          <w:sz w:val="24"/>
          <w:szCs w:val="24"/>
        </w:rPr>
        <w:t xml:space="preserve"> artery aneurysm. J </w:t>
      </w:r>
      <w:proofErr w:type="spellStart"/>
      <w:r w:rsidRPr="00F202AB">
        <w:rPr>
          <w:rFonts w:ascii="Georgia" w:hAnsi="Georgia"/>
          <w:sz w:val="24"/>
          <w:szCs w:val="24"/>
        </w:rPr>
        <w:t>Vasc</w:t>
      </w:r>
      <w:proofErr w:type="spellEnd"/>
      <w:r w:rsidRPr="00F202AB">
        <w:rPr>
          <w:rFonts w:ascii="Georgia" w:hAnsi="Georgia"/>
          <w:sz w:val="24"/>
          <w:szCs w:val="24"/>
        </w:rPr>
        <w:t xml:space="preserve"> </w:t>
      </w:r>
      <w:proofErr w:type="spellStart"/>
      <w:r w:rsidRPr="00F202AB">
        <w:rPr>
          <w:rFonts w:ascii="Georgia" w:hAnsi="Georgia"/>
          <w:sz w:val="24"/>
          <w:szCs w:val="24"/>
        </w:rPr>
        <w:t>Surg</w:t>
      </w:r>
      <w:proofErr w:type="spellEnd"/>
      <w:r w:rsidRPr="00F202AB">
        <w:rPr>
          <w:rFonts w:ascii="Georgia" w:hAnsi="Georgia"/>
          <w:sz w:val="24"/>
          <w:szCs w:val="24"/>
        </w:rPr>
        <w:t xml:space="preserve"> Cases </w:t>
      </w:r>
      <w:proofErr w:type="spellStart"/>
      <w:r w:rsidRPr="00F202AB">
        <w:rPr>
          <w:rFonts w:ascii="Georgia" w:hAnsi="Georgia"/>
          <w:sz w:val="24"/>
          <w:szCs w:val="24"/>
        </w:rPr>
        <w:t>Innov</w:t>
      </w:r>
      <w:proofErr w:type="spellEnd"/>
      <w:r w:rsidRPr="00F202AB">
        <w:rPr>
          <w:rFonts w:ascii="Georgia" w:hAnsi="Georgia"/>
          <w:sz w:val="24"/>
          <w:szCs w:val="24"/>
        </w:rPr>
        <w:t xml:space="preserve"> Tech December 2017</w:t>
      </w:r>
      <w:r w:rsidR="00152F26" w:rsidRPr="007C0DCD">
        <w:rPr>
          <w:rFonts w:ascii="Georgia" w:hAnsi="Georgia"/>
        </w:rPr>
        <w:t>;</w:t>
      </w:r>
      <w:r w:rsidRPr="00F202AB">
        <w:rPr>
          <w:rFonts w:ascii="Georgia" w:hAnsi="Georgia"/>
          <w:sz w:val="24"/>
          <w:szCs w:val="24"/>
        </w:rPr>
        <w:t xml:space="preserve"> Volume 3, Issue 4, Pages 201–202</w:t>
      </w:r>
    </w:p>
    <w:p w:rsidR="004C7F02" w:rsidRPr="00F202AB" w:rsidRDefault="004C7F02" w:rsidP="004C7F02">
      <w:pPr>
        <w:spacing w:after="0"/>
        <w:rPr>
          <w:rFonts w:ascii="Georgia" w:hAnsi="Georgia"/>
          <w:sz w:val="24"/>
          <w:szCs w:val="24"/>
        </w:rPr>
      </w:pPr>
    </w:p>
    <w:p w:rsidR="004C7F02" w:rsidRPr="00F202AB" w:rsidRDefault="00152F26" w:rsidP="004C7F02">
      <w:pPr>
        <w:pStyle w:val="ListParagraph"/>
        <w:numPr>
          <w:ilvl w:val="0"/>
          <w:numId w:val="1"/>
        </w:numPr>
        <w:spacing w:after="0"/>
        <w:rPr>
          <w:rFonts w:ascii="Georgia" w:hAnsi="Georgia"/>
          <w:sz w:val="24"/>
          <w:szCs w:val="24"/>
        </w:rPr>
      </w:pPr>
      <w:proofErr w:type="spellStart"/>
      <w:r>
        <w:rPr>
          <w:rFonts w:ascii="Georgia" w:hAnsi="Georgia"/>
          <w:sz w:val="24"/>
          <w:szCs w:val="24"/>
        </w:rPr>
        <w:t>Cervin</w:t>
      </w:r>
      <w:proofErr w:type="spellEnd"/>
      <w:r>
        <w:rPr>
          <w:rFonts w:ascii="Georgia" w:hAnsi="Georgia"/>
          <w:sz w:val="24"/>
          <w:szCs w:val="24"/>
        </w:rPr>
        <w:t xml:space="preserve"> </w:t>
      </w:r>
      <w:proofErr w:type="spellStart"/>
      <w:r>
        <w:rPr>
          <w:rFonts w:ascii="Georgia" w:hAnsi="Georgia"/>
          <w:sz w:val="24"/>
          <w:szCs w:val="24"/>
        </w:rPr>
        <w:t>Tjarnström</w:t>
      </w:r>
      <w:proofErr w:type="spellEnd"/>
      <w:r>
        <w:rPr>
          <w:rFonts w:ascii="Georgia" w:hAnsi="Georgia"/>
          <w:sz w:val="24"/>
          <w:szCs w:val="24"/>
        </w:rPr>
        <w:t xml:space="preserve">, </w:t>
      </w:r>
      <w:r w:rsidR="004C7F02" w:rsidRPr="00F202AB">
        <w:rPr>
          <w:rFonts w:ascii="Georgia" w:hAnsi="Georgia"/>
          <w:sz w:val="24"/>
          <w:szCs w:val="24"/>
        </w:rPr>
        <w:t xml:space="preserve"> </w:t>
      </w:r>
      <w:proofErr w:type="spellStart"/>
      <w:r w:rsidR="004C7F02" w:rsidRPr="00F202AB">
        <w:rPr>
          <w:rFonts w:ascii="Georgia" w:hAnsi="Georgia"/>
          <w:sz w:val="24"/>
          <w:szCs w:val="24"/>
        </w:rPr>
        <w:t>Ravn</w:t>
      </w:r>
      <w:proofErr w:type="spellEnd"/>
      <w:r>
        <w:rPr>
          <w:rFonts w:ascii="Georgia" w:hAnsi="Georgia"/>
          <w:sz w:val="24"/>
          <w:szCs w:val="24"/>
        </w:rPr>
        <w:t xml:space="preserve"> Acosta, </w:t>
      </w:r>
      <w:proofErr w:type="spellStart"/>
      <w:r>
        <w:rPr>
          <w:rFonts w:ascii="Georgia" w:hAnsi="Georgia"/>
          <w:sz w:val="24"/>
          <w:szCs w:val="24"/>
        </w:rPr>
        <w:t>Hultgren</w:t>
      </w:r>
      <w:proofErr w:type="spellEnd"/>
      <w:r>
        <w:rPr>
          <w:rFonts w:ascii="Georgia" w:hAnsi="Georgia"/>
          <w:sz w:val="24"/>
          <w:szCs w:val="24"/>
        </w:rPr>
        <w:t xml:space="preserve"> </w:t>
      </w:r>
      <w:proofErr w:type="spellStart"/>
      <w:r>
        <w:rPr>
          <w:rFonts w:ascii="Georgia" w:hAnsi="Georgia"/>
          <w:sz w:val="24"/>
          <w:szCs w:val="24"/>
        </w:rPr>
        <w:t>Welander</w:t>
      </w:r>
      <w:proofErr w:type="spellEnd"/>
      <w:r>
        <w:rPr>
          <w:rFonts w:ascii="Georgia" w:hAnsi="Georgia"/>
          <w:sz w:val="24"/>
          <w:szCs w:val="24"/>
        </w:rPr>
        <w:t xml:space="preserve"> </w:t>
      </w:r>
      <w:r w:rsidR="004C7F02" w:rsidRPr="00F202AB">
        <w:rPr>
          <w:rFonts w:ascii="Georgia" w:hAnsi="Georgia"/>
          <w:sz w:val="24"/>
          <w:szCs w:val="24"/>
        </w:rPr>
        <w:t xml:space="preserve">et al.   Treatment of </w:t>
      </w:r>
      <w:proofErr w:type="spellStart"/>
      <w:r w:rsidR="004C7F02" w:rsidRPr="00F202AB">
        <w:rPr>
          <w:rFonts w:ascii="Georgia" w:hAnsi="Georgia"/>
          <w:sz w:val="24"/>
          <w:szCs w:val="24"/>
        </w:rPr>
        <w:t>popliteal</w:t>
      </w:r>
      <w:proofErr w:type="spellEnd"/>
      <w:r w:rsidR="004C7F02" w:rsidRPr="00F202AB">
        <w:rPr>
          <w:rFonts w:ascii="Georgia" w:hAnsi="Georgia"/>
          <w:sz w:val="24"/>
          <w:szCs w:val="24"/>
        </w:rPr>
        <w:t xml:space="preserve"> aneurysm by open and endovascular surgery: a contemporary study of 592 procedures in Sweden. </w:t>
      </w:r>
      <w:proofErr w:type="spellStart"/>
      <w:r w:rsidR="004C7F02" w:rsidRPr="00F202AB">
        <w:rPr>
          <w:rFonts w:ascii="Georgia" w:hAnsi="Georgia"/>
          <w:sz w:val="24"/>
          <w:szCs w:val="24"/>
        </w:rPr>
        <w:t>Eur</w:t>
      </w:r>
      <w:proofErr w:type="spellEnd"/>
      <w:r w:rsidR="004C7F02" w:rsidRPr="00F202AB">
        <w:rPr>
          <w:rFonts w:ascii="Georgia" w:hAnsi="Georgia"/>
          <w:sz w:val="24"/>
          <w:szCs w:val="24"/>
        </w:rPr>
        <w:t xml:space="preserve"> J </w:t>
      </w:r>
      <w:proofErr w:type="spellStart"/>
      <w:r w:rsidR="004C7F02" w:rsidRPr="00F202AB">
        <w:rPr>
          <w:rFonts w:ascii="Georgia" w:hAnsi="Georgia"/>
          <w:sz w:val="24"/>
          <w:szCs w:val="24"/>
        </w:rPr>
        <w:t>Vasc</w:t>
      </w:r>
      <w:proofErr w:type="spellEnd"/>
      <w:r w:rsidR="004C7F02" w:rsidRPr="00F202AB">
        <w:rPr>
          <w:rFonts w:ascii="Georgia" w:hAnsi="Georgia"/>
          <w:sz w:val="24"/>
          <w:szCs w:val="24"/>
        </w:rPr>
        <w:t xml:space="preserve"> </w:t>
      </w:r>
      <w:proofErr w:type="spellStart"/>
      <w:r w:rsidR="004C7F02" w:rsidRPr="00F202AB">
        <w:rPr>
          <w:rFonts w:ascii="Georgia" w:hAnsi="Georgia"/>
          <w:sz w:val="24"/>
          <w:szCs w:val="24"/>
        </w:rPr>
        <w:t>Endovasc</w:t>
      </w:r>
      <w:proofErr w:type="spellEnd"/>
      <w:r w:rsidR="004C7F02" w:rsidRPr="00F202AB">
        <w:rPr>
          <w:rFonts w:ascii="Georgia" w:hAnsi="Georgia"/>
          <w:sz w:val="24"/>
          <w:szCs w:val="24"/>
        </w:rPr>
        <w:t xml:space="preserve"> </w:t>
      </w:r>
      <w:proofErr w:type="spellStart"/>
      <w:proofErr w:type="gramStart"/>
      <w:r w:rsidR="004C7F02" w:rsidRPr="00F202AB">
        <w:rPr>
          <w:rFonts w:ascii="Georgia" w:hAnsi="Georgia"/>
          <w:sz w:val="24"/>
          <w:szCs w:val="24"/>
        </w:rPr>
        <w:t>Surg</w:t>
      </w:r>
      <w:proofErr w:type="spellEnd"/>
      <w:r w:rsidR="004C7F02" w:rsidRPr="00F202AB">
        <w:rPr>
          <w:rFonts w:ascii="Georgia" w:hAnsi="Georgia"/>
          <w:sz w:val="24"/>
          <w:szCs w:val="24"/>
        </w:rPr>
        <w:t xml:space="preserve">  2015</w:t>
      </w:r>
      <w:proofErr w:type="gramEnd"/>
      <w:r w:rsidR="004C7F02" w:rsidRPr="00F202AB">
        <w:rPr>
          <w:rFonts w:ascii="Georgia" w:hAnsi="Georgia"/>
          <w:sz w:val="24"/>
          <w:szCs w:val="24"/>
        </w:rPr>
        <w:t>;50:342–50.</w:t>
      </w:r>
    </w:p>
    <w:p w:rsidR="00044241" w:rsidRDefault="00044241" w:rsidP="00DB3772"/>
    <w:p w:rsidR="00044241" w:rsidRDefault="00044241" w:rsidP="00DB3772"/>
    <w:p w:rsidR="00381367" w:rsidRPr="002712B0" w:rsidRDefault="00381367" w:rsidP="00381367">
      <w:pPr>
        <w:rPr>
          <w:rFonts w:ascii="Georgia" w:hAnsi="Georgia"/>
          <w:b/>
          <w:bCs/>
          <w:sz w:val="24"/>
          <w:szCs w:val="24"/>
        </w:rPr>
      </w:pPr>
      <w:r w:rsidRPr="002712B0">
        <w:rPr>
          <w:rFonts w:ascii="Georgia" w:hAnsi="Georgia"/>
          <w:b/>
          <w:bCs/>
          <w:sz w:val="24"/>
          <w:szCs w:val="24"/>
        </w:rPr>
        <w:t>Biography</w:t>
      </w:r>
    </w:p>
    <w:p w:rsidR="00381367" w:rsidRDefault="00381367" w:rsidP="00381367">
      <w:pPr>
        <w:rPr>
          <w:rFonts w:ascii="Georgia" w:hAnsi="Georgia"/>
          <w:sz w:val="24"/>
          <w:szCs w:val="24"/>
        </w:rPr>
      </w:pPr>
      <w:r w:rsidRPr="002712B0">
        <w:rPr>
          <w:rFonts w:ascii="Georgia" w:hAnsi="Georgia"/>
          <w:sz w:val="24"/>
          <w:szCs w:val="24"/>
        </w:rPr>
        <w:t xml:space="preserve">Ayman </w:t>
      </w:r>
      <w:proofErr w:type="spellStart"/>
      <w:r w:rsidRPr="002712B0">
        <w:rPr>
          <w:rFonts w:ascii="Georgia" w:hAnsi="Georgia"/>
          <w:sz w:val="24"/>
          <w:szCs w:val="24"/>
        </w:rPr>
        <w:t>Khalil</w:t>
      </w:r>
      <w:proofErr w:type="spellEnd"/>
      <w:r w:rsidRPr="002712B0">
        <w:rPr>
          <w:rFonts w:ascii="Georgia" w:hAnsi="Georgia"/>
          <w:sz w:val="24"/>
          <w:szCs w:val="24"/>
        </w:rPr>
        <w:t xml:space="preserve"> as a consultant general and vascular surgery has his own expertise in management of the difficult cases that seek help. He believes that medicine is a gift from God that was bestowed upon us for the benefit of the human kind in the first place, not to collect money. He is interested in research work and development of new surgical techniques and operations. He keeps himself updated and well trained, doing his best to improve the quality of the medical service given to his patient</w:t>
      </w:r>
      <w:r w:rsidR="00F7305B">
        <w:rPr>
          <w:rFonts w:ascii="Georgia" w:hAnsi="Georgia"/>
          <w:sz w:val="24"/>
          <w:szCs w:val="24"/>
        </w:rPr>
        <w:t>s</w:t>
      </w:r>
      <w:r w:rsidRPr="002712B0">
        <w:rPr>
          <w:rFonts w:ascii="Georgia" w:hAnsi="Georgia"/>
          <w:sz w:val="24"/>
          <w:szCs w:val="24"/>
        </w:rPr>
        <w:t xml:space="preserve">. Ayman </w:t>
      </w:r>
      <w:proofErr w:type="spellStart"/>
      <w:r w:rsidRPr="002712B0">
        <w:rPr>
          <w:rFonts w:ascii="Georgia" w:hAnsi="Georgia"/>
          <w:sz w:val="24"/>
          <w:szCs w:val="24"/>
        </w:rPr>
        <w:t>Khalil</w:t>
      </w:r>
      <w:proofErr w:type="spellEnd"/>
      <w:r w:rsidRPr="002712B0">
        <w:rPr>
          <w:rFonts w:ascii="Georgia" w:hAnsi="Georgia"/>
          <w:sz w:val="24"/>
          <w:szCs w:val="24"/>
        </w:rPr>
        <w:t xml:space="preserve"> is also interested in charity work and helping the poor that cannot afford the high fees of the expensive operations. He carries the responsibility of teaching the junior staff and nurses to create generation of capable medical and paramedical personnel. He believes that doctors should keep good communication skills with the other medical staff team and also with the patients.</w:t>
      </w:r>
    </w:p>
    <w:p w:rsidR="004C7F02" w:rsidRDefault="004C7F02" w:rsidP="004C7F02">
      <w:pPr>
        <w:spacing w:after="0"/>
        <w:jc w:val="center"/>
        <w:rPr>
          <w:rFonts w:ascii="Georgia" w:hAnsi="Georgia"/>
          <w:sz w:val="24"/>
          <w:szCs w:val="24"/>
        </w:rPr>
      </w:pPr>
      <w:r>
        <w:rPr>
          <w:rFonts w:ascii="Georgia" w:hAnsi="Georgia"/>
          <w:sz w:val="24"/>
          <w:szCs w:val="24"/>
        </w:rPr>
        <w:t>E-mail:</w:t>
      </w:r>
    </w:p>
    <w:p w:rsidR="004C7F02" w:rsidRPr="002712B0" w:rsidRDefault="004C7F02" w:rsidP="004C7F02">
      <w:pPr>
        <w:jc w:val="center"/>
        <w:rPr>
          <w:rFonts w:ascii="Georgia" w:hAnsi="Georgia"/>
          <w:sz w:val="24"/>
          <w:szCs w:val="24"/>
        </w:rPr>
      </w:pPr>
      <w:r>
        <w:rPr>
          <w:rFonts w:ascii="Georgia" w:hAnsi="Georgia"/>
          <w:sz w:val="24"/>
          <w:szCs w:val="24"/>
        </w:rPr>
        <w:t>draymankhalil</w:t>
      </w:r>
      <w:r w:rsidRPr="004C7F02">
        <w:rPr>
          <w:rFonts w:asciiTheme="majorHAnsi" w:hAnsiTheme="majorHAnsi"/>
          <w:sz w:val="24"/>
          <w:szCs w:val="24"/>
        </w:rPr>
        <w:t>55</w:t>
      </w:r>
      <w:r>
        <w:rPr>
          <w:rFonts w:ascii="Georgia" w:hAnsi="Georgia"/>
          <w:sz w:val="24"/>
          <w:szCs w:val="24"/>
        </w:rPr>
        <w:t>@gmail.com</w:t>
      </w:r>
    </w:p>
    <w:p w:rsidR="00381367" w:rsidRDefault="00381367" w:rsidP="00DB3772"/>
    <w:sectPr w:rsidR="00381367" w:rsidSect="002F444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D2F10"/>
    <w:multiLevelType w:val="hybridMultilevel"/>
    <w:tmpl w:val="A3C8C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B484E"/>
    <w:rsid w:val="00020C85"/>
    <w:rsid w:val="00044241"/>
    <w:rsid w:val="00152F26"/>
    <w:rsid w:val="00234BC9"/>
    <w:rsid w:val="002E4D3C"/>
    <w:rsid w:val="002F4449"/>
    <w:rsid w:val="00333B1F"/>
    <w:rsid w:val="00342F97"/>
    <w:rsid w:val="00360E9F"/>
    <w:rsid w:val="00381367"/>
    <w:rsid w:val="003E7A8B"/>
    <w:rsid w:val="004C7F02"/>
    <w:rsid w:val="005A2B8A"/>
    <w:rsid w:val="0067438A"/>
    <w:rsid w:val="00747D5D"/>
    <w:rsid w:val="00797005"/>
    <w:rsid w:val="007A20C2"/>
    <w:rsid w:val="008E1B37"/>
    <w:rsid w:val="00904E8A"/>
    <w:rsid w:val="00984828"/>
    <w:rsid w:val="009861E3"/>
    <w:rsid w:val="009A6539"/>
    <w:rsid w:val="00A555EC"/>
    <w:rsid w:val="00AF0A33"/>
    <w:rsid w:val="00CB484E"/>
    <w:rsid w:val="00D03A6F"/>
    <w:rsid w:val="00D94723"/>
    <w:rsid w:val="00DB3772"/>
    <w:rsid w:val="00F202AB"/>
    <w:rsid w:val="00F730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4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3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772"/>
    <w:rPr>
      <w:rFonts w:ascii="Tahoma" w:hAnsi="Tahoma" w:cs="Tahoma"/>
      <w:sz w:val="16"/>
      <w:szCs w:val="16"/>
    </w:rPr>
  </w:style>
  <w:style w:type="character" w:styleId="Hyperlink">
    <w:name w:val="Hyperlink"/>
    <w:basedOn w:val="DefaultParagraphFont"/>
    <w:uiPriority w:val="99"/>
    <w:semiHidden/>
    <w:unhideWhenUsed/>
    <w:rsid w:val="004C7F02"/>
    <w:rPr>
      <w:color w:val="0000FF"/>
      <w:u w:val="single"/>
    </w:rPr>
  </w:style>
  <w:style w:type="character" w:customStyle="1" w:styleId="refauthors">
    <w:name w:val="refauthors"/>
    <w:basedOn w:val="DefaultParagraphFont"/>
    <w:rsid w:val="004C7F02"/>
  </w:style>
  <w:style w:type="paragraph" w:styleId="ListParagraph">
    <w:name w:val="List Paragraph"/>
    <w:basedOn w:val="Normal"/>
    <w:uiPriority w:val="34"/>
    <w:qFormat/>
    <w:rsid w:val="004C7F0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www.ncbi.nlm.nih.gov/pubmed/?term=Verikokos%20C%5BAuthor%5D&amp;cauthor=true&amp;cauthor_uid=25221686" TargetMode="External"/><Relationship Id="rId3" Type="http://schemas.openxmlformats.org/officeDocument/2006/relationships/styles" Target="styles.xml"/><Relationship Id="rId21" Type="http://schemas.openxmlformats.org/officeDocument/2006/relationships/hyperlink" Target="https://www.ncbi.nlm.nih.gov/pmc/articles/PMC4158144/"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https://www.ncbi.nlm.nih.gov/pubmed/?term=Doulaptsis%20M%5BAuthor%5D&amp;cauthor=true&amp;cauthor_uid=25221686"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s://www.ncbi.nlm.nih.gov/pubmed/?term=Karaolanis%20G%5BAuthor%5D&amp;cauthor=true&amp;cauthor_uid=25221686"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5904F-F939-4228-9A09-3460A8353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dc:creator>
  <cp:keywords/>
  <dc:description/>
  <cp:lastModifiedBy>drs</cp:lastModifiedBy>
  <cp:revision>16</cp:revision>
  <dcterms:created xsi:type="dcterms:W3CDTF">2018-11-20T07:37:00Z</dcterms:created>
  <dcterms:modified xsi:type="dcterms:W3CDTF">2018-11-23T22:12:00Z</dcterms:modified>
</cp:coreProperties>
</file>