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4F81" w:rsidRPr="00704F81" w:rsidRDefault="00704F81" w:rsidP="00704F81">
      <w:pPr>
        <w:jc w:val="center"/>
        <w:rPr>
          <w:rFonts w:ascii="Arial" w:hAnsi="Arial" w:cs="Arial"/>
          <w:b/>
          <w:i/>
          <w:sz w:val="24"/>
          <w:szCs w:val="24"/>
          <w:lang w:val="en-US"/>
        </w:rPr>
      </w:pPr>
      <w:r w:rsidRPr="00704F81">
        <w:rPr>
          <w:rFonts w:ascii="Arial" w:hAnsi="Arial" w:cs="Arial"/>
          <w:b/>
          <w:i/>
          <w:sz w:val="24"/>
          <w:szCs w:val="24"/>
          <w:lang w:val="en-US"/>
        </w:rPr>
        <w:t>NEW DEVELOPMENTS IN THE TREATMENT OF CAROTID BODY TUMORS FROM ECUADOR WHERE THEY ARE COMMON</w:t>
      </w:r>
    </w:p>
    <w:p w:rsidR="00704F81" w:rsidRPr="00704F81" w:rsidRDefault="00704F81" w:rsidP="00704F81">
      <w:pPr>
        <w:jc w:val="center"/>
        <w:rPr>
          <w:rFonts w:ascii="Arial" w:hAnsi="Arial" w:cs="Arial"/>
          <w:b/>
          <w:i/>
          <w:sz w:val="20"/>
          <w:szCs w:val="20"/>
          <w:lang w:val="en-US"/>
        </w:rPr>
      </w:pPr>
      <w:r w:rsidRPr="00704F81">
        <w:rPr>
          <w:rFonts w:ascii="Arial" w:hAnsi="Arial" w:cs="Arial"/>
          <w:b/>
          <w:i/>
          <w:sz w:val="20"/>
          <w:szCs w:val="20"/>
          <w:lang w:val="en-US"/>
        </w:rPr>
        <w:t>WHAT IS THE ETIOLOGY AND TE BEST TREATMENT TRICKS</w:t>
      </w:r>
    </w:p>
    <w:p w:rsidR="00704F81" w:rsidRDefault="00704F81">
      <w:pPr>
        <w:rPr>
          <w:rFonts w:ascii="Arial" w:hAnsi="Arial" w:cs="Arial"/>
          <w:i/>
          <w:sz w:val="24"/>
          <w:szCs w:val="24"/>
          <w:lang w:val="en-US"/>
        </w:rPr>
      </w:pPr>
    </w:p>
    <w:p w:rsidR="00704F81" w:rsidRDefault="00704F81">
      <w:pPr>
        <w:rPr>
          <w:rFonts w:ascii="Arial" w:hAnsi="Arial" w:cs="Arial"/>
          <w:i/>
          <w:sz w:val="24"/>
          <w:szCs w:val="24"/>
          <w:lang w:val="en-US"/>
        </w:rPr>
      </w:pPr>
    </w:p>
    <w:p w:rsidR="009A1169" w:rsidRDefault="00DB28F3" w:rsidP="00704F81">
      <w:pPr>
        <w:jc w:val="both"/>
        <w:rPr>
          <w:rFonts w:ascii="Arial" w:hAnsi="Arial" w:cs="Arial"/>
          <w:i/>
          <w:sz w:val="24"/>
          <w:szCs w:val="24"/>
          <w:lang w:val="en-US"/>
        </w:rPr>
      </w:pPr>
      <w:r w:rsidRPr="00DB28F3">
        <w:rPr>
          <w:rFonts w:ascii="Arial" w:hAnsi="Arial" w:cs="Arial"/>
          <w:i/>
          <w:sz w:val="24"/>
          <w:szCs w:val="24"/>
          <w:lang w:val="en-US"/>
        </w:rPr>
        <w:t xml:space="preserve">INTRODUCTION: The carotid body tumors belong to the </w:t>
      </w:r>
      <w:proofErr w:type="spellStart"/>
      <w:r w:rsidRPr="00DB28F3">
        <w:rPr>
          <w:rFonts w:ascii="Arial" w:hAnsi="Arial" w:cs="Arial"/>
          <w:i/>
          <w:sz w:val="24"/>
          <w:szCs w:val="24"/>
          <w:lang w:val="en-US"/>
        </w:rPr>
        <w:t>paragangliomas</w:t>
      </w:r>
      <w:proofErr w:type="spellEnd"/>
      <w:r w:rsidRPr="00DB28F3">
        <w:rPr>
          <w:rFonts w:ascii="Arial" w:hAnsi="Arial" w:cs="Arial"/>
          <w:i/>
          <w:sz w:val="24"/>
          <w:szCs w:val="24"/>
          <w:lang w:val="en-US"/>
        </w:rPr>
        <w:t xml:space="preserve"> grou</w:t>
      </w:r>
      <w:r>
        <w:rPr>
          <w:rFonts w:ascii="Arial" w:hAnsi="Arial" w:cs="Arial"/>
          <w:i/>
          <w:sz w:val="24"/>
          <w:szCs w:val="24"/>
          <w:lang w:val="en-US"/>
        </w:rPr>
        <w:t xml:space="preserve">p whose cellular origin is the </w:t>
      </w:r>
      <w:proofErr w:type="spellStart"/>
      <w:r w:rsidRPr="00DB28F3">
        <w:rPr>
          <w:rFonts w:ascii="Arial" w:hAnsi="Arial" w:cs="Arial"/>
          <w:i/>
          <w:sz w:val="24"/>
          <w:szCs w:val="24"/>
          <w:lang w:val="en-US"/>
        </w:rPr>
        <w:t>neuroendocrin</w:t>
      </w:r>
      <w:proofErr w:type="spellEnd"/>
      <w:r w:rsidRPr="00DB28F3">
        <w:rPr>
          <w:rFonts w:ascii="Arial" w:hAnsi="Arial" w:cs="Arial"/>
          <w:i/>
          <w:sz w:val="24"/>
          <w:szCs w:val="24"/>
          <w:lang w:val="en-US"/>
        </w:rPr>
        <w:t xml:space="preserve"> extra-adrenal system. </w:t>
      </w:r>
      <w:r w:rsidR="000537DC">
        <w:rPr>
          <w:rFonts w:ascii="Arial" w:hAnsi="Arial" w:cs="Arial"/>
          <w:i/>
          <w:sz w:val="24"/>
          <w:szCs w:val="24"/>
          <w:lang w:val="en-US"/>
        </w:rPr>
        <w:t xml:space="preserve">The tumors can be sporadic, hereditary and </w:t>
      </w:r>
      <w:proofErr w:type="spellStart"/>
      <w:r w:rsidR="000537DC">
        <w:rPr>
          <w:rFonts w:ascii="Arial" w:hAnsi="Arial" w:cs="Arial"/>
          <w:i/>
          <w:sz w:val="24"/>
          <w:szCs w:val="24"/>
          <w:lang w:val="en-US"/>
        </w:rPr>
        <w:t>hiperplastics</w:t>
      </w:r>
      <w:proofErr w:type="spellEnd"/>
      <w:r w:rsidR="000537DC">
        <w:rPr>
          <w:rFonts w:ascii="Arial" w:hAnsi="Arial" w:cs="Arial"/>
          <w:i/>
          <w:sz w:val="24"/>
          <w:szCs w:val="24"/>
          <w:lang w:val="en-US"/>
        </w:rPr>
        <w:t xml:space="preserve">. </w:t>
      </w:r>
      <w:r w:rsidR="00704F81">
        <w:rPr>
          <w:rFonts w:ascii="Arial" w:hAnsi="Arial" w:cs="Arial"/>
          <w:i/>
          <w:sz w:val="24"/>
          <w:szCs w:val="24"/>
          <w:lang w:val="en-US"/>
        </w:rPr>
        <w:t xml:space="preserve">The chronic hypoxia is one of the causes. </w:t>
      </w:r>
      <w:r w:rsidRPr="00DB28F3">
        <w:rPr>
          <w:rFonts w:ascii="Arial" w:hAnsi="Arial" w:cs="Arial"/>
          <w:i/>
          <w:sz w:val="24"/>
          <w:szCs w:val="24"/>
          <w:lang w:val="en-US"/>
        </w:rPr>
        <w:t xml:space="preserve">Their diagnosis is based on the clinical presentation and in an image study like ultrasonography, </w:t>
      </w:r>
      <w:proofErr w:type="spellStart"/>
      <w:r w:rsidRPr="00DB28F3">
        <w:rPr>
          <w:rFonts w:ascii="Arial" w:hAnsi="Arial" w:cs="Arial"/>
          <w:i/>
          <w:sz w:val="24"/>
          <w:szCs w:val="24"/>
          <w:lang w:val="en-US"/>
        </w:rPr>
        <w:t>angioCT</w:t>
      </w:r>
      <w:proofErr w:type="spellEnd"/>
      <w:r w:rsidRPr="00DB28F3">
        <w:rPr>
          <w:rFonts w:ascii="Arial" w:hAnsi="Arial" w:cs="Arial"/>
          <w:i/>
          <w:sz w:val="24"/>
          <w:szCs w:val="24"/>
          <w:lang w:val="en-US"/>
        </w:rPr>
        <w:t xml:space="preserve">, </w:t>
      </w:r>
      <w:proofErr w:type="spellStart"/>
      <w:r w:rsidRPr="00DB28F3">
        <w:rPr>
          <w:rFonts w:ascii="Arial" w:hAnsi="Arial" w:cs="Arial"/>
          <w:i/>
          <w:sz w:val="24"/>
          <w:szCs w:val="24"/>
          <w:lang w:val="en-US"/>
        </w:rPr>
        <w:t>angio</w:t>
      </w:r>
      <w:proofErr w:type="spellEnd"/>
      <w:r w:rsidRPr="00DB28F3">
        <w:rPr>
          <w:rFonts w:ascii="Arial" w:hAnsi="Arial" w:cs="Arial"/>
          <w:i/>
          <w:sz w:val="24"/>
          <w:szCs w:val="24"/>
          <w:lang w:val="en-US"/>
        </w:rPr>
        <w:t xml:space="preserve"> MR and angiography, this last one at the moment is not of common use and it has been displa</w:t>
      </w:r>
      <w:r>
        <w:rPr>
          <w:rFonts w:ascii="Arial" w:hAnsi="Arial" w:cs="Arial"/>
          <w:i/>
          <w:sz w:val="24"/>
          <w:szCs w:val="24"/>
          <w:lang w:val="en-US"/>
        </w:rPr>
        <w:t xml:space="preserve">ced by other techniques. </w:t>
      </w:r>
      <w:r w:rsidR="000537DC">
        <w:rPr>
          <w:rFonts w:ascii="Arial" w:hAnsi="Arial" w:cs="Arial"/>
          <w:i/>
          <w:sz w:val="24"/>
          <w:szCs w:val="24"/>
          <w:lang w:val="en-US"/>
        </w:rPr>
        <w:t xml:space="preserve">We propose a new classification. PATIENTS: </w:t>
      </w:r>
      <w:r>
        <w:rPr>
          <w:rFonts w:ascii="Arial" w:hAnsi="Arial" w:cs="Arial"/>
          <w:i/>
          <w:sz w:val="24"/>
          <w:szCs w:val="24"/>
          <w:lang w:val="en-US"/>
        </w:rPr>
        <w:t>Sixty</w:t>
      </w:r>
      <w:r w:rsidRPr="00DB28F3">
        <w:rPr>
          <w:rFonts w:ascii="Arial" w:hAnsi="Arial" w:cs="Arial"/>
          <w:i/>
          <w:sz w:val="24"/>
          <w:szCs w:val="24"/>
          <w:lang w:val="en-US"/>
        </w:rPr>
        <w:t xml:space="preserve"> nine patients have been analyzed with diagnostic of carotid body t</w:t>
      </w:r>
      <w:r>
        <w:rPr>
          <w:rFonts w:ascii="Arial" w:hAnsi="Arial" w:cs="Arial"/>
          <w:i/>
          <w:sz w:val="24"/>
          <w:szCs w:val="24"/>
          <w:lang w:val="en-US"/>
        </w:rPr>
        <w:t>umor, all with unilateral in a 10 year-old period (2007-2017</w:t>
      </w:r>
      <w:r w:rsidRPr="00DB28F3">
        <w:rPr>
          <w:rFonts w:ascii="Arial" w:hAnsi="Arial" w:cs="Arial"/>
          <w:i/>
          <w:sz w:val="24"/>
          <w:szCs w:val="24"/>
          <w:lang w:val="en-US"/>
        </w:rPr>
        <w:t>).</w:t>
      </w:r>
      <w:r>
        <w:rPr>
          <w:rFonts w:ascii="Arial" w:hAnsi="Arial" w:cs="Arial"/>
          <w:i/>
          <w:sz w:val="24"/>
          <w:szCs w:val="24"/>
          <w:lang w:val="en-US"/>
        </w:rPr>
        <w:t xml:space="preserve"> Twelve men and 57</w:t>
      </w:r>
      <w:r w:rsidRPr="00DB28F3">
        <w:rPr>
          <w:rFonts w:ascii="Arial" w:hAnsi="Arial" w:cs="Arial"/>
          <w:i/>
          <w:sz w:val="24"/>
          <w:szCs w:val="24"/>
          <w:lang w:val="en-US"/>
        </w:rPr>
        <w:t xml:space="preserve"> women. Mean age: 62 years</w:t>
      </w:r>
      <w:r>
        <w:rPr>
          <w:rFonts w:ascii="Arial" w:hAnsi="Arial" w:cs="Arial"/>
          <w:i/>
          <w:sz w:val="24"/>
          <w:szCs w:val="24"/>
          <w:lang w:val="en-US"/>
        </w:rPr>
        <w:t xml:space="preserve"> (30-75). Forty of the left side and twenty nine</w:t>
      </w:r>
      <w:r w:rsidRPr="00DB28F3">
        <w:rPr>
          <w:rFonts w:ascii="Arial" w:hAnsi="Arial" w:cs="Arial"/>
          <w:i/>
          <w:sz w:val="24"/>
          <w:szCs w:val="24"/>
          <w:lang w:val="en-US"/>
        </w:rPr>
        <w:t xml:space="preserve"> of right side. The most common form of presentation was an asymptomatic cervical mass. Most of the patients come from the region bigger mountain of cities to 2000 </w:t>
      </w:r>
      <w:proofErr w:type="spellStart"/>
      <w:r w:rsidRPr="00DB28F3">
        <w:rPr>
          <w:rFonts w:ascii="Arial" w:hAnsi="Arial" w:cs="Arial"/>
          <w:i/>
          <w:sz w:val="24"/>
          <w:szCs w:val="24"/>
          <w:lang w:val="en-US"/>
        </w:rPr>
        <w:t>msnm</w:t>
      </w:r>
      <w:proofErr w:type="spellEnd"/>
      <w:r w:rsidRPr="00DB28F3">
        <w:rPr>
          <w:rFonts w:ascii="Arial" w:hAnsi="Arial" w:cs="Arial"/>
          <w:i/>
          <w:sz w:val="24"/>
          <w:szCs w:val="24"/>
          <w:lang w:val="en-US"/>
        </w:rPr>
        <w:t xml:space="preserve">. The diagnosis for more used image was the ultrasonography and the </w:t>
      </w:r>
      <w:proofErr w:type="spellStart"/>
      <w:r w:rsidRPr="00DB28F3">
        <w:rPr>
          <w:rFonts w:ascii="Arial" w:hAnsi="Arial" w:cs="Arial"/>
          <w:i/>
          <w:sz w:val="24"/>
          <w:szCs w:val="24"/>
          <w:lang w:val="en-US"/>
        </w:rPr>
        <w:t>angioCT</w:t>
      </w:r>
      <w:proofErr w:type="spellEnd"/>
      <w:r w:rsidRPr="00DB28F3">
        <w:rPr>
          <w:rFonts w:ascii="Arial" w:hAnsi="Arial" w:cs="Arial"/>
          <w:i/>
          <w:sz w:val="24"/>
          <w:szCs w:val="24"/>
          <w:lang w:val="en-US"/>
        </w:rPr>
        <w:t>, in seven cases was not carried out image study. Preoperative emboliza</w:t>
      </w:r>
      <w:r>
        <w:rPr>
          <w:rFonts w:ascii="Arial" w:hAnsi="Arial" w:cs="Arial"/>
          <w:i/>
          <w:sz w:val="24"/>
          <w:szCs w:val="24"/>
          <w:lang w:val="en-US"/>
        </w:rPr>
        <w:t>tion</w:t>
      </w:r>
      <w:r w:rsidR="000537DC">
        <w:rPr>
          <w:rFonts w:ascii="Arial" w:hAnsi="Arial" w:cs="Arial"/>
          <w:i/>
          <w:sz w:val="24"/>
          <w:szCs w:val="24"/>
          <w:lang w:val="en-US"/>
        </w:rPr>
        <w:t xml:space="preserve"> with cyanoacrylate and Onyx</w:t>
      </w:r>
      <w:r>
        <w:rPr>
          <w:rFonts w:ascii="Arial" w:hAnsi="Arial" w:cs="Arial"/>
          <w:i/>
          <w:sz w:val="24"/>
          <w:szCs w:val="24"/>
          <w:lang w:val="en-US"/>
        </w:rPr>
        <w:t xml:space="preserve"> has been used in tumors bigger than 3 cm</w:t>
      </w:r>
      <w:r w:rsidR="00704F81">
        <w:rPr>
          <w:rFonts w:ascii="Arial" w:hAnsi="Arial" w:cs="Arial"/>
          <w:i/>
          <w:sz w:val="24"/>
          <w:szCs w:val="24"/>
          <w:lang w:val="en-US"/>
        </w:rPr>
        <w:t xml:space="preserve"> prior to surgery</w:t>
      </w:r>
      <w:r>
        <w:rPr>
          <w:rFonts w:ascii="Arial" w:hAnsi="Arial" w:cs="Arial"/>
          <w:i/>
          <w:sz w:val="24"/>
          <w:szCs w:val="24"/>
          <w:lang w:val="en-US"/>
        </w:rPr>
        <w:t>. Sixty eight</w:t>
      </w:r>
      <w:r w:rsidRPr="00DB28F3">
        <w:rPr>
          <w:rFonts w:ascii="Arial" w:hAnsi="Arial" w:cs="Arial"/>
          <w:i/>
          <w:sz w:val="24"/>
          <w:szCs w:val="24"/>
          <w:lang w:val="en-US"/>
        </w:rPr>
        <w:t xml:space="preserve"> cases were subjected to surgery and in a case it was not possible the resection for discoveries of malignancy. In all the operated patients the </w:t>
      </w:r>
      <w:proofErr w:type="spellStart"/>
      <w:r w:rsidRPr="00DB28F3">
        <w:rPr>
          <w:rFonts w:ascii="Arial" w:hAnsi="Arial" w:cs="Arial"/>
          <w:i/>
          <w:sz w:val="24"/>
          <w:szCs w:val="24"/>
          <w:lang w:val="en-US"/>
        </w:rPr>
        <w:t>subadventi</w:t>
      </w:r>
      <w:r>
        <w:rPr>
          <w:rFonts w:ascii="Arial" w:hAnsi="Arial" w:cs="Arial"/>
          <w:i/>
          <w:sz w:val="24"/>
          <w:szCs w:val="24"/>
          <w:lang w:val="en-US"/>
        </w:rPr>
        <w:t>cial</w:t>
      </w:r>
      <w:proofErr w:type="spellEnd"/>
      <w:r>
        <w:rPr>
          <w:rFonts w:ascii="Arial" w:hAnsi="Arial" w:cs="Arial"/>
          <w:i/>
          <w:sz w:val="24"/>
          <w:szCs w:val="24"/>
          <w:lang w:val="en-US"/>
        </w:rPr>
        <w:t xml:space="preserve"> technique was used. Thirty five</w:t>
      </w:r>
      <w:r w:rsidRPr="00DB28F3">
        <w:rPr>
          <w:rFonts w:ascii="Arial" w:hAnsi="Arial" w:cs="Arial"/>
          <w:i/>
          <w:sz w:val="24"/>
          <w:szCs w:val="24"/>
          <w:lang w:val="en-US"/>
        </w:rPr>
        <w:t xml:space="preserve"> patients were classi</w:t>
      </w:r>
      <w:r w:rsidR="000537DC">
        <w:rPr>
          <w:rFonts w:ascii="Arial" w:hAnsi="Arial" w:cs="Arial"/>
          <w:i/>
          <w:sz w:val="24"/>
          <w:szCs w:val="24"/>
          <w:lang w:val="en-US"/>
        </w:rPr>
        <w:t xml:space="preserve">fied in tumor type </w:t>
      </w:r>
      <w:proofErr w:type="spellStart"/>
      <w:r w:rsidR="000537DC">
        <w:rPr>
          <w:rFonts w:ascii="Arial" w:hAnsi="Arial" w:cs="Arial"/>
          <w:i/>
          <w:sz w:val="24"/>
          <w:szCs w:val="24"/>
          <w:lang w:val="en-US"/>
        </w:rPr>
        <w:t>Shamblin</w:t>
      </w:r>
      <w:proofErr w:type="spellEnd"/>
      <w:r w:rsidR="000537DC">
        <w:rPr>
          <w:rFonts w:ascii="Arial" w:hAnsi="Arial" w:cs="Arial"/>
          <w:i/>
          <w:sz w:val="24"/>
          <w:szCs w:val="24"/>
          <w:lang w:val="en-US"/>
        </w:rPr>
        <w:t xml:space="preserve"> I, 21 of type II and 13</w:t>
      </w:r>
      <w:r w:rsidRPr="00DB28F3">
        <w:rPr>
          <w:rFonts w:ascii="Arial" w:hAnsi="Arial" w:cs="Arial"/>
          <w:i/>
          <w:sz w:val="24"/>
          <w:szCs w:val="24"/>
          <w:lang w:val="en-US"/>
        </w:rPr>
        <w:t xml:space="preserve"> of type II</w:t>
      </w:r>
      <w:r w:rsidR="000537DC">
        <w:rPr>
          <w:rFonts w:ascii="Arial" w:hAnsi="Arial" w:cs="Arial"/>
          <w:i/>
          <w:sz w:val="24"/>
          <w:szCs w:val="24"/>
          <w:lang w:val="en-US"/>
        </w:rPr>
        <w:t>I. Complications in 12 cases, eight</w:t>
      </w:r>
      <w:r w:rsidRPr="00DB28F3">
        <w:rPr>
          <w:rFonts w:ascii="Arial" w:hAnsi="Arial" w:cs="Arial"/>
          <w:i/>
          <w:sz w:val="24"/>
          <w:szCs w:val="24"/>
          <w:lang w:val="en-US"/>
        </w:rPr>
        <w:t xml:space="preserve"> of the type III</w:t>
      </w:r>
      <w:r w:rsidR="000537DC">
        <w:rPr>
          <w:rFonts w:ascii="Arial" w:hAnsi="Arial" w:cs="Arial"/>
          <w:i/>
          <w:sz w:val="24"/>
          <w:szCs w:val="24"/>
          <w:lang w:val="en-US"/>
        </w:rPr>
        <w:t xml:space="preserve"> and four</w:t>
      </w:r>
      <w:r w:rsidRPr="00DB28F3">
        <w:rPr>
          <w:rFonts w:ascii="Arial" w:hAnsi="Arial" w:cs="Arial"/>
          <w:i/>
          <w:sz w:val="24"/>
          <w:szCs w:val="24"/>
          <w:lang w:val="en-US"/>
        </w:rPr>
        <w:t xml:space="preserve"> of the type II of </w:t>
      </w:r>
      <w:proofErr w:type="spellStart"/>
      <w:r w:rsidRPr="00DB28F3">
        <w:rPr>
          <w:rFonts w:ascii="Arial" w:hAnsi="Arial" w:cs="Arial"/>
          <w:i/>
          <w:sz w:val="24"/>
          <w:szCs w:val="24"/>
          <w:lang w:val="en-US"/>
        </w:rPr>
        <w:t>Shamblin</w:t>
      </w:r>
      <w:proofErr w:type="spellEnd"/>
      <w:r w:rsidRPr="00DB28F3">
        <w:rPr>
          <w:rFonts w:ascii="Arial" w:hAnsi="Arial" w:cs="Arial"/>
          <w:i/>
          <w:sz w:val="24"/>
          <w:szCs w:val="24"/>
          <w:lang w:val="en-US"/>
        </w:rPr>
        <w:t xml:space="preserve"> and they include: tear of the carotid bifurcation, longitudinal angioplasty </w:t>
      </w:r>
      <w:r w:rsidR="00704F81">
        <w:rPr>
          <w:rFonts w:ascii="Arial" w:hAnsi="Arial" w:cs="Arial"/>
          <w:i/>
          <w:sz w:val="24"/>
          <w:szCs w:val="24"/>
          <w:lang w:val="en-US"/>
        </w:rPr>
        <w:t>of the internal carotid and ligation</w:t>
      </w:r>
      <w:r w:rsidRPr="00DB28F3">
        <w:rPr>
          <w:rFonts w:ascii="Arial" w:hAnsi="Arial" w:cs="Arial"/>
          <w:i/>
          <w:sz w:val="24"/>
          <w:szCs w:val="24"/>
          <w:lang w:val="en-US"/>
        </w:rPr>
        <w:t xml:space="preserve"> of the external carotid.  Postoperat</w:t>
      </w:r>
      <w:r w:rsidR="000537DC">
        <w:rPr>
          <w:rFonts w:ascii="Arial" w:hAnsi="Arial" w:cs="Arial"/>
          <w:i/>
          <w:sz w:val="24"/>
          <w:szCs w:val="24"/>
          <w:lang w:val="en-US"/>
        </w:rPr>
        <w:t xml:space="preserve">ive </w:t>
      </w:r>
      <w:proofErr w:type="spellStart"/>
      <w:r w:rsidR="000537DC">
        <w:rPr>
          <w:rFonts w:ascii="Arial" w:hAnsi="Arial" w:cs="Arial"/>
          <w:i/>
          <w:sz w:val="24"/>
          <w:szCs w:val="24"/>
          <w:lang w:val="en-US"/>
        </w:rPr>
        <w:t>morbility</w:t>
      </w:r>
      <w:proofErr w:type="spellEnd"/>
      <w:r w:rsidR="000537DC">
        <w:rPr>
          <w:rFonts w:ascii="Arial" w:hAnsi="Arial" w:cs="Arial"/>
          <w:i/>
          <w:sz w:val="24"/>
          <w:szCs w:val="24"/>
          <w:lang w:val="en-US"/>
        </w:rPr>
        <w:t xml:space="preserve"> was presented in 15</w:t>
      </w:r>
      <w:r w:rsidRPr="00DB28F3">
        <w:rPr>
          <w:rFonts w:ascii="Arial" w:hAnsi="Arial" w:cs="Arial"/>
          <w:i/>
          <w:sz w:val="24"/>
          <w:szCs w:val="24"/>
          <w:lang w:val="en-US"/>
        </w:rPr>
        <w:t xml:space="preserve"> cases: </w:t>
      </w:r>
      <w:proofErr w:type="spellStart"/>
      <w:r w:rsidRPr="00DB28F3">
        <w:rPr>
          <w:rFonts w:ascii="Arial" w:hAnsi="Arial" w:cs="Arial"/>
          <w:i/>
          <w:sz w:val="24"/>
          <w:szCs w:val="24"/>
          <w:lang w:val="en-US"/>
        </w:rPr>
        <w:t>disphonia</w:t>
      </w:r>
      <w:proofErr w:type="spellEnd"/>
      <w:r w:rsidRPr="00DB28F3">
        <w:rPr>
          <w:rFonts w:ascii="Arial" w:hAnsi="Arial" w:cs="Arial"/>
          <w:i/>
          <w:sz w:val="24"/>
          <w:szCs w:val="24"/>
          <w:lang w:val="en-US"/>
        </w:rPr>
        <w:t xml:space="preserve">, </w:t>
      </w:r>
      <w:proofErr w:type="spellStart"/>
      <w:r w:rsidRPr="00DB28F3">
        <w:rPr>
          <w:rFonts w:ascii="Arial" w:hAnsi="Arial" w:cs="Arial"/>
          <w:i/>
          <w:sz w:val="24"/>
          <w:szCs w:val="24"/>
          <w:lang w:val="en-US"/>
        </w:rPr>
        <w:t>haematoma</w:t>
      </w:r>
      <w:proofErr w:type="spellEnd"/>
      <w:r w:rsidRPr="00DB28F3">
        <w:rPr>
          <w:rFonts w:ascii="Arial" w:hAnsi="Arial" w:cs="Arial"/>
          <w:i/>
          <w:sz w:val="24"/>
          <w:szCs w:val="24"/>
          <w:lang w:val="en-US"/>
        </w:rPr>
        <w:t xml:space="preserve"> of surgical wound and asymmetry of the tongue. There was not mortality. CONCLUSIONS: Ecuador is a country with high </w:t>
      </w:r>
      <w:proofErr w:type="spellStart"/>
      <w:r w:rsidRPr="00DB28F3">
        <w:rPr>
          <w:rFonts w:ascii="Arial" w:hAnsi="Arial" w:cs="Arial"/>
          <w:i/>
          <w:sz w:val="24"/>
          <w:szCs w:val="24"/>
          <w:lang w:val="en-US"/>
        </w:rPr>
        <w:t>prevalencia</w:t>
      </w:r>
      <w:proofErr w:type="spellEnd"/>
      <w:r w:rsidRPr="00DB28F3">
        <w:rPr>
          <w:rFonts w:ascii="Arial" w:hAnsi="Arial" w:cs="Arial"/>
          <w:i/>
          <w:sz w:val="24"/>
          <w:szCs w:val="24"/>
          <w:lang w:val="en-US"/>
        </w:rPr>
        <w:t xml:space="preserve"> and incidence of carotid body tumors and this could be justified for the numerous cities that are on the 2000 meters on the level of the sea. The surgical procedure should be carried out by a surgeon with wide experience in technical of carotid reconstruction and handling of vascular and nervous package of neck, for this way to diminish the patient's </w:t>
      </w:r>
      <w:proofErr w:type="spellStart"/>
      <w:r w:rsidRPr="00DB28F3">
        <w:rPr>
          <w:rFonts w:ascii="Arial" w:hAnsi="Arial" w:cs="Arial"/>
          <w:i/>
          <w:sz w:val="24"/>
          <w:szCs w:val="24"/>
          <w:lang w:val="en-US"/>
        </w:rPr>
        <w:t>morbility</w:t>
      </w:r>
      <w:proofErr w:type="spellEnd"/>
      <w:r w:rsidRPr="00DB28F3">
        <w:rPr>
          <w:rFonts w:ascii="Arial" w:hAnsi="Arial" w:cs="Arial"/>
          <w:i/>
          <w:sz w:val="24"/>
          <w:szCs w:val="24"/>
          <w:lang w:val="en-US"/>
        </w:rPr>
        <w:t xml:space="preserve"> and mortality.</w:t>
      </w:r>
      <w:r w:rsidR="000537DC">
        <w:rPr>
          <w:rFonts w:ascii="Arial" w:hAnsi="Arial" w:cs="Arial"/>
          <w:i/>
          <w:sz w:val="24"/>
          <w:szCs w:val="24"/>
          <w:lang w:val="en-US"/>
        </w:rPr>
        <w:t xml:space="preserve"> The embolization should be used in tumors bigger than 3 cm to </w:t>
      </w:r>
      <w:proofErr w:type="spellStart"/>
      <w:r w:rsidR="000537DC">
        <w:rPr>
          <w:rFonts w:ascii="Arial" w:hAnsi="Arial" w:cs="Arial"/>
          <w:i/>
          <w:sz w:val="24"/>
          <w:szCs w:val="24"/>
          <w:lang w:val="en-US"/>
        </w:rPr>
        <w:t>disminish</w:t>
      </w:r>
      <w:proofErr w:type="spellEnd"/>
      <w:r w:rsidR="000537DC">
        <w:rPr>
          <w:rFonts w:ascii="Arial" w:hAnsi="Arial" w:cs="Arial"/>
          <w:i/>
          <w:sz w:val="24"/>
          <w:szCs w:val="24"/>
          <w:lang w:val="en-US"/>
        </w:rPr>
        <w:t xml:space="preserve"> the risk of bleeding.</w:t>
      </w:r>
    </w:p>
    <w:p w:rsidR="005E324F" w:rsidRDefault="005E324F" w:rsidP="00704F81">
      <w:pPr>
        <w:jc w:val="both"/>
        <w:rPr>
          <w:rFonts w:ascii="Arial" w:hAnsi="Arial" w:cs="Arial"/>
          <w:i/>
          <w:sz w:val="24"/>
          <w:szCs w:val="24"/>
          <w:lang w:val="en-US"/>
        </w:rPr>
      </w:pPr>
    </w:p>
    <w:p w:rsidR="005E324F" w:rsidRPr="005E324F" w:rsidRDefault="005E324F" w:rsidP="00704F81">
      <w:pPr>
        <w:jc w:val="both"/>
        <w:rPr>
          <w:rFonts w:ascii="Arial" w:hAnsi="Arial" w:cs="Arial"/>
          <w:sz w:val="24"/>
          <w:szCs w:val="24"/>
        </w:rPr>
      </w:pPr>
      <w:r w:rsidRPr="005E324F">
        <w:rPr>
          <w:rFonts w:ascii="Arial" w:hAnsi="Arial" w:cs="Arial"/>
          <w:sz w:val="24"/>
          <w:szCs w:val="24"/>
        </w:rPr>
        <w:t>Oscar Ojeda MD</w:t>
      </w:r>
    </w:p>
    <w:p w:rsidR="005E324F" w:rsidRPr="005E324F" w:rsidRDefault="005E324F" w:rsidP="00704F81">
      <w:pPr>
        <w:jc w:val="both"/>
        <w:rPr>
          <w:rFonts w:ascii="Arial" w:hAnsi="Arial" w:cs="Arial"/>
          <w:sz w:val="24"/>
          <w:szCs w:val="24"/>
        </w:rPr>
      </w:pPr>
      <w:r w:rsidRPr="005E324F">
        <w:rPr>
          <w:rFonts w:ascii="Arial" w:hAnsi="Arial" w:cs="Arial"/>
          <w:sz w:val="24"/>
          <w:szCs w:val="24"/>
        </w:rPr>
        <w:t xml:space="preserve">Vascular </w:t>
      </w:r>
      <w:proofErr w:type="spellStart"/>
      <w:r w:rsidRPr="005E324F">
        <w:rPr>
          <w:rFonts w:ascii="Arial" w:hAnsi="Arial" w:cs="Arial"/>
          <w:sz w:val="24"/>
          <w:szCs w:val="24"/>
        </w:rPr>
        <w:t>Surgeon</w:t>
      </w:r>
      <w:proofErr w:type="spellEnd"/>
    </w:p>
    <w:p w:rsidR="005E324F" w:rsidRPr="005E324F" w:rsidRDefault="005E324F" w:rsidP="00704F81">
      <w:pPr>
        <w:jc w:val="both"/>
        <w:rPr>
          <w:rFonts w:ascii="Arial" w:hAnsi="Arial" w:cs="Arial"/>
          <w:sz w:val="24"/>
          <w:szCs w:val="24"/>
        </w:rPr>
      </w:pPr>
      <w:proofErr w:type="spellStart"/>
      <w:r w:rsidRPr="005E324F">
        <w:rPr>
          <w:rFonts w:ascii="Arial" w:hAnsi="Arial" w:cs="Arial"/>
          <w:sz w:val="24"/>
          <w:szCs w:val="24"/>
        </w:rPr>
        <w:t>Department</w:t>
      </w:r>
      <w:proofErr w:type="spellEnd"/>
      <w:r w:rsidRPr="005E324F">
        <w:rPr>
          <w:rFonts w:ascii="Arial" w:hAnsi="Arial" w:cs="Arial"/>
          <w:sz w:val="24"/>
          <w:szCs w:val="24"/>
        </w:rPr>
        <w:t xml:space="preserve"> of Vascular </w:t>
      </w:r>
      <w:proofErr w:type="spellStart"/>
      <w:r w:rsidRPr="005E324F">
        <w:rPr>
          <w:rFonts w:ascii="Arial" w:hAnsi="Arial" w:cs="Arial"/>
          <w:sz w:val="24"/>
          <w:szCs w:val="24"/>
        </w:rPr>
        <w:t>Surgery</w:t>
      </w:r>
      <w:proofErr w:type="spellEnd"/>
    </w:p>
    <w:p w:rsidR="005E324F" w:rsidRPr="005E324F" w:rsidRDefault="005E324F" w:rsidP="00704F81">
      <w:pPr>
        <w:jc w:val="both"/>
        <w:rPr>
          <w:rFonts w:ascii="Arial" w:hAnsi="Arial" w:cs="Arial"/>
          <w:sz w:val="24"/>
          <w:szCs w:val="24"/>
        </w:rPr>
      </w:pPr>
      <w:r w:rsidRPr="005E324F">
        <w:rPr>
          <w:rFonts w:ascii="Arial" w:hAnsi="Arial" w:cs="Arial"/>
          <w:sz w:val="24"/>
          <w:szCs w:val="24"/>
        </w:rPr>
        <w:t>Hospital Eugenio Espejo</w:t>
      </w:r>
    </w:p>
    <w:p w:rsidR="005E324F" w:rsidRPr="005E324F" w:rsidRDefault="005E324F" w:rsidP="00704F81">
      <w:pPr>
        <w:jc w:val="both"/>
        <w:rPr>
          <w:rFonts w:ascii="Arial" w:hAnsi="Arial" w:cs="Arial"/>
          <w:sz w:val="24"/>
          <w:szCs w:val="24"/>
        </w:rPr>
      </w:pPr>
      <w:r w:rsidRPr="005E324F">
        <w:rPr>
          <w:rFonts w:ascii="Arial" w:hAnsi="Arial" w:cs="Arial"/>
          <w:sz w:val="24"/>
          <w:szCs w:val="24"/>
        </w:rPr>
        <w:t>Quito - Ecuador</w:t>
      </w:r>
      <w:bookmarkStart w:id="0" w:name="_GoBack"/>
      <w:bookmarkEnd w:id="0"/>
    </w:p>
    <w:sectPr w:rsidR="005E324F" w:rsidRPr="005E324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8F3"/>
    <w:rsid w:val="000537DC"/>
    <w:rsid w:val="005E324F"/>
    <w:rsid w:val="00704F81"/>
    <w:rsid w:val="00774B7C"/>
    <w:rsid w:val="008126C8"/>
    <w:rsid w:val="00DB28F3"/>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34787B-2416-46EF-B20D-933920249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396</Words>
  <Characters>2178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Leonardo Ojeda Paredes</dc:creator>
  <cp:keywords/>
  <dc:description/>
  <cp:lastModifiedBy>Oscar Leonardo Ojeda Paredes</cp:lastModifiedBy>
  <cp:revision>2</cp:revision>
  <dcterms:created xsi:type="dcterms:W3CDTF">2018-04-23T13:29:00Z</dcterms:created>
  <dcterms:modified xsi:type="dcterms:W3CDTF">2018-04-23T13:56:00Z</dcterms:modified>
</cp:coreProperties>
</file>