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FEE" w:rsidRPr="00BD0DDD" w:rsidRDefault="00021FEE" w:rsidP="00BD0DDD">
      <w:pPr>
        <w:pStyle w:val="A3"/>
        <w:pBdr>
          <w:bottom w:val="nil"/>
        </w:pBdr>
        <w:spacing w:before="240" w:after="240" w:line="276" w:lineRule="auto"/>
        <w:jc w:val="both"/>
        <w:rPr>
          <w:rFonts w:ascii="Times New Roman" w:eastAsia="Times New Roman" w:hAnsi="Times New Roman" w:cs="Times New Roman"/>
          <w:b/>
          <w:sz w:val="24"/>
          <w:szCs w:val="24"/>
        </w:rPr>
      </w:pPr>
      <w:r w:rsidRPr="00BD0DDD">
        <w:rPr>
          <w:rFonts w:ascii="Times New Roman" w:hAnsi="Times New Roman" w:cs="Times New Roman"/>
          <w:b/>
          <w:sz w:val="24"/>
          <w:szCs w:val="24"/>
        </w:rPr>
        <w:t>Endovascular Treatment of Intracranial Aneurysms Associated with Arteriovenous Malformations.</w:t>
      </w:r>
    </w:p>
    <w:p w:rsidR="00BD0DDD" w:rsidRDefault="004F4E52" w:rsidP="00BD0DDD">
      <w:pPr>
        <w:pStyle w:val="A3"/>
        <w:pBdr>
          <w:bottom w:val="nil"/>
        </w:pBdr>
        <w:spacing w:before="240" w:after="240" w:line="276" w:lineRule="auto"/>
        <w:jc w:val="both"/>
        <w:rPr>
          <w:rFonts w:ascii="Times New Roman" w:hAnsi="Times New Roman" w:cs="Times New Roman"/>
          <w:sz w:val="24"/>
          <w:szCs w:val="24"/>
        </w:rPr>
      </w:pPr>
      <w:proofErr w:type="gramStart"/>
      <w:r w:rsidRPr="00BD0DDD">
        <w:rPr>
          <w:rFonts w:ascii="Times New Roman" w:hAnsi="Times New Roman" w:cs="Times New Roman"/>
          <w:sz w:val="24"/>
          <w:szCs w:val="24"/>
        </w:rPr>
        <w:t xml:space="preserve">Dmytro V. </w:t>
      </w:r>
      <w:proofErr w:type="spellStart"/>
      <w:r w:rsidRPr="00BD0DDD">
        <w:rPr>
          <w:rFonts w:ascii="Times New Roman" w:hAnsi="Times New Roman" w:cs="Times New Roman"/>
          <w:sz w:val="24"/>
          <w:szCs w:val="24"/>
        </w:rPr>
        <w:t>Shchehlov</w:t>
      </w:r>
      <w:proofErr w:type="spellEnd"/>
      <w:r w:rsidRPr="00BD0DDD">
        <w:rPr>
          <w:rFonts w:ascii="Times New Roman" w:hAnsi="Times New Roman" w:cs="Times New Roman"/>
          <w:sz w:val="24"/>
          <w:szCs w:val="24"/>
        </w:rPr>
        <w:t xml:space="preserve">, Doc. of Med. </w:t>
      </w:r>
      <w:proofErr w:type="spellStart"/>
      <w:r w:rsidRPr="00BD0DDD">
        <w:rPr>
          <w:rFonts w:ascii="Times New Roman" w:hAnsi="Times New Roman" w:cs="Times New Roman"/>
          <w:sz w:val="24"/>
          <w:szCs w:val="24"/>
        </w:rPr>
        <w:t>Scien</w:t>
      </w:r>
      <w:proofErr w:type="spellEnd"/>
      <w:r w:rsidRPr="00BD0DDD">
        <w:rPr>
          <w:rFonts w:ascii="Times New Roman" w:hAnsi="Times New Roman" w:cs="Times New Roman"/>
          <w:sz w:val="24"/>
          <w:szCs w:val="24"/>
        </w:rPr>
        <w:t xml:space="preserve">., </w:t>
      </w:r>
      <w:r w:rsidRPr="00BD0DDD">
        <w:rPr>
          <w:rFonts w:ascii="Times New Roman" w:hAnsi="Times New Roman" w:cs="Times New Roman"/>
          <w:sz w:val="24"/>
          <w:szCs w:val="24"/>
        </w:rPr>
        <w:t xml:space="preserve">SI </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Scientific</w:t>
      </w:r>
      <w:r w:rsidRPr="00BD0DDD">
        <w:rPr>
          <w:rFonts w:ascii="Times New Roman" w:hAnsi="Times New Roman" w:cs="Times New Roman"/>
          <w:sz w:val="24"/>
          <w:szCs w:val="24"/>
        </w:rPr>
        <w:t>-P</w:t>
      </w:r>
      <w:r w:rsidRPr="00BD0DDD">
        <w:rPr>
          <w:rFonts w:ascii="Times New Roman" w:hAnsi="Times New Roman" w:cs="Times New Roman"/>
          <w:sz w:val="24"/>
          <w:szCs w:val="24"/>
        </w:rPr>
        <w:t>ractical Center of Endovascular Neuroradiology NAMS of Ukraine</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 xml:space="preserve"> </w:t>
      </w:r>
      <w:r w:rsidRPr="00BD0DDD">
        <w:rPr>
          <w:rFonts w:ascii="Times New Roman" w:hAnsi="Times New Roman" w:cs="Times New Roman"/>
          <w:sz w:val="24"/>
          <w:szCs w:val="24"/>
          <w:lang w:val="fr-FR"/>
        </w:rPr>
        <w:t>Kiev, Ukraine.</w:t>
      </w:r>
      <w:proofErr w:type="gramEnd"/>
    </w:p>
    <w:p w:rsidR="004F4E52" w:rsidRPr="00BD0DDD" w:rsidRDefault="004F4E52" w:rsidP="00BD0DDD">
      <w:pPr>
        <w:pStyle w:val="A3"/>
        <w:pBdr>
          <w:bottom w:val="nil"/>
        </w:pBdr>
        <w:spacing w:before="240" w:after="240" w:line="276" w:lineRule="auto"/>
        <w:jc w:val="both"/>
        <w:rPr>
          <w:rFonts w:ascii="Times New Roman" w:hAnsi="Times New Roman" w:cs="Times New Roman"/>
          <w:sz w:val="24"/>
          <w:szCs w:val="24"/>
        </w:rPr>
      </w:pPr>
      <w:proofErr w:type="gramStart"/>
      <w:r w:rsidRPr="00BD0DDD">
        <w:rPr>
          <w:rFonts w:ascii="Times New Roman" w:hAnsi="Times New Roman" w:cs="Times New Roman"/>
          <w:sz w:val="24"/>
          <w:szCs w:val="24"/>
        </w:rPr>
        <w:t xml:space="preserve">Igor V. </w:t>
      </w:r>
      <w:proofErr w:type="spellStart"/>
      <w:r w:rsidR="00021FEE" w:rsidRPr="00BD0DDD">
        <w:rPr>
          <w:rFonts w:ascii="Times New Roman" w:hAnsi="Times New Roman" w:cs="Times New Roman"/>
          <w:sz w:val="24"/>
          <w:szCs w:val="24"/>
        </w:rPr>
        <w:t>Bortnik</w:t>
      </w:r>
      <w:proofErr w:type="spellEnd"/>
      <w:r w:rsidRPr="00BD0DDD">
        <w:rPr>
          <w:rFonts w:ascii="Times New Roman" w:hAnsi="Times New Roman" w:cs="Times New Roman"/>
          <w:sz w:val="24"/>
          <w:szCs w:val="24"/>
        </w:rPr>
        <w:t xml:space="preserve">, Dr., </w:t>
      </w:r>
      <w:r w:rsidRPr="00BD0DDD">
        <w:rPr>
          <w:rFonts w:ascii="Times New Roman" w:hAnsi="Times New Roman" w:cs="Times New Roman"/>
          <w:sz w:val="24"/>
          <w:szCs w:val="24"/>
        </w:rPr>
        <w:t xml:space="preserve">SI </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Scientific</w:t>
      </w:r>
      <w:r w:rsidRPr="00BD0DDD">
        <w:rPr>
          <w:rFonts w:ascii="Times New Roman" w:hAnsi="Times New Roman" w:cs="Times New Roman"/>
          <w:sz w:val="24"/>
          <w:szCs w:val="24"/>
        </w:rPr>
        <w:t>-P</w:t>
      </w:r>
      <w:r w:rsidRPr="00BD0DDD">
        <w:rPr>
          <w:rFonts w:ascii="Times New Roman" w:hAnsi="Times New Roman" w:cs="Times New Roman"/>
          <w:sz w:val="24"/>
          <w:szCs w:val="24"/>
        </w:rPr>
        <w:t>ractical Center of Endovascular Neuroradiology NAMS of Ukraine</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 xml:space="preserve"> </w:t>
      </w:r>
      <w:r w:rsidRPr="00BD0DDD">
        <w:rPr>
          <w:rFonts w:ascii="Times New Roman" w:hAnsi="Times New Roman" w:cs="Times New Roman"/>
          <w:sz w:val="24"/>
          <w:szCs w:val="24"/>
          <w:lang w:val="fr-FR"/>
        </w:rPr>
        <w:t>Kiev, Ukraine.</w:t>
      </w:r>
      <w:proofErr w:type="gramEnd"/>
    </w:p>
    <w:p w:rsidR="004F4E52" w:rsidRPr="00BD0DDD" w:rsidRDefault="004F4E52" w:rsidP="00BD0DDD">
      <w:pPr>
        <w:pStyle w:val="A3"/>
        <w:pBdr>
          <w:bottom w:val="nil"/>
        </w:pBdr>
        <w:spacing w:before="240" w:after="240" w:line="276" w:lineRule="auto"/>
        <w:jc w:val="both"/>
        <w:rPr>
          <w:rFonts w:ascii="Times New Roman" w:hAnsi="Times New Roman" w:cs="Times New Roman"/>
          <w:sz w:val="24"/>
          <w:szCs w:val="24"/>
        </w:rPr>
      </w:pPr>
      <w:r w:rsidRPr="00BD0DDD">
        <w:rPr>
          <w:rFonts w:ascii="Times New Roman" w:hAnsi="Times New Roman" w:cs="Times New Roman"/>
          <w:sz w:val="24"/>
          <w:szCs w:val="24"/>
        </w:rPr>
        <w:t>Oleg E.</w:t>
      </w:r>
      <w:r w:rsidR="00021FEE" w:rsidRPr="00BD0DDD">
        <w:rPr>
          <w:rFonts w:ascii="Times New Roman" w:hAnsi="Times New Roman" w:cs="Times New Roman"/>
          <w:sz w:val="24"/>
          <w:szCs w:val="24"/>
        </w:rPr>
        <w:t xml:space="preserve"> </w:t>
      </w:r>
      <w:proofErr w:type="spellStart"/>
      <w:r w:rsidR="00021FEE" w:rsidRPr="00BD0DDD">
        <w:rPr>
          <w:rFonts w:ascii="Times New Roman" w:hAnsi="Times New Roman" w:cs="Times New Roman"/>
          <w:sz w:val="24"/>
          <w:szCs w:val="24"/>
        </w:rPr>
        <w:t>Svyrydyuk</w:t>
      </w:r>
      <w:proofErr w:type="spellEnd"/>
      <w:r w:rsidRPr="00BD0DDD">
        <w:rPr>
          <w:rFonts w:ascii="Times New Roman" w:hAnsi="Times New Roman" w:cs="Times New Roman"/>
          <w:sz w:val="24"/>
          <w:szCs w:val="24"/>
        </w:rPr>
        <w:t xml:space="preserve">, PhD, </w:t>
      </w:r>
      <w:r w:rsidRPr="00BD0DDD">
        <w:rPr>
          <w:rFonts w:ascii="Times New Roman" w:hAnsi="Times New Roman" w:cs="Times New Roman"/>
          <w:sz w:val="24"/>
          <w:szCs w:val="24"/>
        </w:rPr>
        <w:t xml:space="preserve">SI </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Scientific</w:t>
      </w:r>
      <w:r w:rsidRPr="00BD0DDD">
        <w:rPr>
          <w:rFonts w:ascii="Times New Roman" w:hAnsi="Times New Roman" w:cs="Times New Roman"/>
          <w:sz w:val="24"/>
          <w:szCs w:val="24"/>
        </w:rPr>
        <w:t>-P</w:t>
      </w:r>
      <w:r w:rsidRPr="00BD0DDD">
        <w:rPr>
          <w:rFonts w:ascii="Times New Roman" w:hAnsi="Times New Roman" w:cs="Times New Roman"/>
          <w:sz w:val="24"/>
          <w:szCs w:val="24"/>
        </w:rPr>
        <w:t>ractical Center of Endovascular Neuroradiology NAMS of Ukraine</w:t>
      </w:r>
      <w:r w:rsidRPr="00BD0DDD">
        <w:rPr>
          <w:rFonts w:ascii="Times New Roman" w:hAnsi="Times New Roman" w:cs="Times New Roman"/>
          <w:sz w:val="24"/>
          <w:szCs w:val="24"/>
          <w:lang w:val="fr-FR"/>
        </w:rPr>
        <w:t>»</w:t>
      </w:r>
      <w:r w:rsidRPr="00BD0DDD">
        <w:rPr>
          <w:rFonts w:ascii="Times New Roman" w:hAnsi="Times New Roman" w:cs="Times New Roman"/>
          <w:sz w:val="24"/>
          <w:szCs w:val="24"/>
        </w:rPr>
        <w:t xml:space="preserve"> </w:t>
      </w:r>
      <w:r w:rsidRPr="00BD0DDD">
        <w:rPr>
          <w:rFonts w:ascii="Times New Roman" w:hAnsi="Times New Roman" w:cs="Times New Roman"/>
          <w:sz w:val="24"/>
          <w:szCs w:val="24"/>
          <w:lang w:val="fr-FR"/>
        </w:rPr>
        <w:t>Kiev, Ukraine.</w:t>
      </w:r>
      <w:r w:rsidRPr="00BD0DDD">
        <w:rPr>
          <w:rFonts w:ascii="Times New Roman" w:hAnsi="Times New Roman" w:cs="Times New Roman"/>
          <w:sz w:val="24"/>
          <w:szCs w:val="24"/>
        </w:rPr>
        <w:t xml:space="preserve"> </w:t>
      </w:r>
    </w:p>
    <w:p w:rsidR="00021FEE" w:rsidRPr="00BD0DDD" w:rsidRDefault="004F4E52" w:rsidP="00BD0DDD">
      <w:pPr>
        <w:pStyle w:val="A3"/>
        <w:pBdr>
          <w:bottom w:val="nil"/>
        </w:pBdr>
        <w:spacing w:before="240" w:after="240" w:line="276" w:lineRule="auto"/>
        <w:jc w:val="both"/>
        <w:rPr>
          <w:rFonts w:ascii="Times New Roman" w:eastAsia="Times New Roman" w:hAnsi="Times New Roman" w:cs="Times New Roman"/>
          <w:sz w:val="24"/>
          <w:szCs w:val="24"/>
          <w:vertAlign w:val="superscript"/>
        </w:rPr>
      </w:pPr>
      <w:r w:rsidRPr="00BD0DDD">
        <w:rPr>
          <w:rFonts w:ascii="Times New Roman" w:hAnsi="Times New Roman" w:cs="Times New Roman"/>
          <w:sz w:val="24"/>
          <w:szCs w:val="24"/>
        </w:rPr>
        <w:t xml:space="preserve">Maryna Yu. </w:t>
      </w:r>
      <w:r w:rsidR="00021FEE" w:rsidRPr="00BD0DDD">
        <w:rPr>
          <w:rFonts w:ascii="Times New Roman" w:hAnsi="Times New Roman" w:cs="Times New Roman"/>
          <w:sz w:val="24"/>
          <w:szCs w:val="24"/>
        </w:rPr>
        <w:t>Mamonova</w:t>
      </w:r>
      <w:r w:rsidRPr="00BD0DDD">
        <w:rPr>
          <w:rFonts w:ascii="Times New Roman" w:hAnsi="Times New Roman" w:cs="Times New Roman"/>
          <w:sz w:val="24"/>
          <w:szCs w:val="24"/>
        </w:rPr>
        <w:t xml:space="preserve">, PhD, </w:t>
      </w:r>
      <w:r w:rsidR="00021FEE" w:rsidRPr="00BD0DDD">
        <w:rPr>
          <w:rFonts w:ascii="Times New Roman" w:hAnsi="Times New Roman" w:cs="Times New Roman"/>
          <w:sz w:val="24"/>
          <w:szCs w:val="24"/>
          <w:lang w:val="fr-FR"/>
        </w:rPr>
        <w:t>O. O. Bogomolets National Medical University Kiev, Ukraine.</w:t>
      </w:r>
    </w:p>
    <w:p w:rsidR="004F4E52" w:rsidRPr="00BD0DDD" w:rsidRDefault="004F4E52" w:rsidP="00BD0DDD">
      <w:pPr>
        <w:pStyle w:val="A3"/>
        <w:pBdr>
          <w:bottom w:val="nil"/>
        </w:pBdr>
        <w:spacing w:before="240" w:after="240" w:line="276" w:lineRule="auto"/>
        <w:jc w:val="both"/>
        <w:rPr>
          <w:rFonts w:ascii="Times New Roman" w:hAnsi="Times New Roman" w:cs="Times New Roman"/>
          <w:sz w:val="24"/>
          <w:szCs w:val="24"/>
        </w:rPr>
      </w:pPr>
    </w:p>
    <w:p w:rsidR="00BA73E0" w:rsidRPr="00BD0DDD" w:rsidRDefault="00BA73E0" w:rsidP="00BD0DDD">
      <w:pPr>
        <w:pStyle w:val="A3"/>
        <w:pBdr>
          <w:bottom w:val="nil"/>
        </w:pBdr>
        <w:spacing w:before="240" w:after="240" w:line="276" w:lineRule="auto"/>
        <w:jc w:val="both"/>
        <w:rPr>
          <w:rFonts w:ascii="Times New Roman" w:hAnsi="Times New Roman" w:cs="Times New Roman"/>
          <w:sz w:val="24"/>
          <w:szCs w:val="24"/>
        </w:rPr>
      </w:pPr>
      <w:r w:rsidRPr="00BD0DDD">
        <w:rPr>
          <w:rFonts w:ascii="Times New Roman" w:hAnsi="Times New Roman" w:cs="Times New Roman"/>
          <w:sz w:val="24"/>
          <w:szCs w:val="24"/>
        </w:rPr>
        <w:t>Abstract</w:t>
      </w:r>
    </w:p>
    <w:p w:rsidR="000D59BC" w:rsidRPr="00BD0DDD" w:rsidRDefault="00E64C6C" w:rsidP="00BD0DDD">
      <w:pPr>
        <w:pStyle w:val="A3"/>
        <w:pBdr>
          <w:bottom w:val="nil"/>
        </w:pBdr>
        <w:spacing w:before="240" w:after="240" w:line="276" w:lineRule="auto"/>
        <w:ind w:firstLine="708"/>
        <w:jc w:val="both"/>
        <w:rPr>
          <w:rFonts w:ascii="Times New Roman" w:hAnsi="Times New Roman" w:cs="Times New Roman"/>
          <w:sz w:val="24"/>
          <w:szCs w:val="24"/>
        </w:rPr>
      </w:pPr>
      <w:r w:rsidRPr="00BD0DDD">
        <w:rPr>
          <w:rFonts w:ascii="Times New Roman" w:hAnsi="Times New Roman" w:cs="Times New Roman"/>
          <w:sz w:val="24"/>
          <w:szCs w:val="24"/>
        </w:rPr>
        <w:t>A</w:t>
      </w:r>
      <w:r w:rsidR="00021FEE" w:rsidRPr="00BD0DDD">
        <w:rPr>
          <w:rFonts w:ascii="Times New Roman" w:hAnsi="Times New Roman" w:cs="Times New Roman"/>
          <w:sz w:val="24"/>
          <w:szCs w:val="24"/>
        </w:rPr>
        <w:t xml:space="preserve">rteriovenous malformations (AVM) are frequently associated </w:t>
      </w:r>
      <w:r w:rsidRPr="00BD0DDD">
        <w:rPr>
          <w:rFonts w:ascii="Times New Roman" w:hAnsi="Times New Roman" w:cs="Times New Roman"/>
          <w:sz w:val="24"/>
          <w:szCs w:val="24"/>
        </w:rPr>
        <w:t xml:space="preserve">with </w:t>
      </w:r>
      <w:proofErr w:type="gramStart"/>
      <w:r w:rsidRPr="00BD0DDD">
        <w:rPr>
          <w:rFonts w:ascii="Times New Roman" w:hAnsi="Times New Roman" w:cs="Times New Roman"/>
          <w:sz w:val="24"/>
          <w:szCs w:val="24"/>
        </w:rPr>
        <w:t xml:space="preserve">cerebral </w:t>
      </w:r>
      <w:r w:rsidR="006E5E18" w:rsidRPr="00BD0DDD">
        <w:rPr>
          <w:rFonts w:ascii="Times New Roman" w:hAnsi="Times New Roman" w:cs="Times New Roman"/>
          <w:sz w:val="24"/>
          <w:szCs w:val="24"/>
        </w:rPr>
        <w:t xml:space="preserve"> aneurysms</w:t>
      </w:r>
      <w:proofErr w:type="gramEnd"/>
      <w:r w:rsidR="006E5E18" w:rsidRPr="00BD0DDD">
        <w:rPr>
          <w:rFonts w:ascii="Times New Roman" w:hAnsi="Times New Roman" w:cs="Times New Roman"/>
          <w:sz w:val="24"/>
          <w:szCs w:val="24"/>
        </w:rPr>
        <w:t xml:space="preserve"> (AA)</w:t>
      </w:r>
      <w:r w:rsidR="00021FEE" w:rsidRPr="00BD0DDD">
        <w:rPr>
          <w:rFonts w:ascii="Times New Roman" w:hAnsi="Times New Roman" w:cs="Times New Roman"/>
          <w:sz w:val="24"/>
          <w:szCs w:val="24"/>
        </w:rPr>
        <w:t xml:space="preserve">, which increase the hemorrhage rate and associated with more unfavorable outcomes. In 91 (21.6%) </w:t>
      </w:r>
      <w:r w:rsidR="00021FEE" w:rsidRPr="00BD0DDD">
        <w:rPr>
          <w:rFonts w:ascii="Times New Roman" w:hAnsi="Times New Roman" w:cs="Times New Roman"/>
          <w:sz w:val="24"/>
          <w:szCs w:val="24"/>
          <w:lang w:val="fr-FR"/>
        </w:rPr>
        <w:t>patients</w:t>
      </w:r>
      <w:r w:rsidR="006E5E18" w:rsidRPr="00BD0DDD">
        <w:rPr>
          <w:rFonts w:ascii="Times New Roman" w:hAnsi="Times New Roman" w:cs="Times New Roman"/>
          <w:sz w:val="24"/>
          <w:szCs w:val="24"/>
          <w:lang w:val="fr-FR"/>
        </w:rPr>
        <w:t xml:space="preserve"> from 421 cases of AVMs,</w:t>
      </w:r>
      <w:r w:rsidR="00021FEE" w:rsidRPr="00BD0DDD">
        <w:rPr>
          <w:rFonts w:ascii="Times New Roman" w:hAnsi="Times New Roman" w:cs="Times New Roman"/>
          <w:sz w:val="24"/>
          <w:szCs w:val="24"/>
        </w:rPr>
        <w:t xml:space="preserve"> we observed </w:t>
      </w:r>
      <w:r w:rsidR="00021FEE" w:rsidRPr="00BD0DDD">
        <w:rPr>
          <w:rFonts w:ascii="Times New Roman" w:hAnsi="Times New Roman" w:cs="Times New Roman"/>
          <w:sz w:val="24"/>
          <w:szCs w:val="24"/>
          <w:lang w:val="pt-PT"/>
        </w:rPr>
        <w:t>67 (59</w:t>
      </w:r>
      <w:proofErr w:type="gramStart"/>
      <w:r w:rsidR="00021FEE" w:rsidRPr="00BD0DDD">
        <w:rPr>
          <w:rFonts w:ascii="Times New Roman" w:hAnsi="Times New Roman" w:cs="Times New Roman"/>
          <w:sz w:val="24"/>
          <w:szCs w:val="24"/>
          <w:lang w:val="pt-PT"/>
        </w:rPr>
        <w:t>,8</w:t>
      </w:r>
      <w:proofErr w:type="gramEnd"/>
      <w:r w:rsidR="00021FEE" w:rsidRPr="00BD0DDD">
        <w:rPr>
          <w:rFonts w:ascii="Times New Roman" w:hAnsi="Times New Roman" w:cs="Times New Roman"/>
          <w:sz w:val="24"/>
          <w:szCs w:val="24"/>
          <w:lang w:val="pt-PT"/>
        </w:rPr>
        <w:t xml:space="preserve"> %) intranidal</w:t>
      </w:r>
      <w:r w:rsidR="00021FEE" w:rsidRPr="00BD0DDD">
        <w:rPr>
          <w:rFonts w:ascii="Times New Roman" w:hAnsi="Times New Roman" w:cs="Times New Roman"/>
          <w:sz w:val="24"/>
          <w:szCs w:val="24"/>
        </w:rPr>
        <w:t xml:space="preserve"> AA, 25 (22,3 %) flow-related AA of vessels supplying AVMs, 17 (15,2 %) AA of the circle of Willis origin of an artery supplying to AVM and 3 (2</w:t>
      </w:r>
      <w:proofErr w:type="gramStart"/>
      <w:r w:rsidR="00021FEE" w:rsidRPr="00BD0DDD">
        <w:rPr>
          <w:rFonts w:ascii="Times New Roman" w:hAnsi="Times New Roman" w:cs="Times New Roman"/>
          <w:sz w:val="24"/>
          <w:szCs w:val="24"/>
        </w:rPr>
        <w:t>,7</w:t>
      </w:r>
      <w:proofErr w:type="gramEnd"/>
      <w:r w:rsidR="00021FEE" w:rsidRPr="00BD0DDD">
        <w:rPr>
          <w:rFonts w:ascii="Times New Roman" w:hAnsi="Times New Roman" w:cs="Times New Roman"/>
          <w:sz w:val="24"/>
          <w:szCs w:val="24"/>
        </w:rPr>
        <w:t xml:space="preserve"> %) AA of remote artery</w:t>
      </w:r>
      <w:r w:rsidRPr="00BD0DDD">
        <w:rPr>
          <w:rFonts w:ascii="Times New Roman" w:hAnsi="Times New Roman" w:cs="Times New Roman"/>
          <w:sz w:val="24"/>
          <w:szCs w:val="24"/>
        </w:rPr>
        <w:t>,</w:t>
      </w:r>
      <w:r w:rsidR="00021FEE" w:rsidRPr="00BD0DDD">
        <w:rPr>
          <w:rFonts w:ascii="Times New Roman" w:hAnsi="Times New Roman" w:cs="Times New Roman"/>
          <w:sz w:val="24"/>
          <w:szCs w:val="24"/>
        </w:rPr>
        <w:t xml:space="preserve"> that wasn</w:t>
      </w:r>
      <w:r w:rsidRPr="00BD0DDD">
        <w:rPr>
          <w:rFonts w:ascii="Times New Roman" w:hAnsi="Times New Roman" w:cs="Times New Roman"/>
          <w:sz w:val="24"/>
          <w:szCs w:val="24"/>
        </w:rPr>
        <w:t>’</w:t>
      </w:r>
      <w:r w:rsidR="00021FEE" w:rsidRPr="00BD0DDD">
        <w:rPr>
          <w:rFonts w:ascii="Times New Roman" w:hAnsi="Times New Roman" w:cs="Times New Roman"/>
          <w:sz w:val="24"/>
          <w:szCs w:val="24"/>
        </w:rPr>
        <w:t xml:space="preserve">t involved </w:t>
      </w:r>
      <w:r w:rsidRPr="00BD0DDD">
        <w:rPr>
          <w:rFonts w:ascii="Times New Roman" w:hAnsi="Times New Roman" w:cs="Times New Roman"/>
          <w:sz w:val="24"/>
          <w:szCs w:val="24"/>
        </w:rPr>
        <w:t>to AVM supply. E</w:t>
      </w:r>
      <w:r w:rsidR="00021FEE" w:rsidRPr="00BD0DDD">
        <w:rPr>
          <w:rFonts w:ascii="Times New Roman" w:hAnsi="Times New Roman" w:cs="Times New Roman"/>
          <w:sz w:val="24"/>
          <w:szCs w:val="24"/>
        </w:rPr>
        <w:t>ndovascular treatment with coils, n-</w:t>
      </w:r>
      <w:proofErr w:type="spellStart"/>
      <w:r w:rsidR="00021FEE" w:rsidRPr="00BD0DDD">
        <w:rPr>
          <w:rFonts w:ascii="Times New Roman" w:hAnsi="Times New Roman" w:cs="Times New Roman"/>
          <w:sz w:val="24"/>
          <w:szCs w:val="24"/>
        </w:rPr>
        <w:t>butylcyanoacrylate</w:t>
      </w:r>
      <w:proofErr w:type="spellEnd"/>
      <w:r w:rsidR="00021FEE" w:rsidRPr="00BD0DDD">
        <w:rPr>
          <w:rFonts w:ascii="Times New Roman" w:hAnsi="Times New Roman" w:cs="Times New Roman"/>
          <w:sz w:val="24"/>
          <w:szCs w:val="24"/>
        </w:rPr>
        <w:t xml:space="preserve"> (NBCA), Onyx and </w:t>
      </w:r>
      <w:proofErr w:type="spellStart"/>
      <w:r w:rsidR="00021FEE" w:rsidRPr="00BD0DDD">
        <w:rPr>
          <w:rFonts w:ascii="Times New Roman" w:hAnsi="Times New Roman" w:cs="Times New Roman"/>
          <w:color w:val="auto"/>
          <w:sz w:val="24"/>
          <w:szCs w:val="24"/>
        </w:rPr>
        <w:t>Embolin</w:t>
      </w:r>
      <w:proofErr w:type="spellEnd"/>
      <w:r w:rsidR="00021FEE" w:rsidRPr="00BD0DDD">
        <w:rPr>
          <w:rFonts w:ascii="Times New Roman" w:hAnsi="Times New Roman" w:cs="Times New Roman"/>
          <w:sz w:val="24"/>
          <w:szCs w:val="24"/>
        </w:rPr>
        <w:t xml:space="preserve"> was performed. 112</w:t>
      </w:r>
      <w:r w:rsidR="00021FEE" w:rsidRPr="00BD0DDD">
        <w:rPr>
          <w:rFonts w:ascii="Times New Roman" w:hAnsi="Times New Roman" w:cs="Times New Roman"/>
          <w:sz w:val="24"/>
          <w:szCs w:val="24"/>
          <w:lang w:val="nl-NL"/>
        </w:rPr>
        <w:t xml:space="preserve"> AA in </w:t>
      </w:r>
      <w:r w:rsidR="00021FEE" w:rsidRPr="00BD0DDD">
        <w:rPr>
          <w:rFonts w:ascii="Times New Roman" w:hAnsi="Times New Roman" w:cs="Times New Roman"/>
          <w:sz w:val="24"/>
          <w:szCs w:val="24"/>
        </w:rPr>
        <w:t>91</w:t>
      </w:r>
      <w:r w:rsidR="00021FEE" w:rsidRPr="00BD0DDD">
        <w:rPr>
          <w:rFonts w:ascii="Times New Roman" w:hAnsi="Times New Roman" w:cs="Times New Roman"/>
          <w:sz w:val="24"/>
          <w:szCs w:val="24"/>
          <w:lang w:val="fr-FR"/>
        </w:rPr>
        <w:t xml:space="preserve"> patients</w:t>
      </w:r>
      <w:r w:rsidR="00021FEE" w:rsidRPr="00BD0DDD">
        <w:rPr>
          <w:rFonts w:ascii="Times New Roman" w:hAnsi="Times New Roman" w:cs="Times New Roman"/>
          <w:sz w:val="24"/>
          <w:szCs w:val="24"/>
        </w:rPr>
        <w:t xml:space="preserve"> with AVMs were studied. Hemorrhage was</w:t>
      </w:r>
      <w:r w:rsidR="006E5E18" w:rsidRPr="00BD0DDD">
        <w:rPr>
          <w:rFonts w:ascii="Times New Roman" w:hAnsi="Times New Roman" w:cs="Times New Roman"/>
          <w:sz w:val="24"/>
          <w:szCs w:val="24"/>
        </w:rPr>
        <w:t xml:space="preserve"> happened</w:t>
      </w:r>
      <w:r w:rsidR="00021FEE" w:rsidRPr="00BD0DDD">
        <w:rPr>
          <w:rFonts w:ascii="Times New Roman" w:hAnsi="Times New Roman" w:cs="Times New Roman"/>
          <w:sz w:val="24"/>
          <w:szCs w:val="24"/>
        </w:rPr>
        <w:t xml:space="preserve"> in</w:t>
      </w:r>
      <w:r w:rsidR="00021FEE" w:rsidRPr="00BD0DDD">
        <w:rPr>
          <w:rFonts w:ascii="Times New Roman" w:hAnsi="Times New Roman" w:cs="Times New Roman"/>
          <w:color w:val="FF2C21"/>
          <w:sz w:val="24"/>
          <w:szCs w:val="24"/>
        </w:rPr>
        <w:t xml:space="preserve"> </w:t>
      </w:r>
      <w:r w:rsidR="00021FEE" w:rsidRPr="00BD0DDD">
        <w:rPr>
          <w:rFonts w:ascii="Times New Roman" w:hAnsi="Times New Roman" w:cs="Times New Roman"/>
          <w:sz w:val="24"/>
          <w:szCs w:val="24"/>
          <w:lang w:val="fr-FR"/>
        </w:rPr>
        <w:t>63 patients</w:t>
      </w:r>
      <w:r w:rsidR="00021FEE" w:rsidRPr="00BD0DDD">
        <w:rPr>
          <w:rFonts w:ascii="Times New Roman" w:hAnsi="Times New Roman" w:cs="Times New Roman"/>
          <w:sz w:val="24"/>
          <w:szCs w:val="24"/>
        </w:rPr>
        <w:t xml:space="preserve"> (69,2 %), </w:t>
      </w:r>
      <w:proofErr w:type="spellStart"/>
      <w:r w:rsidR="00021FEE" w:rsidRPr="00BD0DDD">
        <w:rPr>
          <w:rFonts w:ascii="Times New Roman" w:hAnsi="Times New Roman" w:cs="Times New Roman"/>
          <w:sz w:val="24"/>
          <w:szCs w:val="24"/>
          <w:lang w:val="de-DE"/>
        </w:rPr>
        <w:t>seizures</w:t>
      </w:r>
      <w:proofErr w:type="spellEnd"/>
      <w:r w:rsidR="00021FEE" w:rsidRPr="00BD0DDD">
        <w:rPr>
          <w:rFonts w:ascii="Times New Roman" w:hAnsi="Times New Roman" w:cs="Times New Roman"/>
          <w:sz w:val="24"/>
          <w:szCs w:val="24"/>
        </w:rPr>
        <w:t xml:space="preserve"> in 24 (26,3 %), 4 (4,5 %) patients had other symptoms</w:t>
      </w:r>
      <w:r w:rsidRPr="00BD0DDD">
        <w:rPr>
          <w:rFonts w:ascii="Times New Roman" w:hAnsi="Times New Roman" w:cs="Times New Roman"/>
          <w:sz w:val="24"/>
          <w:szCs w:val="24"/>
        </w:rPr>
        <w:t>.</w:t>
      </w:r>
      <w:r w:rsidR="00021FEE" w:rsidRPr="00BD0DDD">
        <w:rPr>
          <w:rFonts w:ascii="Times New Roman" w:hAnsi="Times New Roman" w:cs="Times New Roman"/>
          <w:sz w:val="24"/>
          <w:szCs w:val="24"/>
        </w:rPr>
        <w:t xml:space="preserve"> </w:t>
      </w:r>
      <w:r w:rsidR="00021FEE" w:rsidRPr="00BD0DDD">
        <w:rPr>
          <w:rFonts w:ascii="Times New Roman" w:hAnsi="Times New Roman" w:cs="Times New Roman"/>
          <w:sz w:val="24"/>
          <w:szCs w:val="24"/>
          <w:u w:color="2F759E"/>
        </w:rPr>
        <w:t>43 (68,2 %) h</w:t>
      </w:r>
      <w:r w:rsidR="00021FEE" w:rsidRPr="00BD0DDD">
        <w:rPr>
          <w:rFonts w:ascii="Times New Roman" w:hAnsi="Times New Roman" w:cs="Times New Roman"/>
          <w:sz w:val="24"/>
          <w:szCs w:val="24"/>
        </w:rPr>
        <w:t>emorrhag</w:t>
      </w:r>
      <w:r w:rsidRPr="00BD0DDD">
        <w:rPr>
          <w:rFonts w:ascii="Times New Roman" w:hAnsi="Times New Roman" w:cs="Times New Roman"/>
          <w:sz w:val="24"/>
          <w:szCs w:val="24"/>
        </w:rPr>
        <w:t xml:space="preserve">es </w:t>
      </w:r>
      <w:r w:rsidR="00021FEE" w:rsidRPr="00BD0DDD">
        <w:rPr>
          <w:rFonts w:ascii="Times New Roman" w:hAnsi="Times New Roman" w:cs="Times New Roman"/>
          <w:sz w:val="24"/>
          <w:szCs w:val="24"/>
          <w:u w:color="2F759E"/>
        </w:rPr>
        <w:t xml:space="preserve">were caused by AVM </w:t>
      </w:r>
      <w:r w:rsidR="00021FEE" w:rsidRPr="00BD0DDD">
        <w:rPr>
          <w:rFonts w:ascii="Times New Roman" w:hAnsi="Times New Roman" w:cs="Times New Roman"/>
          <w:sz w:val="24"/>
          <w:szCs w:val="24"/>
          <w:u w:color="2F759E"/>
          <w:lang w:val="fr-FR"/>
        </w:rPr>
        <w:t xml:space="preserve">rupture with </w:t>
      </w:r>
      <w:proofErr w:type="spellStart"/>
      <w:r w:rsidR="00021FEE" w:rsidRPr="00BD0DDD">
        <w:rPr>
          <w:rFonts w:ascii="Times New Roman" w:hAnsi="Times New Roman" w:cs="Times New Roman"/>
          <w:sz w:val="24"/>
          <w:szCs w:val="24"/>
          <w:u w:color="2F759E"/>
        </w:rPr>
        <w:t>intranidal</w:t>
      </w:r>
      <w:proofErr w:type="spellEnd"/>
      <w:r w:rsidR="00021FEE" w:rsidRPr="00BD0DDD">
        <w:rPr>
          <w:rFonts w:ascii="Times New Roman" w:hAnsi="Times New Roman" w:cs="Times New Roman"/>
          <w:sz w:val="24"/>
          <w:szCs w:val="24"/>
          <w:u w:color="2F759E"/>
        </w:rPr>
        <w:t xml:space="preserve"> AA</w:t>
      </w:r>
      <w:r w:rsidR="00021FEE" w:rsidRPr="00BD0DDD">
        <w:rPr>
          <w:rFonts w:ascii="Times New Roman" w:hAnsi="Times New Roman" w:cs="Times New Roman"/>
          <w:sz w:val="24"/>
          <w:szCs w:val="24"/>
          <w:u w:color="2F759E"/>
          <w:lang w:val="fr-FR"/>
        </w:rPr>
        <w:t xml:space="preserve">, </w:t>
      </w:r>
      <w:r w:rsidRPr="00BD0DDD">
        <w:rPr>
          <w:rFonts w:ascii="Times New Roman" w:hAnsi="Times New Roman" w:cs="Times New Roman"/>
          <w:sz w:val="24"/>
          <w:szCs w:val="24"/>
          <w:u w:color="2F759E"/>
        </w:rPr>
        <w:t xml:space="preserve">12 (19,1 %) – </w:t>
      </w:r>
      <w:r w:rsidR="00021FEE" w:rsidRPr="00BD0DDD">
        <w:rPr>
          <w:rFonts w:ascii="Times New Roman" w:hAnsi="Times New Roman" w:cs="Times New Roman"/>
          <w:sz w:val="24"/>
          <w:szCs w:val="24"/>
          <w:u w:color="2F759E"/>
        </w:rPr>
        <w:t>by rupture of AA of vessels</w:t>
      </w:r>
      <w:r w:rsidR="000D59BC" w:rsidRPr="00BD0DDD">
        <w:rPr>
          <w:rFonts w:ascii="Times New Roman" w:hAnsi="Times New Roman" w:cs="Times New Roman"/>
          <w:sz w:val="24"/>
          <w:szCs w:val="24"/>
          <w:u w:color="2F759E"/>
        </w:rPr>
        <w:t xml:space="preserve"> </w:t>
      </w:r>
      <w:r w:rsidRPr="00BD0DDD">
        <w:rPr>
          <w:rFonts w:ascii="Times New Roman" w:hAnsi="Times New Roman" w:cs="Times New Roman"/>
          <w:sz w:val="24"/>
          <w:szCs w:val="24"/>
          <w:u w:color="2F759E"/>
        </w:rPr>
        <w:t>supplying the AVMs, 7 (11,2 %)</w:t>
      </w:r>
      <w:r w:rsidR="00021FEE" w:rsidRPr="00BD0DDD">
        <w:rPr>
          <w:rFonts w:ascii="Times New Roman" w:hAnsi="Times New Roman" w:cs="Times New Roman"/>
          <w:sz w:val="24"/>
          <w:szCs w:val="24"/>
          <w:u w:color="2F759E"/>
        </w:rPr>
        <w:t xml:space="preserve"> </w:t>
      </w:r>
      <w:r w:rsidRPr="00BD0DDD">
        <w:rPr>
          <w:rFonts w:ascii="Times New Roman" w:hAnsi="Times New Roman" w:cs="Times New Roman"/>
          <w:sz w:val="24"/>
          <w:szCs w:val="24"/>
          <w:u w:color="2F759E"/>
        </w:rPr>
        <w:t>–</w:t>
      </w:r>
      <w:r w:rsidR="00021FEE" w:rsidRPr="00BD0DDD">
        <w:rPr>
          <w:rFonts w:ascii="Times New Roman" w:hAnsi="Times New Roman" w:cs="Times New Roman"/>
          <w:sz w:val="24"/>
          <w:szCs w:val="24"/>
          <w:u w:color="2F759E"/>
        </w:rPr>
        <w:t xml:space="preserve"> AA of the circl</w:t>
      </w:r>
      <w:r w:rsidR="000D59BC" w:rsidRPr="00BD0DDD">
        <w:rPr>
          <w:rFonts w:ascii="Times New Roman" w:hAnsi="Times New Roman" w:cs="Times New Roman"/>
          <w:sz w:val="24"/>
          <w:szCs w:val="24"/>
          <w:u w:color="2F759E"/>
        </w:rPr>
        <w:t xml:space="preserve">e of Willis origin of an artery </w:t>
      </w:r>
      <w:r w:rsidR="00021FEE" w:rsidRPr="00BD0DDD">
        <w:rPr>
          <w:rFonts w:ascii="Times New Roman" w:hAnsi="Times New Roman" w:cs="Times New Roman"/>
          <w:sz w:val="24"/>
          <w:szCs w:val="24"/>
          <w:u w:color="2F759E"/>
        </w:rPr>
        <w:t xml:space="preserve">supplying to the AVM,  1 (1,5 %) </w:t>
      </w:r>
      <w:r w:rsidRPr="00BD0DDD">
        <w:rPr>
          <w:rFonts w:ascii="Times New Roman" w:hAnsi="Times New Roman" w:cs="Times New Roman"/>
          <w:sz w:val="24"/>
          <w:szCs w:val="24"/>
          <w:u w:color="2F759E"/>
        </w:rPr>
        <w:t>–</w:t>
      </w:r>
      <w:r w:rsidR="00021FEE" w:rsidRPr="00BD0DDD">
        <w:rPr>
          <w:rFonts w:ascii="Times New Roman" w:hAnsi="Times New Roman" w:cs="Times New Roman"/>
          <w:sz w:val="24"/>
          <w:szCs w:val="24"/>
          <w:u w:color="2F759E"/>
          <w:lang w:val="fr-FR"/>
        </w:rPr>
        <w:t xml:space="preserve"> remote AA</w:t>
      </w:r>
      <w:r w:rsidR="00021FEE" w:rsidRPr="00BD0DDD">
        <w:rPr>
          <w:rFonts w:ascii="Times New Roman" w:hAnsi="Times New Roman" w:cs="Times New Roman"/>
          <w:sz w:val="24"/>
          <w:szCs w:val="24"/>
          <w:u w:color="2F759E"/>
        </w:rPr>
        <w:t xml:space="preserve"> t</w:t>
      </w:r>
      <w:r w:rsidR="000D59BC" w:rsidRPr="00BD0DDD">
        <w:rPr>
          <w:rFonts w:ascii="Times New Roman" w:hAnsi="Times New Roman" w:cs="Times New Roman"/>
          <w:sz w:val="24"/>
          <w:szCs w:val="24"/>
          <w:u w:color="2F759E"/>
        </w:rPr>
        <w:t xml:space="preserve">hat was not involved in the AVM </w:t>
      </w:r>
      <w:r w:rsidR="00021FEE" w:rsidRPr="00BD0DDD">
        <w:rPr>
          <w:rFonts w:ascii="Times New Roman" w:hAnsi="Times New Roman" w:cs="Times New Roman"/>
          <w:sz w:val="24"/>
          <w:szCs w:val="24"/>
          <w:u w:color="2F759E"/>
        </w:rPr>
        <w:t>supply.</w:t>
      </w:r>
      <w:r w:rsidR="00021FEE" w:rsidRPr="00BD0DDD">
        <w:rPr>
          <w:rFonts w:ascii="Times New Roman" w:hAnsi="Times New Roman" w:cs="Times New Roman"/>
          <w:color w:val="FF2C21"/>
          <w:sz w:val="24"/>
          <w:szCs w:val="24"/>
        </w:rPr>
        <w:t xml:space="preserve"> </w:t>
      </w:r>
      <w:r w:rsidR="00021FEE" w:rsidRPr="00BD0DDD">
        <w:rPr>
          <w:rFonts w:ascii="Times New Roman" w:hAnsi="Times New Roman" w:cs="Times New Roman"/>
          <w:sz w:val="24"/>
          <w:szCs w:val="24"/>
        </w:rPr>
        <w:t>AA</w:t>
      </w:r>
      <w:r w:rsidRPr="00BD0DDD">
        <w:rPr>
          <w:rFonts w:ascii="Times New Roman" w:hAnsi="Times New Roman" w:cs="Times New Roman"/>
          <w:sz w:val="24"/>
          <w:szCs w:val="24"/>
        </w:rPr>
        <w:t>s</w:t>
      </w:r>
      <w:r w:rsidR="00021FEE" w:rsidRPr="00BD0DDD">
        <w:rPr>
          <w:rFonts w:ascii="Times New Roman" w:hAnsi="Times New Roman" w:cs="Times New Roman"/>
          <w:sz w:val="24"/>
          <w:szCs w:val="24"/>
        </w:rPr>
        <w:t xml:space="preserve"> were treated </w:t>
      </w:r>
      <w:r w:rsidRPr="00BD0DDD">
        <w:rPr>
          <w:rFonts w:ascii="Times New Roman" w:hAnsi="Times New Roman" w:cs="Times New Roman"/>
          <w:sz w:val="24"/>
          <w:szCs w:val="24"/>
        </w:rPr>
        <w:t>during AVM</w:t>
      </w:r>
      <w:r w:rsidR="00021FEE" w:rsidRPr="00BD0DDD">
        <w:rPr>
          <w:rFonts w:ascii="Times New Roman" w:hAnsi="Times New Roman" w:cs="Times New Roman"/>
          <w:sz w:val="24"/>
          <w:szCs w:val="24"/>
        </w:rPr>
        <w:t xml:space="preserve"> endovascular</w:t>
      </w:r>
      <w:r w:rsidRPr="00BD0DDD">
        <w:rPr>
          <w:rFonts w:ascii="Times New Roman" w:hAnsi="Times New Roman" w:cs="Times New Roman"/>
          <w:sz w:val="24"/>
          <w:szCs w:val="24"/>
        </w:rPr>
        <w:t xml:space="preserve"> </w:t>
      </w:r>
      <w:r w:rsidR="00021FEE" w:rsidRPr="00BD0DDD">
        <w:rPr>
          <w:rFonts w:ascii="Times New Roman" w:hAnsi="Times New Roman" w:cs="Times New Roman"/>
          <w:sz w:val="24"/>
          <w:szCs w:val="24"/>
        </w:rPr>
        <w:t xml:space="preserve">treatment. </w:t>
      </w:r>
      <w:r w:rsidRPr="00BD0DDD">
        <w:rPr>
          <w:rFonts w:ascii="Times New Roman" w:hAnsi="Times New Roman" w:cs="Times New Roman"/>
          <w:sz w:val="24"/>
          <w:szCs w:val="24"/>
        </w:rPr>
        <w:t>21</w:t>
      </w:r>
      <w:r w:rsidR="00021FEE" w:rsidRPr="00BD0DDD">
        <w:rPr>
          <w:rFonts w:ascii="Times New Roman" w:hAnsi="Times New Roman" w:cs="Times New Roman"/>
          <w:sz w:val="24"/>
          <w:szCs w:val="24"/>
          <w:u w:color="FF8079"/>
          <w:lang w:val="fr-FR"/>
        </w:rPr>
        <w:t xml:space="preserve"> AA</w:t>
      </w:r>
      <w:r w:rsidR="00021FEE" w:rsidRPr="00BD0DDD">
        <w:rPr>
          <w:rFonts w:ascii="Times New Roman" w:hAnsi="Times New Roman" w:cs="Times New Roman"/>
          <w:sz w:val="24"/>
          <w:szCs w:val="24"/>
          <w:u w:color="FF8079"/>
        </w:rPr>
        <w:t xml:space="preserve"> were coiled and 82 flow-related and </w:t>
      </w:r>
      <w:proofErr w:type="spellStart"/>
      <w:r w:rsidR="00021FEE" w:rsidRPr="00BD0DDD">
        <w:rPr>
          <w:rFonts w:ascii="Times New Roman" w:hAnsi="Times New Roman" w:cs="Times New Roman"/>
          <w:sz w:val="24"/>
          <w:szCs w:val="24"/>
          <w:u w:color="FF8079"/>
        </w:rPr>
        <w:t>intranidal</w:t>
      </w:r>
      <w:proofErr w:type="spellEnd"/>
      <w:r w:rsidR="00021FEE" w:rsidRPr="00BD0DDD">
        <w:rPr>
          <w:rFonts w:ascii="Times New Roman" w:hAnsi="Times New Roman" w:cs="Times New Roman"/>
          <w:sz w:val="24"/>
          <w:szCs w:val="24"/>
          <w:u w:color="FF8079"/>
        </w:rPr>
        <w:t xml:space="preserve"> AA were </w:t>
      </w:r>
      <w:proofErr w:type="spellStart"/>
      <w:r w:rsidR="00021FEE" w:rsidRPr="00BD0DDD">
        <w:rPr>
          <w:rFonts w:ascii="Times New Roman" w:hAnsi="Times New Roman" w:cs="Times New Roman"/>
          <w:sz w:val="24"/>
          <w:szCs w:val="24"/>
          <w:u w:color="FF8079"/>
        </w:rPr>
        <w:t>embolized</w:t>
      </w:r>
      <w:proofErr w:type="spellEnd"/>
      <w:r w:rsidRPr="00BD0DDD">
        <w:rPr>
          <w:rFonts w:ascii="Times New Roman" w:hAnsi="Times New Roman" w:cs="Times New Roman"/>
          <w:sz w:val="24"/>
          <w:szCs w:val="24"/>
          <w:u w:color="FF8079"/>
        </w:rPr>
        <w:t>.</w:t>
      </w:r>
      <w:r w:rsidR="006E5E18" w:rsidRPr="00BD0DDD">
        <w:rPr>
          <w:rFonts w:ascii="Times New Roman" w:hAnsi="Times New Roman" w:cs="Times New Roman"/>
          <w:sz w:val="24"/>
          <w:szCs w:val="24"/>
          <w:u w:color="FF8079"/>
        </w:rPr>
        <w:t xml:space="preserve"> 8</w:t>
      </w:r>
      <w:r w:rsidRPr="00BD0DDD">
        <w:rPr>
          <w:rFonts w:ascii="Times New Roman" w:hAnsi="Times New Roman" w:cs="Times New Roman"/>
          <w:sz w:val="24"/>
          <w:szCs w:val="24"/>
          <w:u w:color="FF8079"/>
        </w:rPr>
        <w:t xml:space="preserve"> patients with AVM and</w:t>
      </w:r>
      <w:r w:rsidR="006E5E18" w:rsidRPr="00BD0DDD">
        <w:rPr>
          <w:rFonts w:ascii="Times New Roman" w:hAnsi="Times New Roman" w:cs="Times New Roman"/>
          <w:sz w:val="24"/>
          <w:szCs w:val="24"/>
          <w:u w:color="FF8079"/>
        </w:rPr>
        <w:t xml:space="preserve"> 9</w:t>
      </w:r>
      <w:r w:rsidR="00021FEE" w:rsidRPr="00BD0DDD">
        <w:rPr>
          <w:rFonts w:ascii="Times New Roman" w:hAnsi="Times New Roman" w:cs="Times New Roman"/>
          <w:sz w:val="24"/>
          <w:szCs w:val="24"/>
          <w:u w:color="FF8079"/>
        </w:rPr>
        <w:t xml:space="preserve"> associated AA didn</w:t>
      </w:r>
      <w:r w:rsidR="006E5E18" w:rsidRPr="00BD0DDD">
        <w:rPr>
          <w:rFonts w:ascii="Times New Roman" w:hAnsi="Times New Roman" w:cs="Times New Roman"/>
          <w:sz w:val="24"/>
          <w:szCs w:val="24"/>
          <w:u w:color="FF8079"/>
        </w:rPr>
        <w:t>’</w:t>
      </w:r>
      <w:r w:rsidR="00021FEE" w:rsidRPr="00BD0DDD">
        <w:rPr>
          <w:rFonts w:ascii="Times New Roman" w:hAnsi="Times New Roman" w:cs="Times New Roman"/>
          <w:sz w:val="24"/>
          <w:szCs w:val="24"/>
          <w:u w:color="FF8079"/>
        </w:rPr>
        <w:t xml:space="preserve">t receive any treatment for AA, </w:t>
      </w:r>
      <w:r w:rsidR="006E5E18" w:rsidRPr="00BD0DDD">
        <w:rPr>
          <w:rFonts w:ascii="Times New Roman" w:hAnsi="Times New Roman" w:cs="Times New Roman"/>
          <w:sz w:val="24"/>
          <w:szCs w:val="24"/>
          <w:u w:color="FF8079"/>
        </w:rPr>
        <w:t>2 of them with 3</w:t>
      </w:r>
      <w:r w:rsidR="00021FEE" w:rsidRPr="00BD0DDD">
        <w:rPr>
          <w:rFonts w:ascii="Times New Roman" w:hAnsi="Times New Roman" w:cs="Times New Roman"/>
          <w:sz w:val="24"/>
          <w:szCs w:val="24"/>
          <w:u w:color="FF8079"/>
        </w:rPr>
        <w:t xml:space="preserve"> AA died</w:t>
      </w:r>
      <w:r w:rsidRPr="00BD0DDD">
        <w:rPr>
          <w:rFonts w:ascii="Times New Roman" w:hAnsi="Times New Roman" w:cs="Times New Roman"/>
          <w:sz w:val="24"/>
          <w:szCs w:val="24"/>
          <w:u w:color="FF8079"/>
        </w:rPr>
        <w:t xml:space="preserve"> due to </w:t>
      </w:r>
      <w:r w:rsidR="00021FEE" w:rsidRPr="00BD0DDD">
        <w:rPr>
          <w:rFonts w:ascii="Times New Roman" w:hAnsi="Times New Roman" w:cs="Times New Roman"/>
          <w:sz w:val="24"/>
          <w:szCs w:val="24"/>
          <w:u w:color="FF8079"/>
        </w:rPr>
        <w:t xml:space="preserve">terminal coma after </w:t>
      </w:r>
      <w:r w:rsidR="00021FEE" w:rsidRPr="00BD0DDD">
        <w:rPr>
          <w:rFonts w:ascii="Times New Roman" w:hAnsi="Times New Roman" w:cs="Times New Roman"/>
          <w:sz w:val="24"/>
          <w:szCs w:val="24"/>
          <w:u w:color="2F759E"/>
        </w:rPr>
        <w:t>hemorrhage</w:t>
      </w:r>
      <w:r w:rsidR="00021FEE" w:rsidRPr="00BD0DDD">
        <w:rPr>
          <w:rFonts w:ascii="Times New Roman" w:hAnsi="Times New Roman" w:cs="Times New Roman"/>
          <w:sz w:val="24"/>
          <w:szCs w:val="24"/>
          <w:u w:color="FF8079"/>
        </w:rPr>
        <w:t xml:space="preserve">. </w:t>
      </w:r>
      <w:r w:rsidR="006E5E18" w:rsidRPr="00BD0DDD">
        <w:rPr>
          <w:rFonts w:ascii="Times New Roman" w:hAnsi="Times New Roman" w:cs="Times New Roman"/>
          <w:sz w:val="24"/>
          <w:szCs w:val="24"/>
          <w:u w:color="FF8079"/>
        </w:rPr>
        <w:t>3</w:t>
      </w:r>
      <w:r w:rsidR="00021FEE" w:rsidRPr="00BD0DDD">
        <w:rPr>
          <w:rFonts w:ascii="Times New Roman" w:hAnsi="Times New Roman" w:cs="Times New Roman"/>
          <w:sz w:val="24"/>
          <w:szCs w:val="24"/>
          <w:u w:color="FF8079"/>
        </w:rPr>
        <w:t xml:space="preserve"> patients had fusiform </w:t>
      </w:r>
      <w:r w:rsidR="00021FEE" w:rsidRPr="00BD0DDD">
        <w:rPr>
          <w:rFonts w:ascii="Times New Roman" w:hAnsi="Times New Roman" w:cs="Times New Roman"/>
          <w:sz w:val="24"/>
          <w:szCs w:val="24"/>
        </w:rPr>
        <w:t>AA</w:t>
      </w:r>
      <w:r w:rsidR="00434DD9" w:rsidRPr="00BD0DDD">
        <w:rPr>
          <w:rFonts w:ascii="Times New Roman" w:hAnsi="Times New Roman" w:cs="Times New Roman"/>
          <w:sz w:val="24"/>
          <w:szCs w:val="24"/>
          <w:u w:color="FF8079"/>
        </w:rPr>
        <w:t xml:space="preserve"> (were</w:t>
      </w:r>
      <w:r w:rsidR="00021FEE" w:rsidRPr="00BD0DDD">
        <w:rPr>
          <w:rFonts w:ascii="Times New Roman" w:hAnsi="Times New Roman" w:cs="Times New Roman"/>
          <w:sz w:val="24"/>
          <w:szCs w:val="24"/>
          <w:u w:color="FF8079"/>
        </w:rPr>
        <w:t xml:space="preserve"> left for observation</w:t>
      </w:r>
      <w:r w:rsidR="00434DD9" w:rsidRPr="00BD0DDD">
        <w:rPr>
          <w:rFonts w:ascii="Times New Roman" w:hAnsi="Times New Roman" w:cs="Times New Roman"/>
          <w:sz w:val="24"/>
          <w:szCs w:val="24"/>
          <w:u w:color="FF8079"/>
        </w:rPr>
        <w:t>)</w:t>
      </w:r>
      <w:r w:rsidR="00021FEE" w:rsidRPr="00BD0DDD">
        <w:rPr>
          <w:rFonts w:ascii="Times New Roman" w:hAnsi="Times New Roman" w:cs="Times New Roman"/>
          <w:sz w:val="24"/>
          <w:szCs w:val="24"/>
          <w:u w:color="FF8079"/>
        </w:rPr>
        <w:t xml:space="preserve">, 1 patient had proximal </w:t>
      </w:r>
      <w:r w:rsidR="006E5E18" w:rsidRPr="00BD0DDD">
        <w:rPr>
          <w:rFonts w:ascii="Times New Roman" w:hAnsi="Times New Roman" w:cs="Times New Roman"/>
          <w:sz w:val="24"/>
          <w:szCs w:val="24"/>
        </w:rPr>
        <w:t xml:space="preserve">flow-related </w:t>
      </w:r>
      <w:r w:rsidR="00021FEE" w:rsidRPr="00BD0DDD">
        <w:rPr>
          <w:rFonts w:ascii="Times New Roman" w:hAnsi="Times New Roman" w:cs="Times New Roman"/>
          <w:sz w:val="24"/>
          <w:szCs w:val="24"/>
        </w:rPr>
        <w:t xml:space="preserve">Anterior Communicating Artery </w:t>
      </w:r>
      <w:proofErr w:type="spellStart"/>
      <w:r w:rsidR="00021FEE" w:rsidRPr="00BD0DDD">
        <w:rPr>
          <w:rFonts w:ascii="Times New Roman" w:hAnsi="Times New Roman" w:cs="Times New Roman"/>
          <w:sz w:val="24"/>
          <w:szCs w:val="24"/>
          <w:u w:color="FF8079"/>
        </w:rPr>
        <w:t>microaneurysm</w:t>
      </w:r>
      <w:proofErr w:type="spellEnd"/>
      <w:r w:rsidR="00021FEE" w:rsidRPr="00BD0DDD">
        <w:rPr>
          <w:rFonts w:ascii="Times New Roman" w:hAnsi="Times New Roman" w:cs="Times New Roman"/>
          <w:sz w:val="24"/>
          <w:szCs w:val="24"/>
          <w:u w:color="FF8079"/>
        </w:rPr>
        <w:t xml:space="preserve"> with complicated afferent vessels anatomy that was hard to occlude but it regress</w:t>
      </w:r>
      <w:r w:rsidRPr="00BD0DDD">
        <w:rPr>
          <w:rFonts w:ascii="Times New Roman" w:hAnsi="Times New Roman" w:cs="Times New Roman"/>
          <w:sz w:val="24"/>
          <w:szCs w:val="24"/>
          <w:u w:color="FF8079"/>
        </w:rPr>
        <w:t>ed</w:t>
      </w:r>
      <w:r w:rsidR="00021FEE" w:rsidRPr="00BD0DDD">
        <w:rPr>
          <w:rFonts w:ascii="Times New Roman" w:hAnsi="Times New Roman" w:cs="Times New Roman"/>
          <w:sz w:val="24"/>
          <w:szCs w:val="24"/>
          <w:u w:color="FF8079"/>
        </w:rPr>
        <w:t xml:space="preserve"> after subtotal AVM treatment,</w:t>
      </w:r>
      <w:r w:rsidR="00434DD9" w:rsidRPr="00BD0DDD">
        <w:rPr>
          <w:rFonts w:ascii="Times New Roman" w:hAnsi="Times New Roman" w:cs="Times New Roman"/>
          <w:sz w:val="24"/>
          <w:szCs w:val="24"/>
          <w:u w:color="FF8079"/>
        </w:rPr>
        <w:t xml:space="preserve"> </w:t>
      </w:r>
      <w:r w:rsidR="00021FEE" w:rsidRPr="00BD0DDD">
        <w:rPr>
          <w:rFonts w:ascii="Times New Roman" w:hAnsi="Times New Roman" w:cs="Times New Roman"/>
          <w:sz w:val="24"/>
          <w:szCs w:val="24"/>
          <w:u w:color="FF8079"/>
        </w:rPr>
        <w:t xml:space="preserve">2 patients reject any surgery. </w:t>
      </w:r>
      <w:r w:rsidR="00021FEE" w:rsidRPr="00BD0DDD">
        <w:rPr>
          <w:rFonts w:ascii="Times New Roman" w:hAnsi="Times New Roman" w:cs="Times New Roman"/>
          <w:sz w:val="24"/>
          <w:szCs w:val="24"/>
          <w:lang w:val="sv-SE"/>
        </w:rPr>
        <w:t xml:space="preserve">All </w:t>
      </w:r>
      <w:r w:rsidR="00021FEE" w:rsidRPr="00BD0DDD">
        <w:rPr>
          <w:rFonts w:ascii="Times New Roman" w:hAnsi="Times New Roman" w:cs="Times New Roman"/>
          <w:sz w:val="24"/>
          <w:szCs w:val="24"/>
        </w:rPr>
        <w:t>91 patients had clinical follow-up from 1 month to 12 years. One (0</w:t>
      </w:r>
      <w:proofErr w:type="gramStart"/>
      <w:r w:rsidR="00021FEE" w:rsidRPr="00BD0DDD">
        <w:rPr>
          <w:rFonts w:ascii="Times New Roman" w:hAnsi="Times New Roman" w:cs="Times New Roman"/>
          <w:sz w:val="24"/>
          <w:szCs w:val="24"/>
        </w:rPr>
        <w:t>,89</w:t>
      </w:r>
      <w:proofErr w:type="gramEnd"/>
      <w:r w:rsidR="00021FEE" w:rsidRPr="00BD0DDD">
        <w:rPr>
          <w:rFonts w:ascii="Times New Roman" w:hAnsi="Times New Roman" w:cs="Times New Roman"/>
          <w:sz w:val="24"/>
          <w:szCs w:val="24"/>
        </w:rPr>
        <w:t xml:space="preserve"> %) hemodynamically related AA regressed during follow-up, and none residual AA rupture during the follow-up</w:t>
      </w:r>
      <w:r w:rsidR="00434DD9" w:rsidRPr="00BD0DDD">
        <w:rPr>
          <w:rFonts w:ascii="Times New Roman" w:hAnsi="Times New Roman" w:cs="Times New Roman"/>
          <w:sz w:val="24"/>
          <w:szCs w:val="24"/>
        </w:rPr>
        <w:t>.</w:t>
      </w:r>
      <w:r w:rsidR="00021FEE" w:rsidRPr="00BD0DDD">
        <w:rPr>
          <w:rFonts w:ascii="Times New Roman" w:hAnsi="Times New Roman" w:cs="Times New Roman"/>
          <w:sz w:val="24"/>
          <w:szCs w:val="24"/>
        </w:rPr>
        <w:t xml:space="preserve"> </w:t>
      </w:r>
      <w:r w:rsidR="006E5E18" w:rsidRPr="00BD0DDD">
        <w:rPr>
          <w:rFonts w:ascii="Times New Roman" w:hAnsi="Times New Roman" w:cs="Times New Roman"/>
          <w:sz w:val="24"/>
          <w:szCs w:val="24"/>
        </w:rPr>
        <w:t>5</w:t>
      </w:r>
      <w:r w:rsidR="00021FEE" w:rsidRPr="00BD0DDD">
        <w:rPr>
          <w:rFonts w:ascii="Times New Roman" w:hAnsi="Times New Roman" w:cs="Times New Roman"/>
          <w:sz w:val="24"/>
          <w:szCs w:val="24"/>
        </w:rPr>
        <w:t xml:space="preserve"> patients</w:t>
      </w:r>
      <w:r w:rsidR="00434DD9" w:rsidRPr="00BD0DDD">
        <w:rPr>
          <w:rFonts w:ascii="Times New Roman" w:hAnsi="Times New Roman" w:cs="Times New Roman"/>
          <w:sz w:val="24"/>
          <w:szCs w:val="24"/>
        </w:rPr>
        <w:t xml:space="preserve"> with </w:t>
      </w:r>
      <w:r w:rsidR="00434DD9" w:rsidRPr="00BD0DDD">
        <w:rPr>
          <w:rFonts w:ascii="Times New Roman" w:hAnsi="Times New Roman" w:cs="Times New Roman"/>
          <w:sz w:val="24"/>
          <w:szCs w:val="24"/>
        </w:rPr>
        <w:t>flow-related AA</w:t>
      </w:r>
      <w:r w:rsidR="00434DD9" w:rsidRPr="00BD0DDD">
        <w:rPr>
          <w:rFonts w:ascii="Times New Roman" w:hAnsi="Times New Roman" w:cs="Times New Roman"/>
          <w:sz w:val="24"/>
          <w:szCs w:val="24"/>
        </w:rPr>
        <w:t xml:space="preserve"> </w:t>
      </w:r>
      <w:r w:rsidR="00021FEE" w:rsidRPr="00BD0DDD">
        <w:rPr>
          <w:rFonts w:ascii="Times New Roman" w:hAnsi="Times New Roman" w:cs="Times New Roman"/>
          <w:sz w:val="24"/>
          <w:szCs w:val="24"/>
        </w:rPr>
        <w:t xml:space="preserve"> </w:t>
      </w:r>
      <w:r w:rsidR="00434DD9" w:rsidRPr="00BD0DDD">
        <w:rPr>
          <w:rFonts w:ascii="Times New Roman" w:hAnsi="Times New Roman" w:cs="Times New Roman"/>
          <w:sz w:val="24"/>
          <w:szCs w:val="24"/>
        </w:rPr>
        <w:t>had</w:t>
      </w:r>
      <w:r w:rsidR="006E5E18" w:rsidRPr="00BD0DDD">
        <w:rPr>
          <w:rFonts w:ascii="Times New Roman" w:hAnsi="Times New Roman" w:cs="Times New Roman"/>
          <w:sz w:val="24"/>
          <w:szCs w:val="24"/>
        </w:rPr>
        <w:t xml:space="preserve"> AA</w:t>
      </w:r>
      <w:r w:rsidR="00021FEE" w:rsidRPr="00BD0DDD">
        <w:rPr>
          <w:rFonts w:ascii="Times New Roman" w:hAnsi="Times New Roman" w:cs="Times New Roman"/>
          <w:sz w:val="24"/>
          <w:szCs w:val="24"/>
        </w:rPr>
        <w:t xml:space="preserve"> de-novo</w:t>
      </w:r>
      <w:r w:rsidR="00434DD9" w:rsidRPr="00BD0DDD">
        <w:rPr>
          <w:rFonts w:ascii="Times New Roman" w:hAnsi="Times New Roman" w:cs="Times New Roman"/>
          <w:sz w:val="24"/>
          <w:szCs w:val="24"/>
        </w:rPr>
        <w:t>.</w:t>
      </w:r>
      <w:r w:rsidR="00021FEE" w:rsidRPr="00BD0DDD">
        <w:rPr>
          <w:rFonts w:ascii="Times New Roman" w:hAnsi="Times New Roman" w:cs="Times New Roman"/>
          <w:sz w:val="24"/>
          <w:szCs w:val="24"/>
        </w:rPr>
        <w:t xml:space="preserve"> The main policy is to treat the symptomatic lesion first</w:t>
      </w:r>
      <w:r w:rsidR="006E5E18" w:rsidRPr="00BD0DDD">
        <w:rPr>
          <w:rFonts w:ascii="Times New Roman" w:hAnsi="Times New Roman" w:cs="Times New Roman"/>
          <w:sz w:val="24"/>
          <w:szCs w:val="24"/>
        </w:rPr>
        <w:t>ly</w:t>
      </w:r>
      <w:r w:rsidR="00021FEE" w:rsidRPr="00BD0DDD">
        <w:rPr>
          <w:rFonts w:ascii="Times New Roman" w:hAnsi="Times New Roman" w:cs="Times New Roman"/>
          <w:sz w:val="24"/>
          <w:szCs w:val="24"/>
        </w:rPr>
        <w:t xml:space="preserve">. </w:t>
      </w:r>
      <w:r w:rsidRPr="00BD0DDD">
        <w:rPr>
          <w:rFonts w:ascii="Times New Roman" w:hAnsi="Times New Roman" w:cs="Times New Roman"/>
          <w:sz w:val="24"/>
          <w:szCs w:val="24"/>
        </w:rPr>
        <w:t>AA researching</w:t>
      </w:r>
      <w:r w:rsidR="00021FEE" w:rsidRPr="00BD0DDD">
        <w:rPr>
          <w:rFonts w:ascii="Times New Roman" w:hAnsi="Times New Roman" w:cs="Times New Roman"/>
          <w:sz w:val="24"/>
          <w:szCs w:val="24"/>
        </w:rPr>
        <w:t xml:space="preserve"> during AVM evaluation should turn it in the therapeutic focus. The method of choice is the simultaneous AA and AVM occlusion. Occlusion of associated AA is critical. </w:t>
      </w:r>
    </w:p>
    <w:p w:rsidR="000D59BC" w:rsidRPr="00BD0DDD" w:rsidRDefault="000D59BC" w:rsidP="00BD0DDD">
      <w:pPr>
        <w:pStyle w:val="A3"/>
        <w:pBdr>
          <w:bottom w:val="nil"/>
        </w:pBdr>
        <w:spacing w:before="240" w:after="240" w:line="276" w:lineRule="auto"/>
        <w:ind w:firstLine="283"/>
        <w:jc w:val="both"/>
        <w:rPr>
          <w:rFonts w:ascii="Times New Roman" w:hAnsi="Times New Roman" w:cs="Times New Roman"/>
          <w:color w:val="auto"/>
          <w:sz w:val="24"/>
          <w:szCs w:val="24"/>
        </w:rPr>
      </w:pPr>
      <w:r w:rsidRPr="00BD0DDD">
        <w:rPr>
          <w:rFonts w:ascii="Times New Roman" w:hAnsi="Times New Roman" w:cs="Times New Roman"/>
          <w:sz w:val="24"/>
          <w:szCs w:val="24"/>
        </w:rPr>
        <w:t>Recent Publication</w:t>
      </w:r>
      <w:r w:rsidRPr="00BD0DDD">
        <w:rPr>
          <w:rFonts w:ascii="Times New Roman" w:hAnsi="Times New Roman" w:cs="Times New Roman"/>
          <w:color w:val="auto"/>
          <w:sz w:val="24"/>
          <w:szCs w:val="24"/>
        </w:rPr>
        <w:t xml:space="preserve">s </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rPr>
      </w:pPr>
      <w:proofErr w:type="spellStart"/>
      <w:r w:rsidRPr="00BD0DDD">
        <w:rPr>
          <w:rFonts w:ascii="Times New Roman" w:hAnsi="Times New Roman" w:cs="Times New Roman"/>
          <w:sz w:val="24"/>
          <w:szCs w:val="24"/>
          <w:lang w:val="en-US"/>
        </w:rPr>
        <w:t>Elhammady</w:t>
      </w:r>
      <w:proofErr w:type="spellEnd"/>
      <w:r w:rsidRPr="00BD0DDD">
        <w:rPr>
          <w:rFonts w:ascii="Times New Roman" w:hAnsi="Times New Roman" w:cs="Times New Roman"/>
          <w:sz w:val="24"/>
          <w:szCs w:val="24"/>
          <w:lang w:val="en-US"/>
        </w:rPr>
        <w:t xml:space="preserve"> MS, Aziz-Sultan MA, </w:t>
      </w:r>
      <w:proofErr w:type="spellStart"/>
      <w:r w:rsidRPr="00BD0DDD">
        <w:rPr>
          <w:rFonts w:ascii="Times New Roman" w:hAnsi="Times New Roman" w:cs="Times New Roman"/>
          <w:sz w:val="24"/>
          <w:szCs w:val="24"/>
          <w:lang w:val="en-US"/>
        </w:rPr>
        <w:t>Heros</w:t>
      </w:r>
      <w:proofErr w:type="spellEnd"/>
      <w:r w:rsidRPr="00BD0DDD">
        <w:rPr>
          <w:rFonts w:ascii="Times New Roman" w:hAnsi="Times New Roman" w:cs="Times New Roman"/>
          <w:sz w:val="24"/>
          <w:szCs w:val="24"/>
          <w:lang w:val="en-US"/>
        </w:rPr>
        <w:t xml:space="preserve"> RC. The management of cerebral arteri</w:t>
      </w:r>
      <w:r w:rsidRPr="00BD0DDD">
        <w:rPr>
          <w:rFonts w:ascii="Times New Roman" w:hAnsi="Times New Roman" w:cs="Times New Roman"/>
          <w:sz w:val="24"/>
          <w:szCs w:val="24"/>
          <w:lang w:val="en-US"/>
        </w:rPr>
        <w:t>o</w:t>
      </w:r>
      <w:r w:rsidRPr="00BD0DDD">
        <w:rPr>
          <w:rFonts w:ascii="Times New Roman" w:hAnsi="Times New Roman" w:cs="Times New Roman"/>
          <w:sz w:val="24"/>
          <w:szCs w:val="24"/>
          <w:lang w:val="en-US"/>
        </w:rPr>
        <w:t xml:space="preserve">venous malformations associated with aneurysms. </w:t>
      </w:r>
      <w:r w:rsidRPr="00BD0DDD">
        <w:rPr>
          <w:rFonts w:ascii="Times New Roman" w:hAnsi="Times New Roman" w:cs="Times New Roman"/>
          <w:sz w:val="24"/>
          <w:szCs w:val="24"/>
        </w:rPr>
        <w:t xml:space="preserve">World </w:t>
      </w:r>
      <w:proofErr w:type="spellStart"/>
      <w:r w:rsidRPr="00BD0DDD">
        <w:rPr>
          <w:rFonts w:ascii="Times New Roman" w:hAnsi="Times New Roman" w:cs="Times New Roman"/>
          <w:sz w:val="24"/>
          <w:szCs w:val="24"/>
        </w:rPr>
        <w:t>Neurosurg</w:t>
      </w:r>
      <w:proofErr w:type="spellEnd"/>
      <w:r w:rsidRPr="00BD0DDD">
        <w:rPr>
          <w:rFonts w:ascii="Times New Roman" w:hAnsi="Times New Roman" w:cs="Times New Roman"/>
          <w:sz w:val="24"/>
          <w:szCs w:val="24"/>
        </w:rPr>
        <w:t xml:space="preserve"> 2013;80:e123–29</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rPr>
      </w:pPr>
      <w:r w:rsidRPr="00BD0DDD">
        <w:rPr>
          <w:rFonts w:ascii="Times New Roman" w:hAnsi="Times New Roman" w:cs="Times New Roman"/>
          <w:sz w:val="24"/>
          <w:szCs w:val="24"/>
          <w:lang w:val="en-US"/>
        </w:rPr>
        <w:lastRenderedPageBreak/>
        <w:t xml:space="preserve">Flores BC, Klinger DR, </w:t>
      </w:r>
      <w:proofErr w:type="spellStart"/>
      <w:r w:rsidRPr="00BD0DDD">
        <w:rPr>
          <w:rFonts w:ascii="Times New Roman" w:hAnsi="Times New Roman" w:cs="Times New Roman"/>
          <w:sz w:val="24"/>
          <w:szCs w:val="24"/>
          <w:lang w:val="en-US"/>
        </w:rPr>
        <w:t>Rickert</w:t>
      </w:r>
      <w:proofErr w:type="spellEnd"/>
      <w:r w:rsidRPr="00BD0DDD">
        <w:rPr>
          <w:rFonts w:ascii="Times New Roman" w:hAnsi="Times New Roman" w:cs="Times New Roman"/>
          <w:sz w:val="24"/>
          <w:szCs w:val="24"/>
          <w:lang w:val="en-US"/>
        </w:rPr>
        <w:t xml:space="preserve"> KL, et al. Management of intracranial aneurysms associated with arteriovenous malformations. Neuro- </w:t>
      </w:r>
      <w:proofErr w:type="spellStart"/>
      <w:r w:rsidRPr="00BD0DDD">
        <w:rPr>
          <w:rFonts w:ascii="Times New Roman" w:hAnsi="Times New Roman" w:cs="Times New Roman"/>
          <w:sz w:val="24"/>
          <w:szCs w:val="24"/>
          <w:lang w:val="en-US"/>
        </w:rPr>
        <w:t>surg</w:t>
      </w:r>
      <w:proofErr w:type="spellEnd"/>
      <w:r w:rsidRPr="00BD0DDD">
        <w:rPr>
          <w:rFonts w:ascii="Times New Roman" w:hAnsi="Times New Roman" w:cs="Times New Roman"/>
          <w:sz w:val="24"/>
          <w:szCs w:val="24"/>
          <w:lang w:val="en-US"/>
        </w:rPr>
        <w:t xml:space="preserve"> Focus 2014;37:E11 </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rPr>
      </w:pPr>
      <w:r w:rsidRPr="00BD0DDD">
        <w:rPr>
          <w:rFonts w:ascii="Times New Roman" w:hAnsi="Times New Roman" w:cs="Times New Roman"/>
          <w:sz w:val="24"/>
          <w:szCs w:val="24"/>
          <w:lang w:val="en-US"/>
        </w:rPr>
        <w:t xml:space="preserve">Gross BA, Du R. Natural history of cerebral arteriovenous malformations: a </w:t>
      </w:r>
      <w:proofErr w:type="spellStart"/>
      <w:proofErr w:type="gramStart"/>
      <w:r w:rsidRPr="00BD0DDD">
        <w:rPr>
          <w:rFonts w:ascii="Times New Roman" w:hAnsi="Times New Roman" w:cs="Times New Roman"/>
          <w:sz w:val="24"/>
          <w:szCs w:val="24"/>
          <w:lang w:val="en-US"/>
        </w:rPr>
        <w:t>meta</w:t>
      </w:r>
      <w:proofErr w:type="gramEnd"/>
      <w:r w:rsidRPr="00BD0DDD">
        <w:rPr>
          <w:rFonts w:ascii="Times New Roman" w:hAnsi="Times New Roman" w:cs="Times New Roman"/>
          <w:sz w:val="24"/>
          <w:szCs w:val="24"/>
          <w:lang w:val="en-US"/>
        </w:rPr>
        <w:t xml:space="preserve"> analysis</w:t>
      </w:r>
      <w:proofErr w:type="spellEnd"/>
      <w:r w:rsidRPr="00BD0DDD">
        <w:rPr>
          <w:rFonts w:ascii="Times New Roman" w:hAnsi="Times New Roman" w:cs="Times New Roman"/>
          <w:sz w:val="24"/>
          <w:szCs w:val="24"/>
          <w:lang w:val="en-US"/>
        </w:rPr>
        <w:t xml:space="preserve">. J </w:t>
      </w:r>
      <w:proofErr w:type="spellStart"/>
      <w:r w:rsidRPr="00BD0DDD">
        <w:rPr>
          <w:rFonts w:ascii="Times New Roman" w:hAnsi="Times New Roman" w:cs="Times New Roman"/>
          <w:sz w:val="24"/>
          <w:szCs w:val="24"/>
          <w:lang w:val="en-US"/>
        </w:rPr>
        <w:t>Neurosurg</w:t>
      </w:r>
      <w:proofErr w:type="spellEnd"/>
      <w:r w:rsidRPr="00BD0DDD">
        <w:rPr>
          <w:rFonts w:ascii="Times New Roman" w:hAnsi="Times New Roman" w:cs="Times New Roman"/>
          <w:sz w:val="24"/>
          <w:szCs w:val="24"/>
          <w:lang w:val="en-US"/>
        </w:rPr>
        <w:t xml:space="preserve"> 2013;118:437– 43 </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rPr>
      </w:pPr>
      <w:r w:rsidRPr="00BD0DDD">
        <w:rPr>
          <w:rFonts w:ascii="Times New Roman" w:hAnsi="Times New Roman" w:cs="Times New Roman"/>
          <w:sz w:val="24"/>
          <w:szCs w:val="24"/>
          <w:lang w:val="en-US"/>
        </w:rPr>
        <w:t xml:space="preserve">Mohr JP, </w:t>
      </w:r>
      <w:proofErr w:type="spellStart"/>
      <w:r w:rsidRPr="00BD0DDD">
        <w:rPr>
          <w:rFonts w:ascii="Times New Roman" w:hAnsi="Times New Roman" w:cs="Times New Roman"/>
          <w:sz w:val="24"/>
          <w:szCs w:val="24"/>
          <w:lang w:val="en-US"/>
        </w:rPr>
        <w:t>Parides</w:t>
      </w:r>
      <w:proofErr w:type="spellEnd"/>
      <w:r w:rsidRPr="00BD0DDD">
        <w:rPr>
          <w:rFonts w:ascii="Times New Roman" w:hAnsi="Times New Roman" w:cs="Times New Roman"/>
          <w:sz w:val="24"/>
          <w:szCs w:val="24"/>
          <w:lang w:val="en-US"/>
        </w:rPr>
        <w:t xml:space="preserve"> MK, </w:t>
      </w:r>
      <w:proofErr w:type="spellStart"/>
      <w:r w:rsidRPr="00BD0DDD">
        <w:rPr>
          <w:rFonts w:ascii="Times New Roman" w:hAnsi="Times New Roman" w:cs="Times New Roman"/>
          <w:sz w:val="24"/>
          <w:szCs w:val="24"/>
          <w:lang w:val="en-US"/>
        </w:rPr>
        <w:t>StapfC</w:t>
      </w:r>
      <w:proofErr w:type="spellEnd"/>
      <w:r w:rsidRPr="00BD0DDD">
        <w:rPr>
          <w:rFonts w:ascii="Times New Roman" w:hAnsi="Times New Roman" w:cs="Times New Roman"/>
          <w:sz w:val="24"/>
          <w:szCs w:val="24"/>
          <w:lang w:val="en-US"/>
        </w:rPr>
        <w:t xml:space="preserve">, et al; International ARUBA investigators. Medical management with or without interventional therapy for </w:t>
      </w:r>
      <w:proofErr w:type="spellStart"/>
      <w:r w:rsidRPr="00BD0DDD">
        <w:rPr>
          <w:rFonts w:ascii="Times New Roman" w:hAnsi="Times New Roman" w:cs="Times New Roman"/>
          <w:sz w:val="24"/>
          <w:szCs w:val="24"/>
          <w:lang w:val="en-US"/>
        </w:rPr>
        <w:t>unruptured</w:t>
      </w:r>
      <w:proofErr w:type="spellEnd"/>
      <w:r w:rsidRPr="00BD0DDD">
        <w:rPr>
          <w:rFonts w:ascii="Times New Roman" w:hAnsi="Times New Roman" w:cs="Times New Roman"/>
          <w:sz w:val="24"/>
          <w:szCs w:val="24"/>
          <w:lang w:val="en-US"/>
        </w:rPr>
        <w:t xml:space="preserve"> brain art</w:t>
      </w:r>
      <w:r w:rsidRPr="00BD0DDD">
        <w:rPr>
          <w:rFonts w:ascii="Times New Roman" w:hAnsi="Times New Roman" w:cs="Times New Roman"/>
          <w:sz w:val="24"/>
          <w:szCs w:val="24"/>
          <w:lang w:val="en-US"/>
        </w:rPr>
        <w:t>e</w:t>
      </w:r>
      <w:r w:rsidRPr="00BD0DDD">
        <w:rPr>
          <w:rFonts w:ascii="Times New Roman" w:hAnsi="Times New Roman" w:cs="Times New Roman"/>
          <w:sz w:val="24"/>
          <w:szCs w:val="24"/>
          <w:lang w:val="en-US"/>
        </w:rPr>
        <w:t xml:space="preserve">riovenous malformations (ARUBA): a </w:t>
      </w:r>
      <w:proofErr w:type="spellStart"/>
      <w:r w:rsidRPr="00BD0DDD">
        <w:rPr>
          <w:rFonts w:ascii="Times New Roman" w:hAnsi="Times New Roman" w:cs="Times New Roman"/>
          <w:sz w:val="24"/>
          <w:szCs w:val="24"/>
          <w:lang w:val="en-US"/>
        </w:rPr>
        <w:t>multicentre</w:t>
      </w:r>
      <w:proofErr w:type="spellEnd"/>
      <w:r w:rsidRPr="00BD0DDD">
        <w:rPr>
          <w:rFonts w:ascii="Times New Roman" w:hAnsi="Times New Roman" w:cs="Times New Roman"/>
          <w:sz w:val="24"/>
          <w:szCs w:val="24"/>
          <w:lang w:val="en-US"/>
        </w:rPr>
        <w:t xml:space="preserve">, non-blinded, </w:t>
      </w:r>
      <w:proofErr w:type="spellStart"/>
      <w:r w:rsidRPr="00BD0DDD">
        <w:rPr>
          <w:rFonts w:ascii="Times New Roman" w:hAnsi="Times New Roman" w:cs="Times New Roman"/>
          <w:sz w:val="24"/>
          <w:szCs w:val="24"/>
          <w:lang w:val="en-US"/>
        </w:rPr>
        <w:t>randomised</w:t>
      </w:r>
      <w:proofErr w:type="spellEnd"/>
      <w:r w:rsidRPr="00BD0DDD">
        <w:rPr>
          <w:rFonts w:ascii="Times New Roman" w:hAnsi="Times New Roman" w:cs="Times New Roman"/>
          <w:sz w:val="24"/>
          <w:szCs w:val="24"/>
          <w:lang w:val="en-US"/>
        </w:rPr>
        <w:t xml:space="preserve"> trial. </w:t>
      </w:r>
      <w:proofErr w:type="spellStart"/>
      <w:r w:rsidRPr="00BD0DDD">
        <w:rPr>
          <w:rFonts w:ascii="Times New Roman" w:hAnsi="Times New Roman" w:cs="Times New Roman"/>
          <w:sz w:val="24"/>
          <w:szCs w:val="24"/>
        </w:rPr>
        <w:t>Lancet</w:t>
      </w:r>
      <w:proofErr w:type="spellEnd"/>
      <w:r w:rsidRPr="00BD0DDD">
        <w:rPr>
          <w:rFonts w:ascii="Times New Roman" w:hAnsi="Times New Roman" w:cs="Times New Roman"/>
          <w:sz w:val="24"/>
          <w:szCs w:val="24"/>
        </w:rPr>
        <w:t xml:space="preserve"> 2014;383: 614 –21</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rPr>
      </w:pPr>
      <w:proofErr w:type="spellStart"/>
      <w:r w:rsidRPr="00BD0DDD">
        <w:rPr>
          <w:rFonts w:ascii="Times New Roman" w:hAnsi="Times New Roman" w:cs="Times New Roman"/>
          <w:sz w:val="24"/>
          <w:szCs w:val="24"/>
          <w:lang w:val="en-US"/>
        </w:rPr>
        <w:t>Platz</w:t>
      </w:r>
      <w:proofErr w:type="spellEnd"/>
      <w:r w:rsidRPr="00BD0DDD">
        <w:rPr>
          <w:rFonts w:ascii="Times New Roman" w:hAnsi="Times New Roman" w:cs="Times New Roman"/>
          <w:sz w:val="24"/>
          <w:szCs w:val="24"/>
          <w:lang w:val="en-US"/>
        </w:rPr>
        <w:t xml:space="preserve"> J, </w:t>
      </w:r>
      <w:proofErr w:type="spellStart"/>
      <w:r w:rsidRPr="00BD0DDD">
        <w:rPr>
          <w:rFonts w:ascii="Times New Roman" w:hAnsi="Times New Roman" w:cs="Times New Roman"/>
          <w:sz w:val="24"/>
          <w:szCs w:val="24"/>
          <w:lang w:val="en-US"/>
        </w:rPr>
        <w:t>Berkefeld</w:t>
      </w:r>
      <w:proofErr w:type="spellEnd"/>
      <w:r w:rsidRPr="00BD0DDD">
        <w:rPr>
          <w:rFonts w:ascii="Times New Roman" w:hAnsi="Times New Roman" w:cs="Times New Roman"/>
          <w:sz w:val="24"/>
          <w:szCs w:val="24"/>
          <w:lang w:val="en-US"/>
        </w:rPr>
        <w:t xml:space="preserve"> J, Singer OC, et al. Frequency, risk of hemorrhage and treatment considerations for cerebral arteriovenous malformations with associa</w:t>
      </w:r>
      <w:r w:rsidRPr="00BD0DDD">
        <w:rPr>
          <w:rFonts w:ascii="Times New Roman" w:hAnsi="Times New Roman" w:cs="Times New Roman"/>
          <w:sz w:val="24"/>
          <w:szCs w:val="24"/>
          <w:lang w:val="en-US"/>
        </w:rPr>
        <w:t>t</w:t>
      </w:r>
      <w:r w:rsidRPr="00BD0DDD">
        <w:rPr>
          <w:rFonts w:ascii="Times New Roman" w:hAnsi="Times New Roman" w:cs="Times New Roman"/>
          <w:sz w:val="24"/>
          <w:szCs w:val="24"/>
          <w:lang w:val="en-US"/>
        </w:rPr>
        <w:t xml:space="preserve">ed aneurysms. </w:t>
      </w:r>
      <w:proofErr w:type="spellStart"/>
      <w:r w:rsidRPr="00BD0DDD">
        <w:rPr>
          <w:rFonts w:ascii="Times New Roman" w:hAnsi="Times New Roman" w:cs="Times New Roman"/>
          <w:sz w:val="24"/>
          <w:szCs w:val="24"/>
          <w:lang w:val="en-US"/>
        </w:rPr>
        <w:t>Acta</w:t>
      </w:r>
      <w:proofErr w:type="spellEnd"/>
      <w:r w:rsidRPr="00BD0DDD">
        <w:rPr>
          <w:rFonts w:ascii="Times New Roman" w:hAnsi="Times New Roman" w:cs="Times New Roman"/>
          <w:sz w:val="24"/>
          <w:szCs w:val="24"/>
          <w:lang w:val="en-US"/>
        </w:rPr>
        <w:t xml:space="preserve"> </w:t>
      </w:r>
      <w:proofErr w:type="spellStart"/>
      <w:r w:rsidRPr="00BD0DDD">
        <w:rPr>
          <w:rFonts w:ascii="Times New Roman" w:hAnsi="Times New Roman" w:cs="Times New Roman"/>
          <w:sz w:val="24"/>
          <w:szCs w:val="24"/>
          <w:lang w:val="en-US"/>
        </w:rPr>
        <w:t>Neurochir</w:t>
      </w:r>
      <w:proofErr w:type="spellEnd"/>
      <w:r w:rsidRPr="00BD0DDD">
        <w:rPr>
          <w:rFonts w:ascii="Times New Roman" w:hAnsi="Times New Roman" w:cs="Times New Roman"/>
          <w:sz w:val="24"/>
          <w:szCs w:val="24"/>
          <w:lang w:val="en-US"/>
        </w:rPr>
        <w:t xml:space="preserve"> (Wien) 2014; 156:2025–34 </w:t>
      </w:r>
    </w:p>
    <w:p w:rsidR="00CB22DA" w:rsidRPr="00BD0DDD" w:rsidRDefault="00CB22DA" w:rsidP="00BD0DDD">
      <w:pPr>
        <w:pStyle w:val="A4"/>
        <w:numPr>
          <w:ilvl w:val="0"/>
          <w:numId w:val="1"/>
        </w:numPr>
        <w:tabs>
          <w:tab w:val="left" w:pos="360"/>
          <w:tab w:val="left" w:pos="458"/>
          <w:tab w:val="left" w:pos="720"/>
        </w:tabs>
        <w:spacing w:before="240" w:after="240" w:line="276" w:lineRule="auto"/>
        <w:jc w:val="both"/>
        <w:rPr>
          <w:rFonts w:ascii="Times New Roman" w:eastAsia="Times New Roman" w:hAnsi="Times New Roman" w:cs="Times New Roman"/>
          <w:sz w:val="24"/>
          <w:szCs w:val="24"/>
          <w:lang w:val="en-US"/>
        </w:rPr>
      </w:pPr>
      <w:proofErr w:type="spellStart"/>
      <w:r w:rsidRPr="00BD0DDD">
        <w:rPr>
          <w:rFonts w:ascii="Times New Roman" w:hAnsi="Times New Roman" w:cs="Times New Roman"/>
          <w:sz w:val="24"/>
          <w:szCs w:val="24"/>
          <w:lang w:val="en-US"/>
        </w:rPr>
        <w:t>Rammos</w:t>
      </w:r>
      <w:proofErr w:type="spellEnd"/>
      <w:r w:rsidRPr="00BD0DDD">
        <w:rPr>
          <w:rFonts w:ascii="Times New Roman" w:hAnsi="Times New Roman" w:cs="Times New Roman"/>
          <w:sz w:val="24"/>
          <w:szCs w:val="24"/>
          <w:lang w:val="en-US"/>
        </w:rPr>
        <w:t xml:space="preserve"> S.K., X B. </w:t>
      </w:r>
      <w:proofErr w:type="spellStart"/>
      <w:r w:rsidRPr="00BD0DDD">
        <w:rPr>
          <w:rFonts w:ascii="Times New Roman" w:hAnsi="Times New Roman" w:cs="Times New Roman"/>
          <w:sz w:val="24"/>
          <w:szCs w:val="24"/>
          <w:lang w:val="en-US"/>
        </w:rPr>
        <w:t>Gardenghi</w:t>
      </w:r>
      <w:proofErr w:type="spellEnd"/>
      <w:r w:rsidRPr="00BD0DDD">
        <w:rPr>
          <w:rFonts w:ascii="Times New Roman" w:hAnsi="Times New Roman" w:cs="Times New Roman"/>
          <w:sz w:val="24"/>
          <w:szCs w:val="24"/>
          <w:lang w:val="en-US"/>
        </w:rPr>
        <w:t xml:space="preserve">, X C. </w:t>
      </w:r>
      <w:proofErr w:type="spellStart"/>
      <w:r w:rsidRPr="00BD0DDD">
        <w:rPr>
          <w:rFonts w:ascii="Times New Roman" w:hAnsi="Times New Roman" w:cs="Times New Roman"/>
          <w:sz w:val="24"/>
          <w:szCs w:val="24"/>
          <w:lang w:val="en-US"/>
        </w:rPr>
        <w:t>Bortolotti</w:t>
      </w:r>
      <w:proofErr w:type="spellEnd"/>
      <w:r w:rsidRPr="00BD0DDD">
        <w:rPr>
          <w:rFonts w:ascii="Times New Roman" w:hAnsi="Times New Roman" w:cs="Times New Roman"/>
          <w:sz w:val="24"/>
          <w:szCs w:val="24"/>
          <w:lang w:val="en-US"/>
        </w:rPr>
        <w:t xml:space="preserve">, X H.J. </w:t>
      </w:r>
      <w:proofErr w:type="spellStart"/>
      <w:r w:rsidRPr="00BD0DDD">
        <w:rPr>
          <w:rFonts w:ascii="Times New Roman" w:hAnsi="Times New Roman" w:cs="Times New Roman"/>
          <w:sz w:val="24"/>
          <w:szCs w:val="24"/>
          <w:lang w:val="en-US"/>
        </w:rPr>
        <w:t>Cloft</w:t>
      </w:r>
      <w:proofErr w:type="spellEnd"/>
      <w:r w:rsidRPr="00BD0DDD">
        <w:rPr>
          <w:rFonts w:ascii="Times New Roman" w:hAnsi="Times New Roman" w:cs="Times New Roman"/>
          <w:sz w:val="24"/>
          <w:szCs w:val="24"/>
          <w:lang w:val="en-US"/>
        </w:rPr>
        <w:t xml:space="preserve">, and X G. </w:t>
      </w:r>
      <w:proofErr w:type="spellStart"/>
      <w:r w:rsidRPr="00BD0DDD">
        <w:rPr>
          <w:rFonts w:ascii="Times New Roman" w:hAnsi="Times New Roman" w:cs="Times New Roman"/>
          <w:sz w:val="24"/>
          <w:szCs w:val="24"/>
          <w:lang w:val="en-US"/>
        </w:rPr>
        <w:t>Lanzino</w:t>
      </w:r>
      <w:proofErr w:type="spellEnd"/>
      <w:r w:rsidRPr="00BD0DDD">
        <w:rPr>
          <w:rFonts w:ascii="Times New Roman" w:hAnsi="Times New Roman" w:cs="Times New Roman"/>
          <w:sz w:val="24"/>
          <w:szCs w:val="24"/>
          <w:lang w:val="en-US"/>
        </w:rPr>
        <w:t xml:space="preserve"> Aneurysms Associated with Brain Arteriovenous Malformations  AJNR 2016</w:t>
      </w:r>
      <w:r w:rsidRPr="00BD0DDD">
        <w:rPr>
          <w:rFonts w:ascii="Times New Roman" w:hAnsi="Times New Roman" w:cs="Times New Roman"/>
          <w:sz w:val="24"/>
          <w:szCs w:val="24"/>
          <w:lang w:val="en-US"/>
        </w:rPr>
        <w:t>;</w:t>
      </w:r>
      <w:r w:rsidRPr="00BD0DDD">
        <w:rPr>
          <w:rFonts w:ascii="Times New Roman" w:hAnsi="Times New Roman" w:cs="Times New Roman"/>
          <w:sz w:val="24"/>
          <w:szCs w:val="24"/>
          <w:lang w:val="en-US"/>
        </w:rPr>
        <w:t xml:space="preserve"> 37: 1966-1971</w:t>
      </w:r>
    </w:p>
    <w:p w:rsidR="00BD0DDD" w:rsidRPr="00BD0DDD" w:rsidRDefault="00BD0DDD" w:rsidP="00BD0DDD">
      <w:pPr>
        <w:pStyle w:val="A4"/>
        <w:tabs>
          <w:tab w:val="left" w:pos="283"/>
          <w:tab w:val="left" w:pos="360"/>
          <w:tab w:val="left" w:pos="458"/>
          <w:tab w:val="left" w:pos="720"/>
        </w:tabs>
        <w:spacing w:before="240" w:after="240" w:line="276" w:lineRule="auto"/>
        <w:jc w:val="both"/>
        <w:rPr>
          <w:rFonts w:ascii="Times New Roman" w:hAnsi="Times New Roman" w:cs="Times New Roman"/>
          <w:sz w:val="24"/>
          <w:szCs w:val="24"/>
          <w:lang w:val="en-US"/>
        </w:rPr>
      </w:pPr>
    </w:p>
    <w:p w:rsidR="00BD0DDD" w:rsidRPr="00BD0DDD" w:rsidRDefault="00BD0DDD" w:rsidP="00BD0DDD">
      <w:pPr>
        <w:pStyle w:val="A4"/>
        <w:tabs>
          <w:tab w:val="left" w:pos="283"/>
          <w:tab w:val="left" w:pos="360"/>
          <w:tab w:val="left" w:pos="458"/>
          <w:tab w:val="left" w:pos="720"/>
        </w:tabs>
        <w:spacing w:before="240" w:after="240" w:line="276" w:lineRule="auto"/>
        <w:jc w:val="both"/>
        <w:rPr>
          <w:rFonts w:ascii="Times New Roman" w:hAnsi="Times New Roman" w:cs="Times New Roman"/>
          <w:color w:val="auto"/>
          <w:sz w:val="24"/>
          <w:szCs w:val="24"/>
          <w:lang w:val="en-US"/>
        </w:rPr>
      </w:pPr>
      <w:bookmarkStart w:id="0" w:name="_GoBack"/>
      <w:proofErr w:type="spellStart"/>
      <w:r w:rsidRPr="00BD0DDD">
        <w:rPr>
          <w:rFonts w:ascii="Times New Roman" w:hAnsi="Times New Roman" w:cs="Times New Roman"/>
          <w:color w:val="auto"/>
          <w:sz w:val="24"/>
          <w:szCs w:val="24"/>
        </w:rPr>
        <w:t>Biography</w:t>
      </w:r>
      <w:proofErr w:type="spellEnd"/>
    </w:p>
    <w:bookmarkEnd w:id="0"/>
    <w:p w:rsidR="00BD0DDD" w:rsidRPr="00BD0DDD" w:rsidRDefault="00BD0DDD" w:rsidP="00BD0DDD">
      <w:pPr>
        <w:spacing w:before="240" w:after="240" w:line="276" w:lineRule="auto"/>
        <w:ind w:firstLine="708"/>
        <w:jc w:val="both"/>
        <w:rPr>
          <w:rFonts w:ascii="Times New Roman" w:hAnsi="Times New Roman" w:cs="Times New Roman"/>
          <w:sz w:val="24"/>
          <w:szCs w:val="24"/>
        </w:rPr>
      </w:pPr>
      <w:r w:rsidRPr="00BD0DDD">
        <w:rPr>
          <w:rFonts w:ascii="Times New Roman" w:hAnsi="Times New Roman" w:cs="Times New Roman"/>
          <w:sz w:val="24"/>
          <w:szCs w:val="24"/>
        </w:rPr>
        <w:t xml:space="preserve">Dmitry Scheglov has extensive experience in endovascular treatment of cerebral vascular pathology, in particular, aneurysms and malformations. </w:t>
      </w:r>
      <w:r w:rsidRPr="00BD0DDD">
        <w:rPr>
          <w:rFonts w:ascii="Times New Roman" w:hAnsi="Times New Roman" w:cs="Times New Roman"/>
          <w:color w:val="000000" w:themeColor="text1"/>
          <w:sz w:val="24"/>
          <w:szCs w:val="24"/>
        </w:rPr>
        <w:t>Personal experience is more than 3000 operated patients with arterial aneurysms, arteriovenous malformations of the brain and spinal cord, carotid-</w:t>
      </w:r>
      <w:proofErr w:type="gramStart"/>
      <w:r w:rsidRPr="00BD0DDD">
        <w:rPr>
          <w:rFonts w:ascii="Times New Roman" w:hAnsi="Times New Roman" w:cs="Times New Roman"/>
          <w:color w:val="000000" w:themeColor="text1"/>
          <w:sz w:val="24"/>
          <w:szCs w:val="24"/>
        </w:rPr>
        <w:t>cavernous  fistulas</w:t>
      </w:r>
      <w:proofErr w:type="gramEnd"/>
      <w:r w:rsidRPr="00BD0DDD">
        <w:rPr>
          <w:rFonts w:ascii="Times New Roman" w:hAnsi="Times New Roman" w:cs="Times New Roman"/>
          <w:color w:val="000000" w:themeColor="text1"/>
          <w:sz w:val="24"/>
          <w:szCs w:val="24"/>
        </w:rPr>
        <w:t xml:space="preserve">, stenotic lesions of the head and neck arteries. In 2009 </w:t>
      </w:r>
      <w:r w:rsidRPr="00BD0DDD">
        <w:rPr>
          <w:rFonts w:ascii="Times New Roman" w:hAnsi="Times New Roman" w:cs="Times New Roman"/>
          <w:color w:val="000000" w:themeColor="text1"/>
          <w:sz w:val="24"/>
          <w:szCs w:val="24"/>
        </w:rPr>
        <w:t>he</w:t>
      </w:r>
      <w:r w:rsidRPr="00BD0DDD">
        <w:rPr>
          <w:rFonts w:ascii="Times New Roman" w:hAnsi="Times New Roman" w:cs="Times New Roman"/>
          <w:color w:val="000000" w:themeColor="text1"/>
          <w:sz w:val="24"/>
          <w:szCs w:val="24"/>
        </w:rPr>
        <w:t xml:space="preserve"> defended his dissertation for the PhD in Medical </w:t>
      </w:r>
      <w:proofErr w:type="gramStart"/>
      <w:r w:rsidRPr="00BD0DDD">
        <w:rPr>
          <w:rFonts w:ascii="Times New Roman" w:hAnsi="Times New Roman" w:cs="Times New Roman"/>
          <w:color w:val="000000" w:themeColor="text1"/>
          <w:sz w:val="24"/>
          <w:szCs w:val="24"/>
        </w:rPr>
        <w:t>Sciences  -</w:t>
      </w:r>
      <w:proofErr w:type="gramEnd"/>
      <w:r w:rsidRPr="00BD0DDD">
        <w:rPr>
          <w:rFonts w:ascii="Times New Roman" w:hAnsi="Times New Roman" w:cs="Times New Roman"/>
          <w:color w:val="000000" w:themeColor="text1"/>
          <w:sz w:val="24"/>
          <w:szCs w:val="24"/>
        </w:rPr>
        <w:t xml:space="preserve">  "</w:t>
      </w:r>
      <w:r w:rsidRPr="00BD0DDD">
        <w:rPr>
          <w:rFonts w:ascii="Times New Roman" w:hAnsi="Times New Roman" w:cs="Times New Roman"/>
          <w:sz w:val="24"/>
          <w:szCs w:val="24"/>
        </w:rPr>
        <w:t xml:space="preserve">Endovascular treatment of intracranial aneurysm in early hemorrhage periods complicated with </w:t>
      </w:r>
      <w:proofErr w:type="spellStart"/>
      <w:r w:rsidRPr="00BD0DDD">
        <w:rPr>
          <w:rFonts w:ascii="Times New Roman" w:hAnsi="Times New Roman" w:cs="Times New Roman"/>
          <w:sz w:val="24"/>
          <w:szCs w:val="24"/>
        </w:rPr>
        <w:t>angiospasm</w:t>
      </w:r>
      <w:proofErr w:type="spellEnd"/>
      <w:r w:rsidRPr="00BD0DDD">
        <w:rPr>
          <w:rFonts w:ascii="Times New Roman" w:hAnsi="Times New Roman" w:cs="Times New Roman"/>
          <w:color w:val="000000" w:themeColor="text1"/>
          <w:sz w:val="24"/>
          <w:szCs w:val="24"/>
        </w:rPr>
        <w:t>."</w:t>
      </w:r>
      <w:r w:rsidRPr="00BD0DDD">
        <w:rPr>
          <w:rFonts w:ascii="Times New Roman" w:hAnsi="Times New Roman" w:cs="Times New Roman"/>
          <w:color w:val="000000" w:themeColor="text1"/>
          <w:sz w:val="24"/>
          <w:szCs w:val="24"/>
        </w:rPr>
        <w:t xml:space="preserve"> </w:t>
      </w:r>
      <w:r w:rsidRPr="00BD0DDD">
        <w:rPr>
          <w:rFonts w:ascii="Times New Roman" w:hAnsi="Times New Roman" w:cs="Times New Roman"/>
          <w:color w:val="000000" w:themeColor="text1"/>
          <w:sz w:val="24"/>
          <w:szCs w:val="24"/>
        </w:rPr>
        <w:t xml:space="preserve">In </w:t>
      </w:r>
      <w:proofErr w:type="gramStart"/>
      <w:r w:rsidRPr="00BD0DDD">
        <w:rPr>
          <w:rFonts w:ascii="Times New Roman" w:hAnsi="Times New Roman" w:cs="Times New Roman"/>
          <w:color w:val="000000" w:themeColor="text1"/>
          <w:sz w:val="24"/>
          <w:szCs w:val="24"/>
        </w:rPr>
        <w:t xml:space="preserve">2014 </w:t>
      </w:r>
      <w:r w:rsidRPr="00BD0DDD">
        <w:rPr>
          <w:rFonts w:ascii="Times New Roman" w:hAnsi="Times New Roman" w:cs="Times New Roman"/>
          <w:color w:val="000000" w:themeColor="text1"/>
          <w:sz w:val="24"/>
          <w:szCs w:val="24"/>
        </w:rPr>
        <w:t xml:space="preserve"> -</w:t>
      </w:r>
      <w:proofErr w:type="gramEnd"/>
      <w:r w:rsidRPr="00BD0DDD">
        <w:rPr>
          <w:rFonts w:ascii="Times New Roman" w:hAnsi="Times New Roman" w:cs="Times New Roman"/>
          <w:color w:val="000000" w:themeColor="text1"/>
          <w:sz w:val="24"/>
          <w:szCs w:val="24"/>
        </w:rPr>
        <w:t xml:space="preserve"> </w:t>
      </w:r>
      <w:r w:rsidRPr="00BD0DDD">
        <w:rPr>
          <w:rFonts w:ascii="Times New Roman" w:hAnsi="Times New Roman" w:cs="Times New Roman"/>
          <w:color w:val="000000" w:themeColor="text1"/>
          <w:sz w:val="24"/>
          <w:szCs w:val="24"/>
        </w:rPr>
        <w:t xml:space="preserve">defended his thesis for the degree of Doctor of Medicine  -  </w:t>
      </w:r>
      <w:r w:rsidRPr="00BD0DDD">
        <w:rPr>
          <w:rFonts w:ascii="Times New Roman" w:hAnsi="Times New Roman" w:cs="Times New Roman"/>
          <w:sz w:val="24"/>
          <w:szCs w:val="24"/>
        </w:rPr>
        <w:t>“</w:t>
      </w:r>
      <w:proofErr w:type="spellStart"/>
      <w:r w:rsidRPr="00BD0DDD">
        <w:rPr>
          <w:rStyle w:val="hps"/>
          <w:rFonts w:ascii="Times New Roman" w:hAnsi="Times New Roman"/>
          <w:sz w:val="24"/>
          <w:szCs w:val="24"/>
          <w:lang w:val="uk-UA"/>
        </w:rPr>
        <w:t>Diagnostics</w:t>
      </w:r>
      <w:proofErr w:type="spellEnd"/>
      <w:r w:rsidRPr="00BD0DDD">
        <w:rPr>
          <w:rStyle w:val="hps"/>
          <w:rFonts w:ascii="Times New Roman" w:hAnsi="Times New Roman"/>
          <w:sz w:val="24"/>
          <w:szCs w:val="24"/>
          <w:lang w:val="uk-UA"/>
        </w:rPr>
        <w:t xml:space="preserve"> and </w:t>
      </w:r>
      <w:proofErr w:type="spellStart"/>
      <w:r w:rsidRPr="00BD0DDD">
        <w:rPr>
          <w:rStyle w:val="hps"/>
          <w:rFonts w:ascii="Times New Roman" w:hAnsi="Times New Roman"/>
          <w:sz w:val="24"/>
          <w:szCs w:val="24"/>
          <w:lang w:val="uk-UA"/>
        </w:rPr>
        <w:t>endovascular</w:t>
      </w:r>
      <w:proofErr w:type="spellEnd"/>
      <w:r w:rsidRPr="00BD0DDD">
        <w:rPr>
          <w:rStyle w:val="hps"/>
          <w:rFonts w:ascii="Times New Roman" w:hAnsi="Times New Roman"/>
          <w:sz w:val="24"/>
          <w:szCs w:val="24"/>
          <w:lang w:val="uk-UA"/>
        </w:rPr>
        <w:t xml:space="preserve"> </w:t>
      </w:r>
      <w:proofErr w:type="spellStart"/>
      <w:r w:rsidRPr="00BD0DDD">
        <w:rPr>
          <w:rStyle w:val="hps"/>
          <w:rFonts w:ascii="Times New Roman" w:hAnsi="Times New Roman"/>
          <w:sz w:val="24"/>
          <w:szCs w:val="24"/>
          <w:lang w:val="uk-UA"/>
        </w:rPr>
        <w:t>treatment</w:t>
      </w:r>
      <w:proofErr w:type="spellEnd"/>
      <w:r w:rsidRPr="00BD0DDD">
        <w:rPr>
          <w:rStyle w:val="hps"/>
          <w:rFonts w:ascii="Times New Roman" w:hAnsi="Times New Roman"/>
          <w:sz w:val="24"/>
          <w:szCs w:val="24"/>
          <w:lang w:val="uk-UA"/>
        </w:rPr>
        <w:t xml:space="preserve"> of </w:t>
      </w:r>
      <w:proofErr w:type="spellStart"/>
      <w:r w:rsidRPr="00BD0DDD">
        <w:rPr>
          <w:rStyle w:val="hps"/>
          <w:rFonts w:ascii="Times New Roman" w:hAnsi="Times New Roman"/>
          <w:sz w:val="24"/>
          <w:szCs w:val="24"/>
          <w:lang w:val="uk-UA"/>
        </w:rPr>
        <w:t>intracranial</w:t>
      </w:r>
      <w:proofErr w:type="spellEnd"/>
      <w:r w:rsidRPr="00BD0DDD">
        <w:rPr>
          <w:rStyle w:val="hps"/>
          <w:rFonts w:ascii="Times New Roman" w:hAnsi="Times New Roman"/>
          <w:sz w:val="24"/>
          <w:szCs w:val="24"/>
          <w:lang w:val="uk-UA"/>
        </w:rPr>
        <w:t xml:space="preserve"> </w:t>
      </w:r>
      <w:proofErr w:type="spellStart"/>
      <w:r w:rsidRPr="00BD0DDD">
        <w:rPr>
          <w:rStyle w:val="hps"/>
          <w:rFonts w:ascii="Times New Roman" w:hAnsi="Times New Roman"/>
          <w:sz w:val="24"/>
          <w:szCs w:val="24"/>
          <w:lang w:val="uk-UA"/>
        </w:rPr>
        <w:t>arterial</w:t>
      </w:r>
      <w:proofErr w:type="spellEnd"/>
      <w:r w:rsidRPr="00BD0DDD">
        <w:rPr>
          <w:rStyle w:val="hps"/>
          <w:rFonts w:ascii="Times New Roman" w:hAnsi="Times New Roman"/>
          <w:sz w:val="24"/>
          <w:szCs w:val="24"/>
          <w:lang w:val="uk-UA"/>
        </w:rPr>
        <w:t xml:space="preserve"> </w:t>
      </w:r>
      <w:proofErr w:type="spellStart"/>
      <w:r w:rsidRPr="00BD0DDD">
        <w:rPr>
          <w:rStyle w:val="hps"/>
          <w:rFonts w:ascii="Times New Roman" w:hAnsi="Times New Roman"/>
          <w:sz w:val="24"/>
          <w:szCs w:val="24"/>
          <w:lang w:val="uk-UA"/>
        </w:rPr>
        <w:t>aneurysms</w:t>
      </w:r>
      <w:proofErr w:type="spellEnd"/>
      <w:r w:rsidRPr="00BD0DDD">
        <w:rPr>
          <w:rFonts w:ascii="Times New Roman" w:hAnsi="Times New Roman" w:cs="Times New Roman"/>
          <w:sz w:val="24"/>
          <w:szCs w:val="24"/>
          <w:lang w:val="uk-UA"/>
        </w:rPr>
        <w:t>.</w:t>
      </w:r>
      <w:r w:rsidRPr="00BD0DDD">
        <w:rPr>
          <w:rFonts w:ascii="Times New Roman" w:hAnsi="Times New Roman" w:cs="Times New Roman"/>
          <w:sz w:val="24"/>
          <w:szCs w:val="24"/>
        </w:rPr>
        <w:t>".</w:t>
      </w:r>
      <w:r w:rsidRPr="00BD0DDD">
        <w:rPr>
          <w:rFonts w:ascii="Times New Roman" w:hAnsi="Times New Roman" w:cs="Times New Roman"/>
          <w:sz w:val="24"/>
          <w:szCs w:val="24"/>
        </w:rPr>
        <w:t xml:space="preserve"> He </w:t>
      </w:r>
      <w:r w:rsidRPr="00BD0DDD">
        <w:rPr>
          <w:rFonts w:ascii="Times New Roman" w:hAnsi="Times New Roman" w:cs="Times New Roman"/>
          <w:sz w:val="24"/>
          <w:szCs w:val="24"/>
        </w:rPr>
        <w:t xml:space="preserve">is the author of more than </w:t>
      </w:r>
      <w:r w:rsidRPr="00BD0DDD">
        <w:rPr>
          <w:rFonts w:ascii="Times New Roman" w:hAnsi="Times New Roman" w:cs="Times New Roman"/>
          <w:sz w:val="24"/>
          <w:szCs w:val="24"/>
        </w:rPr>
        <w:t>200</w:t>
      </w:r>
      <w:r w:rsidRPr="00BD0DDD">
        <w:rPr>
          <w:rFonts w:ascii="Times New Roman" w:hAnsi="Times New Roman" w:cs="Times New Roman"/>
          <w:sz w:val="24"/>
          <w:szCs w:val="24"/>
        </w:rPr>
        <w:t xml:space="preserve"> published scientific works. His scientific activities linked to the development of endovascular neuroradiology in Ukraine. D. Scheglov was the first in Ukraine, who used stents and coils for cerebral aneurysm occlusion (2002) and first, who included liquid assets (including ONYX</w:t>
      </w:r>
      <w:r w:rsidRPr="00BD0DDD">
        <w:rPr>
          <w:rFonts w:ascii="Times New Roman" w:hAnsi="Times New Roman" w:cs="Times New Roman"/>
          <w:color w:val="000000" w:themeColor="text1"/>
          <w:sz w:val="24"/>
          <w:szCs w:val="24"/>
        </w:rPr>
        <w:t xml:space="preserve"> et al.) in treatment process of other cerebral vascular pathology (AVM</w:t>
      </w:r>
      <w:r w:rsidRPr="00BD0DDD">
        <w:rPr>
          <w:rFonts w:ascii="Times New Roman" w:hAnsi="Times New Roman" w:cs="Times New Roman"/>
          <w:sz w:val="24"/>
          <w:szCs w:val="24"/>
        </w:rPr>
        <w:t>).</w:t>
      </w:r>
    </w:p>
    <w:p w:rsidR="00BD0DDD" w:rsidRPr="00CB22DA" w:rsidRDefault="00BD0DDD" w:rsidP="00BD0DDD">
      <w:pPr>
        <w:pStyle w:val="A4"/>
        <w:tabs>
          <w:tab w:val="left" w:pos="283"/>
          <w:tab w:val="left" w:pos="360"/>
          <w:tab w:val="left" w:pos="458"/>
          <w:tab w:val="left" w:pos="720"/>
        </w:tabs>
        <w:spacing w:after="213" w:line="288" w:lineRule="auto"/>
        <w:jc w:val="both"/>
        <w:rPr>
          <w:rFonts w:ascii="Times New Roman" w:eastAsia="Times New Roman" w:hAnsi="Times New Roman" w:cs="Times New Roman"/>
          <w:sz w:val="28"/>
          <w:szCs w:val="28"/>
          <w:lang w:val="en-US"/>
        </w:rPr>
      </w:pPr>
    </w:p>
    <w:p w:rsidR="00CB22DA" w:rsidRPr="00CB22DA" w:rsidRDefault="00CB22DA" w:rsidP="00CB22DA">
      <w:pPr>
        <w:pStyle w:val="A4"/>
        <w:pBdr>
          <w:bottom w:val="nil"/>
        </w:pBdr>
        <w:tabs>
          <w:tab w:val="left" w:pos="360"/>
          <w:tab w:val="left" w:pos="458"/>
          <w:tab w:val="left" w:pos="720"/>
        </w:tabs>
        <w:spacing w:after="213" w:line="276" w:lineRule="auto"/>
        <w:ind w:left="942"/>
        <w:jc w:val="both"/>
        <w:rPr>
          <w:rFonts w:ascii="Times New Roman" w:hAnsi="Times New Roman" w:cs="Times New Roman"/>
          <w:color w:val="auto"/>
          <w:sz w:val="28"/>
          <w:szCs w:val="28"/>
          <w:lang w:val="en-US"/>
        </w:rPr>
      </w:pPr>
    </w:p>
    <w:p w:rsidR="000D59BC" w:rsidRPr="00E64C6C" w:rsidRDefault="000D59BC" w:rsidP="00CB22DA">
      <w:pPr>
        <w:pStyle w:val="A3"/>
        <w:spacing w:line="276" w:lineRule="auto"/>
        <w:jc w:val="both"/>
        <w:rPr>
          <w:rFonts w:ascii="Times New Roman"/>
          <w:sz w:val="28"/>
          <w:szCs w:val="28"/>
          <w:u w:color="2F759E"/>
          <w:lang w:val="fr-FR"/>
        </w:rPr>
      </w:pPr>
    </w:p>
    <w:sectPr w:rsidR="000D59BC" w:rsidRPr="00E64C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15987"/>
    <w:multiLevelType w:val="multilevel"/>
    <w:tmpl w:val="41969D6E"/>
    <w:styleLink w:val="List0"/>
    <w:lvl w:ilvl="0">
      <w:start w:val="1"/>
      <w:numFmt w:val="decimal"/>
      <w:lvlText w:val="%1."/>
      <w:lvlJc w:val="left"/>
      <w:pPr>
        <w:tabs>
          <w:tab w:val="num" w:pos="283"/>
        </w:tabs>
        <w:ind w:left="283" w:hanging="283"/>
      </w:pPr>
      <w:rPr>
        <w:rFonts w:ascii="Times New Roman" w:eastAsia="Arial Unicode MS" w:hAnsi="Arial Unicode MS" w:cs="Arial Unicode MS"/>
        <w:position w:val="0"/>
        <w:sz w:val="28"/>
        <w:szCs w:val="28"/>
        <w:lang w:val="en-US"/>
      </w:rPr>
    </w:lvl>
    <w:lvl w:ilvl="1">
      <w:start w:val="1"/>
      <w:numFmt w:val="decimal"/>
      <w:lvlText w:val="%2."/>
      <w:lvlJc w:val="left"/>
      <w:pPr>
        <w:tabs>
          <w:tab w:val="num" w:pos="2230"/>
        </w:tabs>
        <w:ind w:left="2230" w:hanging="1870"/>
      </w:pPr>
      <w:rPr>
        <w:position w:val="0"/>
        <w:sz w:val="28"/>
        <w:szCs w:val="28"/>
        <w:lang w:val="en-US"/>
      </w:rPr>
    </w:lvl>
    <w:lvl w:ilvl="2">
      <w:start w:val="1"/>
      <w:numFmt w:val="decimal"/>
      <w:lvlText w:val="%3."/>
      <w:lvlJc w:val="left"/>
      <w:pPr>
        <w:tabs>
          <w:tab w:val="num" w:pos="2590"/>
        </w:tabs>
        <w:ind w:left="2590" w:hanging="1870"/>
      </w:pPr>
      <w:rPr>
        <w:position w:val="0"/>
        <w:sz w:val="28"/>
        <w:szCs w:val="28"/>
        <w:lang w:val="en-US"/>
      </w:rPr>
    </w:lvl>
    <w:lvl w:ilvl="3">
      <w:start w:val="1"/>
      <w:numFmt w:val="decimal"/>
      <w:lvlText w:val="%4."/>
      <w:lvlJc w:val="left"/>
      <w:pPr>
        <w:tabs>
          <w:tab w:val="num" w:pos="2950"/>
        </w:tabs>
        <w:ind w:left="2950" w:hanging="1870"/>
      </w:pPr>
      <w:rPr>
        <w:position w:val="0"/>
        <w:sz w:val="28"/>
        <w:szCs w:val="28"/>
        <w:lang w:val="en-US"/>
      </w:rPr>
    </w:lvl>
    <w:lvl w:ilvl="4">
      <w:start w:val="1"/>
      <w:numFmt w:val="decimal"/>
      <w:lvlText w:val="%5."/>
      <w:lvlJc w:val="left"/>
      <w:pPr>
        <w:tabs>
          <w:tab w:val="num" w:pos="3310"/>
        </w:tabs>
        <w:ind w:left="3310" w:hanging="1870"/>
      </w:pPr>
      <w:rPr>
        <w:position w:val="0"/>
        <w:sz w:val="28"/>
        <w:szCs w:val="28"/>
        <w:lang w:val="en-US"/>
      </w:rPr>
    </w:lvl>
    <w:lvl w:ilvl="5">
      <w:start w:val="1"/>
      <w:numFmt w:val="decimal"/>
      <w:lvlText w:val="%6."/>
      <w:lvlJc w:val="left"/>
      <w:pPr>
        <w:tabs>
          <w:tab w:val="num" w:pos="3670"/>
        </w:tabs>
        <w:ind w:left="3670" w:hanging="1870"/>
      </w:pPr>
      <w:rPr>
        <w:position w:val="0"/>
        <w:sz w:val="28"/>
        <w:szCs w:val="28"/>
        <w:lang w:val="en-US"/>
      </w:rPr>
    </w:lvl>
    <w:lvl w:ilvl="6">
      <w:start w:val="1"/>
      <w:numFmt w:val="decimal"/>
      <w:lvlText w:val="%7."/>
      <w:lvlJc w:val="left"/>
      <w:pPr>
        <w:tabs>
          <w:tab w:val="num" w:pos="4030"/>
        </w:tabs>
        <w:ind w:left="4030" w:hanging="1870"/>
      </w:pPr>
      <w:rPr>
        <w:position w:val="0"/>
        <w:sz w:val="28"/>
        <w:szCs w:val="28"/>
        <w:lang w:val="en-US"/>
      </w:rPr>
    </w:lvl>
    <w:lvl w:ilvl="7">
      <w:start w:val="1"/>
      <w:numFmt w:val="decimal"/>
      <w:lvlText w:val="%8."/>
      <w:lvlJc w:val="left"/>
      <w:pPr>
        <w:tabs>
          <w:tab w:val="num" w:pos="4390"/>
        </w:tabs>
        <w:ind w:left="4390" w:hanging="1870"/>
      </w:pPr>
      <w:rPr>
        <w:position w:val="0"/>
        <w:sz w:val="28"/>
        <w:szCs w:val="28"/>
        <w:lang w:val="en-US"/>
      </w:rPr>
    </w:lvl>
    <w:lvl w:ilvl="8">
      <w:start w:val="1"/>
      <w:numFmt w:val="decimal"/>
      <w:lvlText w:val="%9."/>
      <w:lvlJc w:val="left"/>
      <w:pPr>
        <w:tabs>
          <w:tab w:val="num" w:pos="4750"/>
        </w:tabs>
        <w:ind w:left="4750" w:hanging="1870"/>
      </w:pPr>
      <w:rPr>
        <w:position w:val="0"/>
        <w:sz w:val="28"/>
        <w:szCs w:val="28"/>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1E4"/>
    <w:rsid w:val="00021FEE"/>
    <w:rsid w:val="000D59BC"/>
    <w:rsid w:val="001401E4"/>
    <w:rsid w:val="00434DD9"/>
    <w:rsid w:val="00435501"/>
    <w:rsid w:val="004F4E52"/>
    <w:rsid w:val="006E5E18"/>
    <w:rsid w:val="00887B1A"/>
    <w:rsid w:val="00BA73E0"/>
    <w:rsid w:val="00BD0DDD"/>
    <w:rsid w:val="00C6639D"/>
    <w:rsid w:val="00CB22DA"/>
    <w:rsid w:val="00E64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D59BC"/>
    <w:pPr>
      <w:widowControl w:val="0"/>
      <w:spacing w:after="0" w:line="240" w:lineRule="auto"/>
    </w:pPr>
    <w:rPr>
      <w:rFonts w:ascii="Tw Cen MT" w:eastAsia="Tw Cen MT" w:hAnsi="Tw Cen MT" w:cs="Tw Cen MT"/>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ий текст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eastAsia="ru-RU"/>
    </w:rPr>
  </w:style>
  <w:style w:type="paragraph" w:customStyle="1" w:styleId="A4">
    <w:name w:val="Стандартний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eastAsia="ru-RU"/>
    </w:rPr>
  </w:style>
  <w:style w:type="numbering" w:customStyle="1" w:styleId="List0">
    <w:name w:val="List 0"/>
    <w:basedOn w:val="a2"/>
    <w:rsid w:val="00CB22DA"/>
    <w:pPr>
      <w:numPr>
        <w:numId w:val="1"/>
      </w:numPr>
    </w:pPr>
  </w:style>
  <w:style w:type="character" w:customStyle="1" w:styleId="hps">
    <w:name w:val="hps"/>
    <w:rsid w:val="00BD0DD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D59BC"/>
    <w:pPr>
      <w:widowControl w:val="0"/>
      <w:spacing w:after="0" w:line="240" w:lineRule="auto"/>
    </w:pPr>
    <w:rPr>
      <w:rFonts w:ascii="Tw Cen MT" w:eastAsia="Tw Cen MT" w:hAnsi="Tw Cen MT" w:cs="Tw Cen MT"/>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ий текст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eastAsia="ru-RU"/>
    </w:rPr>
  </w:style>
  <w:style w:type="paragraph" w:customStyle="1" w:styleId="A4">
    <w:name w:val="Стандартний A"/>
    <w:rsid w:val="00021FEE"/>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eastAsia="ru-RU"/>
    </w:rPr>
  </w:style>
  <w:style w:type="numbering" w:customStyle="1" w:styleId="List0">
    <w:name w:val="List 0"/>
    <w:basedOn w:val="a2"/>
    <w:rsid w:val="00CB22DA"/>
    <w:pPr>
      <w:numPr>
        <w:numId w:val="1"/>
      </w:numPr>
    </w:pPr>
  </w:style>
  <w:style w:type="character" w:customStyle="1" w:styleId="hps">
    <w:name w:val="hps"/>
    <w:rsid w:val="00BD0DD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773</Words>
  <Characters>3976</Characters>
  <Application>Microsoft Office Word</Application>
  <DocSecurity>0</DocSecurity>
  <Lines>63</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Maryna75</dc:creator>
  <cp:keywords/>
  <dc:description/>
  <cp:lastModifiedBy>Maryna75</cp:lastModifiedBy>
  <cp:revision>6</cp:revision>
  <dcterms:created xsi:type="dcterms:W3CDTF">2017-12-14T10:24:00Z</dcterms:created>
  <dcterms:modified xsi:type="dcterms:W3CDTF">2017-12-14T16:07:00Z</dcterms:modified>
</cp:coreProperties>
</file>