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674E" w:rsidRPr="00FA674E" w:rsidRDefault="00FA674E" w:rsidP="00FA674E">
      <w:pPr>
        <w:bidi w:val="0"/>
        <w:jc w:val="center"/>
        <w:rPr>
          <w:rFonts w:asciiTheme="majorBidi" w:hAnsiTheme="majorBidi" w:cstheme="majorBidi"/>
          <w:b/>
          <w:bCs/>
          <w:sz w:val="36"/>
          <w:szCs w:val="36"/>
          <w:lang w:bidi="ar-EG"/>
        </w:rPr>
      </w:pPr>
      <w:r w:rsidRPr="00FA674E">
        <w:rPr>
          <w:rFonts w:asciiTheme="majorBidi" w:hAnsiTheme="majorBidi" w:cstheme="majorBidi"/>
          <w:b/>
          <w:bCs/>
          <w:sz w:val="36"/>
          <w:szCs w:val="36"/>
          <w:lang w:bidi="ar-EG"/>
        </w:rPr>
        <w:t xml:space="preserve">Efficacy and safety of Duplex-guided </w:t>
      </w:r>
      <w:proofErr w:type="spellStart"/>
      <w:r w:rsidRPr="00FA674E">
        <w:rPr>
          <w:rFonts w:asciiTheme="majorBidi" w:hAnsiTheme="majorBidi" w:cstheme="majorBidi"/>
          <w:b/>
          <w:bCs/>
          <w:sz w:val="36"/>
          <w:szCs w:val="36"/>
          <w:lang w:bidi="ar-EG"/>
        </w:rPr>
        <w:t>polidocanol</w:t>
      </w:r>
      <w:proofErr w:type="spellEnd"/>
    </w:p>
    <w:p w:rsidR="00FA674E" w:rsidRPr="00FA674E" w:rsidRDefault="00FA674E" w:rsidP="00FA674E">
      <w:pPr>
        <w:bidi w:val="0"/>
        <w:jc w:val="center"/>
        <w:rPr>
          <w:rFonts w:asciiTheme="majorBidi" w:hAnsiTheme="majorBidi" w:cstheme="majorBidi"/>
          <w:b/>
          <w:bCs/>
          <w:sz w:val="32"/>
          <w:szCs w:val="32"/>
          <w:lang w:bidi="ar-EG"/>
        </w:rPr>
      </w:pPr>
      <w:proofErr w:type="gramStart"/>
      <w:r w:rsidRPr="00FA674E">
        <w:rPr>
          <w:rFonts w:asciiTheme="majorBidi" w:hAnsiTheme="majorBidi" w:cstheme="majorBidi"/>
          <w:b/>
          <w:bCs/>
          <w:sz w:val="36"/>
          <w:szCs w:val="36"/>
          <w:lang w:bidi="ar-EG"/>
        </w:rPr>
        <w:t>foam</w:t>
      </w:r>
      <w:proofErr w:type="gramEnd"/>
      <w:r w:rsidRPr="00FA674E">
        <w:rPr>
          <w:rFonts w:asciiTheme="majorBidi" w:hAnsiTheme="majorBidi" w:cstheme="majorBidi"/>
          <w:b/>
          <w:bCs/>
          <w:sz w:val="36"/>
          <w:szCs w:val="36"/>
          <w:lang w:bidi="ar-EG"/>
        </w:rPr>
        <w:t xml:space="preserve"> </w:t>
      </w:r>
      <w:proofErr w:type="spellStart"/>
      <w:r w:rsidRPr="00FA674E">
        <w:rPr>
          <w:rFonts w:asciiTheme="majorBidi" w:hAnsiTheme="majorBidi" w:cstheme="majorBidi"/>
          <w:b/>
          <w:bCs/>
          <w:sz w:val="36"/>
          <w:szCs w:val="36"/>
          <w:lang w:bidi="ar-EG"/>
        </w:rPr>
        <w:t>sclerotherapy</w:t>
      </w:r>
      <w:proofErr w:type="spellEnd"/>
      <w:r w:rsidRPr="00FA674E">
        <w:rPr>
          <w:rFonts w:asciiTheme="majorBidi" w:hAnsiTheme="majorBidi" w:cstheme="majorBidi"/>
          <w:b/>
          <w:bCs/>
          <w:sz w:val="36"/>
          <w:szCs w:val="36"/>
          <w:lang w:bidi="ar-EG"/>
        </w:rPr>
        <w:t xml:space="preserve"> for venous malformations</w:t>
      </w:r>
    </w:p>
    <w:p w:rsidR="00FA674E" w:rsidRPr="00FA674E" w:rsidRDefault="00FA674E" w:rsidP="00FA674E">
      <w:pPr>
        <w:bidi w:val="0"/>
        <w:rPr>
          <w:rFonts w:asciiTheme="majorBidi" w:hAnsiTheme="majorBidi" w:cstheme="majorBidi"/>
          <w:sz w:val="24"/>
          <w:szCs w:val="24"/>
          <w:lang w:bidi="ar-EG"/>
        </w:rPr>
      </w:pPr>
      <w:proofErr w:type="spellStart"/>
      <w:r w:rsidRPr="00FA674E">
        <w:rPr>
          <w:rFonts w:asciiTheme="majorBidi" w:hAnsiTheme="majorBidi" w:cstheme="majorBidi"/>
          <w:sz w:val="24"/>
          <w:szCs w:val="24"/>
          <w:lang w:bidi="ar-EG"/>
        </w:rPr>
        <w:t>Haitham</w:t>
      </w:r>
      <w:proofErr w:type="spellEnd"/>
      <w:r w:rsidRPr="00FA674E">
        <w:rPr>
          <w:rFonts w:asciiTheme="majorBidi" w:hAnsiTheme="majorBidi" w:cstheme="majorBidi"/>
          <w:sz w:val="24"/>
          <w:szCs w:val="24"/>
          <w:lang w:bidi="ar-EG"/>
        </w:rPr>
        <w:t xml:space="preserve"> ALI 1 *, Mahmoud SALEH 1, </w:t>
      </w:r>
      <w:proofErr w:type="spellStart"/>
      <w:r w:rsidRPr="00FA674E">
        <w:rPr>
          <w:rFonts w:asciiTheme="majorBidi" w:hAnsiTheme="majorBidi" w:cstheme="majorBidi"/>
          <w:sz w:val="24"/>
          <w:szCs w:val="24"/>
          <w:lang w:bidi="ar-EG"/>
        </w:rPr>
        <w:t>Walid</w:t>
      </w:r>
      <w:proofErr w:type="spellEnd"/>
      <w:r w:rsidRPr="00FA674E">
        <w:rPr>
          <w:rFonts w:asciiTheme="majorBidi" w:hAnsiTheme="majorBidi" w:cstheme="majorBidi"/>
          <w:sz w:val="24"/>
          <w:szCs w:val="24"/>
          <w:lang w:bidi="ar-EG"/>
        </w:rPr>
        <w:t xml:space="preserve"> MOHAMMED 2</w:t>
      </w:r>
    </w:p>
    <w:p w:rsidR="00FA674E" w:rsidRPr="00FA674E" w:rsidRDefault="00FA674E" w:rsidP="00FA674E">
      <w:pPr>
        <w:bidi w:val="0"/>
        <w:rPr>
          <w:rFonts w:asciiTheme="majorBidi" w:hAnsiTheme="majorBidi" w:cstheme="majorBidi"/>
          <w:sz w:val="24"/>
          <w:szCs w:val="24"/>
          <w:lang w:bidi="ar-EG"/>
        </w:rPr>
      </w:pPr>
      <w:r w:rsidRPr="00FA674E">
        <w:rPr>
          <w:rFonts w:asciiTheme="majorBidi" w:hAnsiTheme="majorBidi" w:cstheme="majorBidi"/>
          <w:sz w:val="24"/>
          <w:szCs w:val="24"/>
          <w:lang w:bidi="ar-EG"/>
        </w:rPr>
        <w:t xml:space="preserve">1Vascular and Endovascular Surgery Department, </w:t>
      </w:r>
      <w:proofErr w:type="spellStart"/>
      <w:r w:rsidRPr="00FA674E">
        <w:rPr>
          <w:rFonts w:asciiTheme="majorBidi" w:hAnsiTheme="majorBidi" w:cstheme="majorBidi"/>
          <w:sz w:val="24"/>
          <w:szCs w:val="24"/>
          <w:lang w:bidi="ar-EG"/>
        </w:rPr>
        <w:t>Assiut</w:t>
      </w:r>
      <w:proofErr w:type="spellEnd"/>
      <w:r w:rsidRPr="00FA674E">
        <w:rPr>
          <w:rFonts w:asciiTheme="majorBidi" w:hAnsiTheme="majorBidi" w:cstheme="majorBidi"/>
          <w:sz w:val="24"/>
          <w:szCs w:val="24"/>
          <w:lang w:bidi="ar-EG"/>
        </w:rPr>
        <w:t xml:space="preserve"> University Hospitals, </w:t>
      </w:r>
      <w:proofErr w:type="spellStart"/>
      <w:r w:rsidRPr="00FA674E">
        <w:rPr>
          <w:rFonts w:asciiTheme="majorBidi" w:hAnsiTheme="majorBidi" w:cstheme="majorBidi"/>
          <w:sz w:val="24"/>
          <w:szCs w:val="24"/>
          <w:lang w:bidi="ar-EG"/>
        </w:rPr>
        <w:t>Assiut</w:t>
      </w:r>
      <w:proofErr w:type="spellEnd"/>
      <w:r w:rsidRPr="00FA674E">
        <w:rPr>
          <w:rFonts w:asciiTheme="majorBidi" w:hAnsiTheme="majorBidi" w:cstheme="majorBidi"/>
          <w:sz w:val="24"/>
          <w:szCs w:val="24"/>
          <w:lang w:bidi="ar-EG"/>
        </w:rPr>
        <w:t xml:space="preserve">, Egypt; 2Vascular Surgery Department, </w:t>
      </w:r>
      <w:proofErr w:type="spellStart"/>
      <w:r w:rsidRPr="00FA674E">
        <w:rPr>
          <w:rFonts w:asciiTheme="majorBidi" w:hAnsiTheme="majorBidi" w:cstheme="majorBidi"/>
          <w:sz w:val="24"/>
          <w:szCs w:val="24"/>
          <w:lang w:bidi="ar-EG"/>
        </w:rPr>
        <w:t>Qena</w:t>
      </w:r>
      <w:proofErr w:type="spellEnd"/>
      <w:r w:rsidRPr="00FA674E">
        <w:rPr>
          <w:rFonts w:asciiTheme="majorBidi" w:hAnsiTheme="majorBidi" w:cstheme="majorBidi"/>
          <w:sz w:val="24"/>
          <w:szCs w:val="24"/>
          <w:lang w:bidi="ar-EG"/>
        </w:rPr>
        <w:t xml:space="preserve"> University Hospital, </w:t>
      </w:r>
      <w:proofErr w:type="spellStart"/>
      <w:r w:rsidRPr="00FA674E">
        <w:rPr>
          <w:rFonts w:asciiTheme="majorBidi" w:hAnsiTheme="majorBidi" w:cstheme="majorBidi"/>
          <w:sz w:val="24"/>
          <w:szCs w:val="24"/>
          <w:lang w:bidi="ar-EG"/>
        </w:rPr>
        <w:t>Qena</w:t>
      </w:r>
      <w:proofErr w:type="spellEnd"/>
      <w:r w:rsidRPr="00FA674E">
        <w:rPr>
          <w:rFonts w:asciiTheme="majorBidi" w:hAnsiTheme="majorBidi" w:cstheme="majorBidi"/>
          <w:sz w:val="24"/>
          <w:szCs w:val="24"/>
          <w:lang w:bidi="ar-EG"/>
        </w:rPr>
        <w:t>, Egypt</w:t>
      </w:r>
    </w:p>
    <w:p w:rsidR="00FA674E" w:rsidRPr="00FA674E" w:rsidRDefault="00FA674E" w:rsidP="00FA674E">
      <w:pPr>
        <w:bidi w:val="0"/>
        <w:rPr>
          <w:rFonts w:asciiTheme="majorBidi" w:hAnsiTheme="majorBidi" w:cstheme="majorBidi"/>
          <w:sz w:val="24"/>
          <w:szCs w:val="24"/>
          <w:lang w:bidi="ar-EG"/>
        </w:rPr>
      </w:pPr>
      <w:r w:rsidRPr="00FA674E">
        <w:rPr>
          <w:rFonts w:asciiTheme="majorBidi" w:hAnsiTheme="majorBidi" w:cstheme="majorBidi"/>
          <w:sz w:val="24"/>
          <w:szCs w:val="24"/>
          <w:lang w:bidi="ar-EG"/>
        </w:rPr>
        <w:t xml:space="preserve">*Corresponding author: </w:t>
      </w:r>
      <w:proofErr w:type="spellStart"/>
      <w:r w:rsidRPr="00FA674E">
        <w:rPr>
          <w:rFonts w:asciiTheme="majorBidi" w:hAnsiTheme="majorBidi" w:cstheme="majorBidi"/>
          <w:sz w:val="24"/>
          <w:szCs w:val="24"/>
          <w:lang w:bidi="ar-EG"/>
        </w:rPr>
        <w:t>Haitham</w:t>
      </w:r>
      <w:proofErr w:type="spellEnd"/>
      <w:r w:rsidRPr="00FA674E">
        <w:rPr>
          <w:rFonts w:asciiTheme="majorBidi" w:hAnsiTheme="majorBidi" w:cstheme="majorBidi"/>
          <w:sz w:val="24"/>
          <w:szCs w:val="24"/>
          <w:lang w:bidi="ar-EG"/>
        </w:rPr>
        <w:t xml:space="preserve"> Ali, Vascular and Endovascular Surgery Department, </w:t>
      </w:r>
      <w:proofErr w:type="spellStart"/>
      <w:r w:rsidRPr="00FA674E">
        <w:rPr>
          <w:rFonts w:asciiTheme="majorBidi" w:hAnsiTheme="majorBidi" w:cstheme="majorBidi"/>
          <w:sz w:val="24"/>
          <w:szCs w:val="24"/>
          <w:lang w:bidi="ar-EG"/>
        </w:rPr>
        <w:t>Assiut</w:t>
      </w:r>
      <w:proofErr w:type="spellEnd"/>
      <w:r w:rsidRPr="00FA674E">
        <w:rPr>
          <w:rFonts w:asciiTheme="majorBidi" w:hAnsiTheme="majorBidi" w:cstheme="majorBidi"/>
          <w:sz w:val="24"/>
          <w:szCs w:val="24"/>
          <w:lang w:bidi="ar-EG"/>
        </w:rPr>
        <w:t xml:space="preserve"> University Hospitals, 71526, </w:t>
      </w:r>
      <w:proofErr w:type="spellStart"/>
      <w:r w:rsidRPr="00FA674E">
        <w:rPr>
          <w:rFonts w:asciiTheme="majorBidi" w:hAnsiTheme="majorBidi" w:cstheme="majorBidi"/>
          <w:sz w:val="24"/>
          <w:szCs w:val="24"/>
          <w:lang w:bidi="ar-EG"/>
        </w:rPr>
        <w:t>Assiut</w:t>
      </w:r>
      <w:proofErr w:type="spellEnd"/>
      <w:r w:rsidRPr="00FA674E">
        <w:rPr>
          <w:rFonts w:asciiTheme="majorBidi" w:hAnsiTheme="majorBidi" w:cstheme="majorBidi"/>
          <w:sz w:val="24"/>
          <w:szCs w:val="24"/>
          <w:lang w:bidi="ar-EG"/>
        </w:rPr>
        <w:t>, Egypt. E-mail: haithamvascular@gmail.com</w:t>
      </w:r>
    </w:p>
    <w:p w:rsidR="00FA674E" w:rsidRPr="00FA674E" w:rsidRDefault="00FA674E" w:rsidP="00FA674E">
      <w:pPr>
        <w:bidi w:val="0"/>
        <w:rPr>
          <w:rFonts w:asciiTheme="majorBidi" w:hAnsiTheme="majorBidi" w:cstheme="majorBidi"/>
          <w:b/>
          <w:bCs/>
          <w:sz w:val="28"/>
          <w:szCs w:val="28"/>
          <w:lang w:bidi="ar-EG"/>
        </w:rPr>
      </w:pPr>
      <w:r w:rsidRPr="00FA674E">
        <w:rPr>
          <w:rFonts w:asciiTheme="majorBidi" w:hAnsiTheme="majorBidi" w:cstheme="majorBidi"/>
          <w:b/>
          <w:bCs/>
          <w:sz w:val="28"/>
          <w:szCs w:val="28"/>
          <w:lang w:bidi="ar-EG"/>
        </w:rPr>
        <w:t>ABSTRACT</w:t>
      </w:r>
    </w:p>
    <w:p w:rsidR="00FA674E" w:rsidRPr="00FA674E" w:rsidRDefault="00FA674E" w:rsidP="00FA674E">
      <w:pPr>
        <w:bidi w:val="0"/>
        <w:rPr>
          <w:rFonts w:asciiTheme="majorBidi" w:hAnsiTheme="majorBidi" w:cstheme="majorBidi"/>
          <w:sz w:val="28"/>
          <w:szCs w:val="28"/>
          <w:lang w:bidi="ar-EG"/>
        </w:rPr>
      </w:pPr>
      <w:r w:rsidRPr="00FA674E">
        <w:rPr>
          <w:rFonts w:asciiTheme="majorBidi" w:hAnsiTheme="majorBidi" w:cstheme="majorBidi"/>
          <w:b/>
          <w:bCs/>
          <w:sz w:val="28"/>
          <w:szCs w:val="28"/>
          <w:lang w:bidi="ar-EG"/>
        </w:rPr>
        <w:t>BACKGROUND:</w:t>
      </w:r>
      <w:r w:rsidRPr="00FA674E">
        <w:rPr>
          <w:rFonts w:asciiTheme="majorBidi" w:hAnsiTheme="majorBidi" w:cstheme="majorBidi"/>
          <w:sz w:val="28"/>
          <w:szCs w:val="28"/>
          <w:lang w:bidi="ar-EG"/>
        </w:rPr>
        <w:t xml:space="preserve"> The aim of our study was to report our experience regarding the safety, efficacy of duplex-guided </w:t>
      </w:r>
      <w:proofErr w:type="spellStart"/>
      <w:r w:rsidRPr="00FA674E">
        <w:rPr>
          <w:rFonts w:asciiTheme="majorBidi" w:hAnsiTheme="majorBidi" w:cstheme="majorBidi"/>
          <w:sz w:val="28"/>
          <w:szCs w:val="28"/>
          <w:lang w:bidi="ar-EG"/>
        </w:rPr>
        <w:t>polidocanol</w:t>
      </w:r>
      <w:proofErr w:type="spellEnd"/>
      <w:r w:rsidRPr="00FA674E">
        <w:rPr>
          <w:rFonts w:asciiTheme="majorBidi" w:hAnsiTheme="majorBidi" w:cstheme="majorBidi"/>
          <w:sz w:val="28"/>
          <w:szCs w:val="28"/>
          <w:lang w:bidi="ar-EG"/>
        </w:rPr>
        <w:t xml:space="preserve"> (POL) foam </w:t>
      </w:r>
      <w:proofErr w:type="spellStart"/>
      <w:r w:rsidRPr="00FA674E">
        <w:rPr>
          <w:rFonts w:asciiTheme="majorBidi" w:hAnsiTheme="majorBidi" w:cstheme="majorBidi"/>
          <w:sz w:val="28"/>
          <w:szCs w:val="28"/>
          <w:lang w:bidi="ar-EG"/>
        </w:rPr>
        <w:t>sclerotherapy</w:t>
      </w:r>
      <w:proofErr w:type="spellEnd"/>
      <w:r w:rsidRPr="00FA674E">
        <w:rPr>
          <w:rFonts w:asciiTheme="majorBidi" w:hAnsiTheme="majorBidi" w:cstheme="majorBidi"/>
          <w:sz w:val="28"/>
          <w:szCs w:val="28"/>
          <w:lang w:bidi="ar-EG"/>
        </w:rPr>
        <w:t xml:space="preserve"> on the overall status of signs and symptoms in patients with venous malformations (VMs).</w:t>
      </w:r>
    </w:p>
    <w:p w:rsidR="00FA674E" w:rsidRPr="00FA674E" w:rsidRDefault="00FA674E" w:rsidP="00FA674E">
      <w:pPr>
        <w:bidi w:val="0"/>
        <w:rPr>
          <w:rFonts w:asciiTheme="majorBidi" w:hAnsiTheme="majorBidi" w:cstheme="majorBidi"/>
          <w:sz w:val="28"/>
          <w:szCs w:val="28"/>
          <w:lang w:bidi="ar-EG"/>
        </w:rPr>
      </w:pPr>
      <w:r w:rsidRPr="00FA674E">
        <w:rPr>
          <w:rFonts w:asciiTheme="majorBidi" w:hAnsiTheme="majorBidi" w:cstheme="majorBidi"/>
          <w:b/>
          <w:bCs/>
          <w:sz w:val="28"/>
          <w:szCs w:val="28"/>
          <w:lang w:bidi="ar-EG"/>
        </w:rPr>
        <w:t>METHODS</w:t>
      </w:r>
      <w:r w:rsidRPr="00FA674E">
        <w:rPr>
          <w:rFonts w:asciiTheme="majorBidi" w:hAnsiTheme="majorBidi" w:cstheme="majorBidi"/>
          <w:sz w:val="28"/>
          <w:szCs w:val="28"/>
          <w:lang w:bidi="ar-EG"/>
        </w:rPr>
        <w:t xml:space="preserve">: Thirty seven patients with symptomatic </w:t>
      </w:r>
      <w:proofErr w:type="spellStart"/>
      <w:r w:rsidRPr="00FA674E">
        <w:rPr>
          <w:rFonts w:asciiTheme="majorBidi" w:hAnsiTheme="majorBidi" w:cstheme="majorBidi"/>
          <w:sz w:val="28"/>
          <w:szCs w:val="28"/>
          <w:lang w:bidi="ar-EG"/>
        </w:rPr>
        <w:t>extratruncular</w:t>
      </w:r>
      <w:proofErr w:type="spellEnd"/>
      <w:r w:rsidRPr="00FA674E">
        <w:rPr>
          <w:rFonts w:asciiTheme="majorBidi" w:hAnsiTheme="majorBidi" w:cstheme="majorBidi"/>
          <w:sz w:val="28"/>
          <w:szCs w:val="28"/>
          <w:lang w:bidi="ar-EG"/>
        </w:rPr>
        <w:t xml:space="preserve"> VMs were treated with duplex-guided POL foam </w:t>
      </w:r>
      <w:proofErr w:type="spellStart"/>
      <w:r w:rsidRPr="00FA674E">
        <w:rPr>
          <w:rFonts w:asciiTheme="majorBidi" w:hAnsiTheme="majorBidi" w:cstheme="majorBidi"/>
          <w:sz w:val="28"/>
          <w:szCs w:val="28"/>
          <w:lang w:bidi="ar-EG"/>
        </w:rPr>
        <w:t>sclerotherapy</w:t>
      </w:r>
      <w:proofErr w:type="spellEnd"/>
      <w:r w:rsidRPr="00FA674E">
        <w:rPr>
          <w:rFonts w:asciiTheme="majorBidi" w:hAnsiTheme="majorBidi" w:cstheme="majorBidi"/>
          <w:sz w:val="28"/>
          <w:szCs w:val="28"/>
          <w:lang w:bidi="ar-EG"/>
        </w:rPr>
        <w:t xml:space="preserve"> using </w:t>
      </w:r>
      <w:proofErr w:type="spellStart"/>
      <w:r w:rsidRPr="00FA674E">
        <w:rPr>
          <w:rFonts w:asciiTheme="majorBidi" w:hAnsiTheme="majorBidi" w:cstheme="majorBidi"/>
          <w:sz w:val="28"/>
          <w:szCs w:val="28"/>
          <w:lang w:bidi="ar-EG"/>
        </w:rPr>
        <w:t>Tessari’s</w:t>
      </w:r>
      <w:proofErr w:type="spellEnd"/>
      <w:r w:rsidRPr="00FA674E">
        <w:rPr>
          <w:rFonts w:asciiTheme="majorBidi" w:hAnsiTheme="majorBidi" w:cstheme="majorBidi"/>
          <w:sz w:val="28"/>
          <w:szCs w:val="28"/>
          <w:lang w:bidi="ar-EG"/>
        </w:rPr>
        <w:t xml:space="preserve"> method. Twenty five patients had limited VMs, while twelve had infiltrating VMs. </w:t>
      </w:r>
      <w:proofErr w:type="spellStart"/>
      <w:r w:rsidRPr="00FA674E">
        <w:rPr>
          <w:rFonts w:asciiTheme="majorBidi" w:hAnsiTheme="majorBidi" w:cstheme="majorBidi"/>
          <w:sz w:val="28"/>
          <w:szCs w:val="28"/>
          <w:lang w:bidi="ar-EG"/>
        </w:rPr>
        <w:t>Postsclerotherapy</w:t>
      </w:r>
      <w:proofErr w:type="spellEnd"/>
      <w:r w:rsidRPr="00FA674E">
        <w:rPr>
          <w:rFonts w:asciiTheme="majorBidi" w:hAnsiTheme="majorBidi" w:cstheme="majorBidi"/>
          <w:sz w:val="28"/>
          <w:szCs w:val="28"/>
          <w:lang w:bidi="ar-EG"/>
        </w:rPr>
        <w:t xml:space="preserve"> surveillance was done 6 months after the last </w:t>
      </w:r>
      <w:proofErr w:type="spellStart"/>
      <w:r w:rsidRPr="00FA674E">
        <w:rPr>
          <w:rFonts w:asciiTheme="majorBidi" w:hAnsiTheme="majorBidi" w:cstheme="majorBidi"/>
          <w:sz w:val="28"/>
          <w:szCs w:val="28"/>
          <w:lang w:bidi="ar-EG"/>
        </w:rPr>
        <w:t>sclerotherapy</w:t>
      </w:r>
      <w:proofErr w:type="spellEnd"/>
      <w:r w:rsidRPr="00FA674E">
        <w:rPr>
          <w:rFonts w:asciiTheme="majorBidi" w:hAnsiTheme="majorBidi" w:cstheme="majorBidi"/>
          <w:sz w:val="28"/>
          <w:szCs w:val="28"/>
          <w:lang w:bidi="ar-EG"/>
        </w:rPr>
        <w:t xml:space="preserve"> session and comprised both clinical and duplex evaluation. Clinical evaluation entailed a patient self-assessment questionnaire using a four-point scale to rate the degree of symptoms improvement as follows: disappeared, decreased, worsened, or recurred. Findings obtained by duplex scanning were divided into four groups: 1) disappeared group; 2) partially </w:t>
      </w:r>
      <w:proofErr w:type="spellStart"/>
      <w:r w:rsidRPr="00FA674E">
        <w:rPr>
          <w:rFonts w:asciiTheme="majorBidi" w:hAnsiTheme="majorBidi" w:cstheme="majorBidi"/>
          <w:sz w:val="28"/>
          <w:szCs w:val="28"/>
          <w:lang w:bidi="ar-EG"/>
        </w:rPr>
        <w:t>recanalized</w:t>
      </w:r>
      <w:proofErr w:type="spellEnd"/>
      <w:r w:rsidRPr="00FA674E">
        <w:rPr>
          <w:rFonts w:asciiTheme="majorBidi" w:hAnsiTheme="majorBidi" w:cstheme="majorBidi"/>
          <w:sz w:val="28"/>
          <w:szCs w:val="28"/>
          <w:lang w:bidi="ar-EG"/>
        </w:rPr>
        <w:t xml:space="preserve"> group; 3) totally </w:t>
      </w:r>
      <w:proofErr w:type="spellStart"/>
      <w:r w:rsidRPr="00FA674E">
        <w:rPr>
          <w:rFonts w:asciiTheme="majorBidi" w:hAnsiTheme="majorBidi" w:cstheme="majorBidi"/>
          <w:sz w:val="28"/>
          <w:szCs w:val="28"/>
          <w:lang w:bidi="ar-EG"/>
        </w:rPr>
        <w:t>recanalized</w:t>
      </w:r>
      <w:proofErr w:type="spellEnd"/>
      <w:r w:rsidRPr="00FA674E">
        <w:rPr>
          <w:rFonts w:asciiTheme="majorBidi" w:hAnsiTheme="majorBidi" w:cstheme="majorBidi"/>
          <w:sz w:val="28"/>
          <w:szCs w:val="28"/>
          <w:lang w:bidi="ar-EG"/>
        </w:rPr>
        <w:t xml:space="preserve"> group; and 4) worsened group.</w:t>
      </w:r>
    </w:p>
    <w:p w:rsidR="00FA674E" w:rsidRPr="00FA674E" w:rsidRDefault="00FA674E" w:rsidP="00FA674E">
      <w:pPr>
        <w:bidi w:val="0"/>
        <w:rPr>
          <w:rFonts w:asciiTheme="majorBidi" w:hAnsiTheme="majorBidi" w:cstheme="majorBidi"/>
          <w:sz w:val="28"/>
          <w:szCs w:val="28"/>
          <w:lang w:bidi="ar-EG"/>
        </w:rPr>
      </w:pPr>
      <w:r w:rsidRPr="00FA674E">
        <w:rPr>
          <w:rFonts w:asciiTheme="majorBidi" w:hAnsiTheme="majorBidi" w:cstheme="majorBidi"/>
          <w:b/>
          <w:bCs/>
          <w:sz w:val="28"/>
          <w:szCs w:val="28"/>
          <w:lang w:bidi="ar-EG"/>
        </w:rPr>
        <w:t>RESULTS</w:t>
      </w:r>
      <w:r w:rsidRPr="00FA674E">
        <w:rPr>
          <w:rFonts w:asciiTheme="majorBidi" w:hAnsiTheme="majorBidi" w:cstheme="majorBidi"/>
          <w:sz w:val="28"/>
          <w:szCs w:val="28"/>
          <w:lang w:bidi="ar-EG"/>
        </w:rPr>
        <w:t xml:space="preserve">: There were 20 males and 17 females with mean age of 22.8±5.5 years. There was a significant reduction in the total amount of POL (P=0.0037), the number of </w:t>
      </w:r>
      <w:proofErr w:type="spellStart"/>
      <w:r w:rsidRPr="00FA674E">
        <w:rPr>
          <w:rFonts w:asciiTheme="majorBidi" w:hAnsiTheme="majorBidi" w:cstheme="majorBidi"/>
          <w:sz w:val="28"/>
          <w:szCs w:val="28"/>
          <w:lang w:bidi="ar-EG"/>
        </w:rPr>
        <w:t>sclerotherapy</w:t>
      </w:r>
      <w:proofErr w:type="spellEnd"/>
      <w:r w:rsidRPr="00FA674E">
        <w:rPr>
          <w:rFonts w:asciiTheme="majorBidi" w:hAnsiTheme="majorBidi" w:cstheme="majorBidi"/>
          <w:sz w:val="28"/>
          <w:szCs w:val="28"/>
          <w:lang w:bidi="ar-EG"/>
        </w:rPr>
        <w:t xml:space="preserve"> sessions was significantly lesser (P=0.0019), and treatment success was significantly higher (P=0.0495) in patients with limited VMs in comparison to those with infiltrating VMs. No major complications related to </w:t>
      </w:r>
      <w:proofErr w:type="spellStart"/>
      <w:r w:rsidRPr="00FA674E">
        <w:rPr>
          <w:rFonts w:asciiTheme="majorBidi" w:hAnsiTheme="majorBidi" w:cstheme="majorBidi"/>
          <w:sz w:val="28"/>
          <w:szCs w:val="28"/>
          <w:lang w:bidi="ar-EG"/>
        </w:rPr>
        <w:t>sclerotherapy</w:t>
      </w:r>
      <w:proofErr w:type="spellEnd"/>
      <w:r w:rsidRPr="00FA674E">
        <w:rPr>
          <w:rFonts w:asciiTheme="majorBidi" w:hAnsiTheme="majorBidi" w:cstheme="majorBidi"/>
          <w:sz w:val="28"/>
          <w:szCs w:val="28"/>
          <w:lang w:bidi="ar-EG"/>
        </w:rPr>
        <w:t xml:space="preserve"> were encountered in both groups.</w:t>
      </w:r>
    </w:p>
    <w:p w:rsidR="00FA674E" w:rsidRPr="00FA674E" w:rsidRDefault="00FA674E" w:rsidP="00FA674E">
      <w:pPr>
        <w:bidi w:val="0"/>
        <w:rPr>
          <w:rFonts w:asciiTheme="majorBidi" w:hAnsiTheme="majorBidi" w:cstheme="majorBidi"/>
          <w:sz w:val="28"/>
          <w:szCs w:val="28"/>
          <w:lang w:bidi="ar-EG"/>
        </w:rPr>
      </w:pPr>
      <w:r w:rsidRPr="00FA674E">
        <w:rPr>
          <w:rFonts w:asciiTheme="majorBidi" w:hAnsiTheme="majorBidi" w:cstheme="majorBidi"/>
          <w:b/>
          <w:bCs/>
          <w:sz w:val="28"/>
          <w:szCs w:val="28"/>
          <w:lang w:bidi="ar-EG"/>
        </w:rPr>
        <w:lastRenderedPageBreak/>
        <w:t>CONCLUSIONS</w:t>
      </w:r>
      <w:r w:rsidRPr="00FA674E">
        <w:rPr>
          <w:rFonts w:asciiTheme="majorBidi" w:hAnsiTheme="majorBidi" w:cstheme="majorBidi"/>
          <w:sz w:val="28"/>
          <w:szCs w:val="28"/>
          <w:lang w:bidi="ar-EG"/>
        </w:rPr>
        <w:t xml:space="preserve">: </w:t>
      </w:r>
      <w:proofErr w:type="spellStart"/>
      <w:r w:rsidRPr="00FA674E">
        <w:rPr>
          <w:rFonts w:asciiTheme="majorBidi" w:hAnsiTheme="majorBidi" w:cstheme="majorBidi"/>
          <w:sz w:val="28"/>
          <w:szCs w:val="28"/>
          <w:lang w:bidi="ar-EG"/>
        </w:rPr>
        <w:t>Polidocanol</w:t>
      </w:r>
      <w:proofErr w:type="spellEnd"/>
      <w:r w:rsidRPr="00FA674E">
        <w:rPr>
          <w:rFonts w:asciiTheme="majorBidi" w:hAnsiTheme="majorBidi" w:cstheme="majorBidi"/>
          <w:sz w:val="28"/>
          <w:szCs w:val="28"/>
          <w:lang w:bidi="ar-EG"/>
        </w:rPr>
        <w:t xml:space="preserve"> foam </w:t>
      </w:r>
      <w:proofErr w:type="spellStart"/>
      <w:r w:rsidRPr="00FA674E">
        <w:rPr>
          <w:rFonts w:asciiTheme="majorBidi" w:hAnsiTheme="majorBidi" w:cstheme="majorBidi"/>
          <w:sz w:val="28"/>
          <w:szCs w:val="28"/>
          <w:lang w:bidi="ar-EG"/>
        </w:rPr>
        <w:t>sclerotherapy</w:t>
      </w:r>
      <w:proofErr w:type="spellEnd"/>
      <w:r w:rsidRPr="00FA674E">
        <w:rPr>
          <w:rFonts w:asciiTheme="majorBidi" w:hAnsiTheme="majorBidi" w:cstheme="majorBidi"/>
          <w:sz w:val="28"/>
          <w:szCs w:val="28"/>
          <w:lang w:bidi="ar-EG"/>
        </w:rPr>
        <w:t xml:space="preserve"> is effective, and safe for treatment of VMs, with high success rate and low risk of major complications. Although associated with relatively high recurrence rate compared with ethanol </w:t>
      </w:r>
      <w:proofErr w:type="spellStart"/>
      <w:r w:rsidRPr="00FA674E">
        <w:rPr>
          <w:rFonts w:asciiTheme="majorBidi" w:hAnsiTheme="majorBidi" w:cstheme="majorBidi"/>
          <w:sz w:val="28"/>
          <w:szCs w:val="28"/>
          <w:lang w:bidi="ar-EG"/>
        </w:rPr>
        <w:t>sclerotherapy</w:t>
      </w:r>
      <w:proofErr w:type="spellEnd"/>
      <w:r w:rsidRPr="00FA674E">
        <w:rPr>
          <w:rFonts w:asciiTheme="majorBidi" w:hAnsiTheme="majorBidi" w:cstheme="majorBidi"/>
          <w:sz w:val="28"/>
          <w:szCs w:val="28"/>
          <w:lang w:bidi="ar-EG"/>
        </w:rPr>
        <w:t>, this can be overcome by additional treatment sessions, given the relative simplicity, speed, and safety.</w:t>
      </w:r>
    </w:p>
    <w:p w:rsidR="00FA674E" w:rsidRPr="00FA674E" w:rsidRDefault="00FA674E" w:rsidP="00FA674E">
      <w:pPr>
        <w:bidi w:val="0"/>
        <w:rPr>
          <w:rFonts w:asciiTheme="majorBidi" w:hAnsiTheme="majorBidi" w:cstheme="majorBidi"/>
          <w:sz w:val="24"/>
          <w:szCs w:val="24"/>
          <w:lang w:bidi="ar-EG"/>
        </w:rPr>
      </w:pPr>
      <w:r w:rsidRPr="00FA674E">
        <w:rPr>
          <w:rFonts w:asciiTheme="majorBidi" w:hAnsiTheme="majorBidi" w:cstheme="majorBidi"/>
          <w:sz w:val="24"/>
          <w:szCs w:val="24"/>
          <w:lang w:bidi="ar-EG"/>
        </w:rPr>
        <w:t>(</w:t>
      </w:r>
      <w:r w:rsidRPr="00FA674E">
        <w:rPr>
          <w:rFonts w:asciiTheme="majorBidi" w:hAnsiTheme="majorBidi" w:cstheme="majorBidi"/>
          <w:i/>
          <w:iCs/>
          <w:sz w:val="24"/>
          <w:szCs w:val="24"/>
          <w:lang w:bidi="ar-EG"/>
        </w:rPr>
        <w:t>Cite this article as</w:t>
      </w:r>
      <w:r w:rsidRPr="00FA674E">
        <w:rPr>
          <w:rFonts w:asciiTheme="majorBidi" w:hAnsiTheme="majorBidi" w:cstheme="majorBidi"/>
          <w:sz w:val="24"/>
          <w:szCs w:val="24"/>
          <w:lang w:bidi="ar-EG"/>
        </w:rPr>
        <w:t xml:space="preserve">: Ali H, </w:t>
      </w:r>
      <w:proofErr w:type="spellStart"/>
      <w:r w:rsidRPr="00FA674E">
        <w:rPr>
          <w:rFonts w:asciiTheme="majorBidi" w:hAnsiTheme="majorBidi" w:cstheme="majorBidi"/>
          <w:sz w:val="24"/>
          <w:szCs w:val="24"/>
          <w:lang w:bidi="ar-EG"/>
        </w:rPr>
        <w:t>Saleh</w:t>
      </w:r>
      <w:proofErr w:type="spellEnd"/>
      <w:r w:rsidRPr="00FA674E">
        <w:rPr>
          <w:rFonts w:asciiTheme="majorBidi" w:hAnsiTheme="majorBidi" w:cstheme="majorBidi"/>
          <w:sz w:val="24"/>
          <w:szCs w:val="24"/>
          <w:lang w:bidi="ar-EG"/>
        </w:rPr>
        <w:t xml:space="preserve"> M, Mohammed W. Efficacy and safety of Duplex-guided </w:t>
      </w:r>
      <w:proofErr w:type="spellStart"/>
      <w:r w:rsidRPr="00FA674E">
        <w:rPr>
          <w:rFonts w:asciiTheme="majorBidi" w:hAnsiTheme="majorBidi" w:cstheme="majorBidi"/>
          <w:sz w:val="24"/>
          <w:szCs w:val="24"/>
          <w:lang w:bidi="ar-EG"/>
        </w:rPr>
        <w:t>polidocanol</w:t>
      </w:r>
      <w:proofErr w:type="spellEnd"/>
      <w:r w:rsidRPr="00FA674E">
        <w:rPr>
          <w:rFonts w:asciiTheme="majorBidi" w:hAnsiTheme="majorBidi" w:cstheme="majorBidi"/>
          <w:sz w:val="24"/>
          <w:szCs w:val="24"/>
          <w:lang w:bidi="ar-EG"/>
        </w:rPr>
        <w:t xml:space="preserve"> foam </w:t>
      </w:r>
      <w:proofErr w:type="spellStart"/>
      <w:r w:rsidRPr="00FA674E">
        <w:rPr>
          <w:rFonts w:asciiTheme="majorBidi" w:hAnsiTheme="majorBidi" w:cstheme="majorBidi"/>
          <w:sz w:val="24"/>
          <w:szCs w:val="24"/>
          <w:lang w:bidi="ar-EG"/>
        </w:rPr>
        <w:t>sclerotherapy</w:t>
      </w:r>
      <w:proofErr w:type="spellEnd"/>
      <w:r w:rsidRPr="00FA674E">
        <w:rPr>
          <w:rFonts w:asciiTheme="majorBidi" w:hAnsiTheme="majorBidi" w:cstheme="majorBidi"/>
          <w:sz w:val="24"/>
          <w:szCs w:val="24"/>
          <w:lang w:bidi="ar-EG"/>
        </w:rPr>
        <w:t xml:space="preserve"> for venous malformations. </w:t>
      </w:r>
      <w:proofErr w:type="spellStart"/>
      <w:r w:rsidRPr="00FA674E">
        <w:rPr>
          <w:rFonts w:asciiTheme="majorBidi" w:hAnsiTheme="majorBidi" w:cstheme="majorBidi"/>
          <w:sz w:val="24"/>
          <w:szCs w:val="24"/>
          <w:lang w:bidi="ar-EG"/>
        </w:rPr>
        <w:t>Int</w:t>
      </w:r>
      <w:proofErr w:type="spellEnd"/>
      <w:r w:rsidRPr="00FA674E">
        <w:rPr>
          <w:rFonts w:asciiTheme="majorBidi" w:hAnsiTheme="majorBidi" w:cstheme="majorBidi"/>
          <w:sz w:val="24"/>
          <w:szCs w:val="24"/>
          <w:lang w:bidi="ar-EG"/>
        </w:rPr>
        <w:t xml:space="preserve"> </w:t>
      </w:r>
      <w:proofErr w:type="spellStart"/>
      <w:r w:rsidRPr="00FA674E">
        <w:rPr>
          <w:rFonts w:asciiTheme="majorBidi" w:hAnsiTheme="majorBidi" w:cstheme="majorBidi"/>
          <w:sz w:val="24"/>
          <w:szCs w:val="24"/>
          <w:lang w:bidi="ar-EG"/>
        </w:rPr>
        <w:t>Angiol</w:t>
      </w:r>
      <w:proofErr w:type="spellEnd"/>
      <w:r w:rsidRPr="00FA674E">
        <w:rPr>
          <w:rFonts w:asciiTheme="majorBidi" w:hAnsiTheme="majorBidi" w:cstheme="majorBidi"/>
          <w:sz w:val="24"/>
          <w:szCs w:val="24"/>
          <w:lang w:bidi="ar-EG"/>
        </w:rPr>
        <w:t xml:space="preserve"> 2017</w:t>
      </w:r>
      <w:proofErr w:type="gramStart"/>
      <w:r w:rsidRPr="00FA674E">
        <w:rPr>
          <w:rFonts w:asciiTheme="majorBidi" w:hAnsiTheme="majorBidi" w:cstheme="majorBidi"/>
          <w:sz w:val="24"/>
          <w:szCs w:val="24"/>
          <w:lang w:bidi="ar-EG"/>
        </w:rPr>
        <w:t>;36:228</w:t>
      </w:r>
      <w:proofErr w:type="gramEnd"/>
      <w:r w:rsidRPr="00FA674E">
        <w:rPr>
          <w:rFonts w:asciiTheme="majorBidi" w:hAnsiTheme="majorBidi" w:cstheme="majorBidi"/>
          <w:sz w:val="24"/>
          <w:szCs w:val="24"/>
          <w:lang w:bidi="ar-EG"/>
        </w:rPr>
        <w:t>-36. DOI: 10.23736/S0392-9590.16.03732-9)</w:t>
      </w:r>
    </w:p>
    <w:p w:rsidR="003A5EBE" w:rsidRPr="00FA674E" w:rsidRDefault="00FA674E" w:rsidP="00FA674E">
      <w:pPr>
        <w:bidi w:val="0"/>
        <w:rPr>
          <w:rFonts w:asciiTheme="majorBidi" w:hAnsiTheme="majorBidi" w:cstheme="majorBidi"/>
          <w:sz w:val="28"/>
          <w:szCs w:val="28"/>
          <w:lang w:bidi="ar-EG"/>
        </w:rPr>
      </w:pPr>
      <w:r w:rsidRPr="00FA674E">
        <w:rPr>
          <w:rFonts w:asciiTheme="majorBidi" w:hAnsiTheme="majorBidi" w:cstheme="majorBidi"/>
          <w:b/>
          <w:bCs/>
          <w:sz w:val="28"/>
          <w:szCs w:val="28"/>
          <w:lang w:bidi="ar-EG"/>
        </w:rPr>
        <w:t xml:space="preserve">Key words: </w:t>
      </w:r>
      <w:proofErr w:type="spellStart"/>
      <w:r w:rsidRPr="00FA674E">
        <w:rPr>
          <w:rFonts w:asciiTheme="majorBidi" w:hAnsiTheme="majorBidi" w:cstheme="majorBidi"/>
          <w:sz w:val="28"/>
          <w:szCs w:val="28"/>
          <w:lang w:bidi="ar-EG"/>
        </w:rPr>
        <w:t>Sclerothe</w:t>
      </w:r>
      <w:bookmarkStart w:id="0" w:name="_GoBack"/>
      <w:bookmarkEnd w:id="0"/>
      <w:r w:rsidRPr="00FA674E">
        <w:rPr>
          <w:rFonts w:asciiTheme="majorBidi" w:hAnsiTheme="majorBidi" w:cstheme="majorBidi"/>
          <w:sz w:val="28"/>
          <w:szCs w:val="28"/>
          <w:lang w:bidi="ar-EG"/>
        </w:rPr>
        <w:t>rapy</w:t>
      </w:r>
      <w:proofErr w:type="spellEnd"/>
      <w:r w:rsidRPr="00FA674E">
        <w:rPr>
          <w:rFonts w:asciiTheme="majorBidi" w:hAnsiTheme="majorBidi" w:cstheme="majorBidi"/>
          <w:sz w:val="28"/>
          <w:szCs w:val="28"/>
          <w:lang w:bidi="ar-EG"/>
        </w:rPr>
        <w:t xml:space="preserve"> - Vascular malformations - </w:t>
      </w:r>
      <w:proofErr w:type="spellStart"/>
      <w:r w:rsidRPr="00FA674E">
        <w:rPr>
          <w:rFonts w:asciiTheme="majorBidi" w:hAnsiTheme="majorBidi" w:cstheme="majorBidi"/>
          <w:sz w:val="28"/>
          <w:szCs w:val="28"/>
          <w:lang w:bidi="ar-EG"/>
        </w:rPr>
        <w:t>Polidocanol</w:t>
      </w:r>
      <w:proofErr w:type="spellEnd"/>
      <w:r w:rsidRPr="00FA674E">
        <w:rPr>
          <w:rFonts w:asciiTheme="majorBidi" w:hAnsiTheme="majorBidi" w:cstheme="majorBidi"/>
          <w:sz w:val="28"/>
          <w:szCs w:val="28"/>
          <w:lang w:bidi="ar-EG"/>
        </w:rPr>
        <w:t>.</w:t>
      </w:r>
    </w:p>
    <w:sectPr w:rsidR="003A5EBE" w:rsidRPr="00FA674E" w:rsidSect="00450E7C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674E"/>
    <w:rsid w:val="00365DDF"/>
    <w:rsid w:val="00450E7C"/>
    <w:rsid w:val="00FA67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373</Words>
  <Characters>2129</Characters>
  <Application>Microsoft Office Word</Application>
  <DocSecurity>0</DocSecurity>
  <Lines>17</Lines>
  <Paragraphs>4</Paragraphs>
  <ScaleCrop>false</ScaleCrop>
  <Company/>
  <LinksUpToDate>false</LinksUpToDate>
  <CharactersWithSpaces>2498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ETS</dc:creator>
  <cp:lastModifiedBy>ETS</cp:lastModifiedBy>
  <cp:revision>1</cp:revision>
  <dcterms:created xsi:type="dcterms:W3CDTF">2017-10-21T12:59:00Z</dcterms:created>
  <dcterms:modified xsi:type="dcterms:W3CDTF">2017-10-21T13:06:00Z</dcterms:modified>
</cp:coreProperties>
</file>