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2C1980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2C19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BC6B0B" w:rsidRPr="00BC6B0B">
        <w:rPr>
          <w:rFonts w:ascii="Times New Roman" w:hAnsi="Times New Roman" w:cs="Times New Roman"/>
          <w:b/>
          <w:sz w:val="24"/>
          <w:szCs w:val="24"/>
        </w:rPr>
        <w:t xml:space="preserve">Justification of the strains choice for the development of </w:t>
      </w:r>
      <w:proofErr w:type="gramStart"/>
      <w:r w:rsidR="00BC6B0B" w:rsidRPr="00BC6B0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BC6B0B" w:rsidRPr="00BC6B0B">
        <w:rPr>
          <w:rFonts w:ascii="Times New Roman" w:hAnsi="Times New Roman" w:cs="Times New Roman"/>
          <w:b/>
          <w:sz w:val="24"/>
          <w:szCs w:val="24"/>
        </w:rPr>
        <w:t xml:space="preserve"> inactivated polyvalent vaccine against chicken </w:t>
      </w:r>
      <w:proofErr w:type="spellStart"/>
      <w:r w:rsidR="00BC6B0B" w:rsidRPr="00BC6B0B">
        <w:rPr>
          <w:rFonts w:ascii="Times New Roman" w:hAnsi="Times New Roman" w:cs="Times New Roman"/>
          <w:b/>
          <w:sz w:val="24"/>
          <w:szCs w:val="24"/>
        </w:rPr>
        <w:t>salmonellosis</w:t>
      </w:r>
      <w:proofErr w:type="spellEnd"/>
    </w:p>
    <w:p w:rsidR="00BC6B0B" w:rsidRPr="00BC6B0B" w:rsidRDefault="00BC6B0B" w:rsidP="002C1980">
      <w:pPr>
        <w:pStyle w:val="HTML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 w:rsidRPr="00BC6B0B">
        <w:rPr>
          <w:rFonts w:ascii="Times New Roman" w:hAnsi="Times New Roman" w:cs="Times New Roman"/>
          <w:sz w:val="24"/>
          <w:u w:val="single"/>
        </w:rPr>
        <w:t>Sen</w:t>
      </w:r>
      <w:proofErr w:type="spellEnd"/>
      <w:r w:rsidRPr="00BC6B0B">
        <w:rPr>
          <w:rFonts w:ascii="Times New Roman" w:hAnsi="Times New Roman" w:cs="Times New Roman"/>
          <w:sz w:val="24"/>
          <w:u w:val="single"/>
        </w:rPr>
        <w:t xml:space="preserve"> O.M.</w:t>
      </w:r>
      <w:r w:rsidRPr="00BC6B0B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BC6B0B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C6B0B">
        <w:rPr>
          <w:rFonts w:ascii="Times New Roman" w:hAnsi="Times New Roman" w:cs="Times New Roman"/>
          <w:sz w:val="24"/>
          <w:u w:val="single"/>
        </w:rPr>
        <w:t>Saliy</w:t>
      </w:r>
      <w:proofErr w:type="spellEnd"/>
      <w:r w:rsidRPr="00BC6B0B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O</w:t>
      </w:r>
      <w:r w:rsidRPr="00BC6B0B">
        <w:rPr>
          <w:rFonts w:ascii="Times New Roman" w:hAnsi="Times New Roman" w:cs="Times New Roman"/>
          <w:sz w:val="24"/>
          <w:u w:val="single"/>
        </w:rPr>
        <w:t>.O.</w:t>
      </w:r>
      <w:r w:rsidRPr="00BC6B0B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Pr="00BC6B0B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BC6B0B">
        <w:rPr>
          <w:rFonts w:ascii="Times New Roman" w:hAnsi="Times New Roman" w:cs="Times New Roman"/>
          <w:sz w:val="24"/>
          <w:u w:val="single"/>
        </w:rPr>
        <w:t>Mazurkevych</w:t>
      </w:r>
      <w:proofErr w:type="spellEnd"/>
      <w:r w:rsidRPr="00BC6B0B">
        <w:rPr>
          <w:rFonts w:ascii="Times New Roman" w:hAnsi="Times New Roman" w:cs="Times New Roman"/>
          <w:sz w:val="24"/>
          <w:u w:val="single"/>
        </w:rPr>
        <w:t xml:space="preserve"> V.I.</w:t>
      </w:r>
      <w:r w:rsidRPr="00BC6B0B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28059F" w:rsidRDefault="0028059F" w:rsidP="002C1980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C936C4" w:rsidRDefault="00DF04E3" w:rsidP="002C1980">
      <w:pPr>
        <w:pStyle w:val="HTML"/>
        <w:rPr>
          <w:rFonts w:ascii="Times New Roman" w:hAnsi="Times New Roman" w:cs="Times New Roman"/>
          <w:i/>
          <w:iCs/>
          <w:sz w:val="24"/>
          <w:lang w:val="en-US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2C1980">
        <w:rPr>
          <w:rFonts w:ascii="Times New Roman" w:hAnsi="Times New Roman" w:cs="Times New Roman"/>
          <w:i/>
          <w:iCs/>
          <w:sz w:val="24"/>
          <w:vertAlign w:val="superscript"/>
        </w:rPr>
        <w:t>, 2, 3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936C4"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BIOTESTLAB Ltd.</w:t>
      </w:r>
      <w:r w:rsidR="00C936C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B006C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Kyiv, </w:t>
      </w:r>
      <w:r w:rsidR="00C936C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Ukraine</w:t>
      </w:r>
    </w:p>
    <w:p w:rsidR="00DF04E3" w:rsidRDefault="00DF04E3" w:rsidP="002C1980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2C1980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2C1980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BC6B0B" w:rsidRPr="00BC6B0B" w:rsidRDefault="00BC6B0B" w:rsidP="002C198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According to the report of the European Food Safety Authority (EFSA) on food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toxicoinfection</w:t>
      </w:r>
      <w:proofErr w:type="spellEnd"/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salmonella and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campylobacteriosis</w:t>
      </w:r>
      <w:proofErr w:type="spellEnd"/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are the most common. 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In Ukraine, salmonella is most often caused by two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serovars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of salmonella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 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enteritidis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typhimurium</w:t>
      </w:r>
      <w:proofErr w:type="spellEnd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, the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specific gravity of which is 94.2% to the total amount of isolated salmonella isolates from humans, animals and birds. Relatively often,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salmonellosis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is caused by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gallinarum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pulorum</w:t>
      </w:r>
      <w:proofErr w:type="spellEnd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C6B0B" w:rsidRPr="00BC6B0B" w:rsidRDefault="00BC6B0B" w:rsidP="002C198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Therefore, the control of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salmonellosis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epizootic processes by immunization of breeding flocks of chickens is </w:t>
      </w:r>
      <w:r w:rsidR="00C936C4" w:rsidRPr="00C936C4">
        <w:rPr>
          <w:rFonts w:ascii="Times New Roman" w:hAnsi="Times New Roman" w:cs="Times New Roman"/>
          <w:sz w:val="24"/>
          <w:szCs w:val="24"/>
          <w:lang w:val="en-US"/>
        </w:rPr>
        <w:t xml:space="preserve">crucial 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for prevention of food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toxicoinfections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of salmonella origin.</w:t>
      </w:r>
    </w:p>
    <w:p w:rsidR="00BC6B0B" w:rsidRPr="00BC6B0B" w:rsidRDefault="00BC6B0B" w:rsidP="002C19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To develop the vaccine against chicken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salmonellosis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, were selected salmonella strains, that often cause food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toxicoinfection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, which are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enteritidis</w:t>
      </w:r>
      <w:proofErr w:type="spellEnd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BC6B0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and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typhimurium</w:t>
      </w:r>
      <w:proofErr w:type="spellEnd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BC6B0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Also comprehensive studies 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indicate an increase in the role of </w:t>
      </w:r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S.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gallinarum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BC6B0B">
        <w:rPr>
          <w:rFonts w:ascii="Times New Roman" w:hAnsi="Times New Roman" w:cs="Times New Roman"/>
          <w:i/>
          <w:iCs/>
          <w:sz w:val="24"/>
          <w:szCs w:val="24"/>
          <w:lang w:val="en-US"/>
        </w:rPr>
        <w:t>pulorum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as an etiological factor of </w:t>
      </w:r>
      <w:proofErr w:type="spellStart"/>
      <w:r w:rsidRPr="00BC6B0B">
        <w:rPr>
          <w:rFonts w:ascii="Times New Roman" w:hAnsi="Times New Roman" w:cs="Times New Roman"/>
          <w:sz w:val="24"/>
          <w:szCs w:val="24"/>
          <w:lang w:val="en-US"/>
        </w:rPr>
        <w:t>salmonellosis</w:t>
      </w:r>
      <w:proofErr w:type="spellEnd"/>
      <w:r w:rsidRPr="00BC6B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C6B0B" w:rsidRPr="00BC6B0B" w:rsidRDefault="00BC6B0B" w:rsidP="002C198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Developed </w:t>
      </w:r>
      <w:r w:rsidRPr="00BC6B0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by BIOTESTLAB Ltd.,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vaccine POLIMUN SALMO containing antigens of inactivated with formaldehyde and concentrated cultures of </w:t>
      </w:r>
      <w:r w:rsidRPr="00BC6B0B">
        <w:rPr>
          <w:rFonts w:ascii="Times New Roman" w:hAnsi="Times New Roman" w:cs="Times New Roman"/>
          <w:iCs/>
          <w:sz w:val="24"/>
          <w:szCs w:val="24"/>
          <w:lang w:val="en-US"/>
        </w:rPr>
        <w:t>the abovementioned strains of salmonella with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the concentration ≥10</w:t>
      </w:r>
      <w:r w:rsidRPr="00BC6B0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CFU/dose.</w:t>
      </w:r>
    </w:p>
    <w:p w:rsidR="00BC6B0B" w:rsidRPr="00BC6B0B" w:rsidRDefault="00BC6B0B" w:rsidP="002C1980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C6B0B">
        <w:rPr>
          <w:rFonts w:ascii="Times New Roman" w:hAnsi="Times New Roman" w:cs="Times New Roman"/>
          <w:sz w:val="24"/>
          <w:szCs w:val="24"/>
          <w:lang w:val="en-US"/>
        </w:rPr>
        <w:t>Table 1.</w:t>
      </w:r>
      <w:proofErr w:type="gramEnd"/>
    </w:p>
    <w:p w:rsidR="00BC6B0B" w:rsidRPr="00BC6B0B" w:rsidRDefault="00BC6B0B" w:rsidP="00BC6B0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Summary of data on the immunity of chickens immunized with POLIMUN SALMO </w:t>
      </w:r>
    </w:p>
    <w:tbl>
      <w:tblPr>
        <w:tblW w:w="0" w:type="auto"/>
        <w:tblInd w:w="123" w:type="dxa"/>
        <w:tblCellMar>
          <w:left w:w="0" w:type="dxa"/>
          <w:right w:w="0" w:type="dxa"/>
        </w:tblCellMar>
        <w:tblLook w:val="04A0"/>
      </w:tblPr>
      <w:tblGrid>
        <w:gridCol w:w="1098"/>
        <w:gridCol w:w="851"/>
        <w:gridCol w:w="932"/>
        <w:gridCol w:w="932"/>
        <w:gridCol w:w="932"/>
        <w:gridCol w:w="850"/>
        <w:gridCol w:w="932"/>
        <w:gridCol w:w="1296"/>
        <w:gridCol w:w="1296"/>
      </w:tblGrid>
      <w:tr w:rsidR="00BC6B0B" w:rsidRPr="00BC6B0B" w:rsidTr="00BC6B0B">
        <w:tc>
          <w:tcPr>
            <w:tcW w:w="12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Organs </w:t>
            </w:r>
          </w:p>
        </w:tc>
        <w:tc>
          <w:tcPr>
            <w:tcW w:w="8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Bacteriological examination of organs in chickens, slaughtered in 72 hours after inoculation with challenge strains of salmonella </w:t>
            </w:r>
          </w:p>
        </w:tc>
      </w:tr>
      <w:tr w:rsidR="00BC6B0B" w:rsidRPr="00BC6B0B" w:rsidTr="00BC6B0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№1</w:t>
            </w:r>
          </w:p>
        </w:tc>
        <w:tc>
          <w:tcPr>
            <w:tcW w:w="1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№2</w:t>
            </w:r>
          </w:p>
        </w:tc>
        <w:tc>
          <w:tcPr>
            <w:tcW w:w="1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№3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(not vaccinated)</w:t>
            </w:r>
          </w:p>
        </w:tc>
      </w:tr>
      <w:tr w:rsidR="00BC6B0B" w:rsidRPr="00BC6B0B" w:rsidTr="00BC6B0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XLD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XLD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XLD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XLD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BC6B0B" w:rsidRPr="00BC6B0B" w:rsidTr="00BC6B0B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Liver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</w:tr>
      <w:tr w:rsidR="00BC6B0B" w:rsidRPr="00BC6B0B" w:rsidTr="00BC6B0B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Spleen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</w:t>
            </w:r>
            <w:r w:rsidRPr="00BC6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</w:tr>
      <w:tr w:rsidR="00BC6B0B" w:rsidRPr="00BC6B0B" w:rsidTr="00BC6B0B"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Kidney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</w:tr>
      <w:tr w:rsidR="00BC6B0B" w:rsidRPr="00BC6B0B" w:rsidTr="00BC6B0B">
        <w:trPr>
          <w:trHeight w:val="130"/>
        </w:trPr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Fecal</w:t>
            </w:r>
            <w:proofErr w:type="spellEnd"/>
            <w:r w:rsidRPr="00BC6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masses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BECG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BECG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BECG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n/g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>BECG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B0B" w:rsidRPr="00BC6B0B" w:rsidRDefault="00BC6B0B" w:rsidP="00BC6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Salmonella</w:t>
            </w:r>
            <w:r w:rsidRPr="00BC6B0B">
              <w:rPr>
                <w:rFonts w:ascii="Times New Roman" w:hAnsi="Times New Roman" w:cs="Times New Roman"/>
                <w:sz w:val="24"/>
                <w:szCs w:val="24"/>
              </w:rPr>
              <w:t xml:space="preserve"> Growth</w:t>
            </w:r>
          </w:p>
        </w:tc>
      </w:tr>
      <w:tr w:rsidR="00BC6B0B" w:rsidRPr="00BC6B0B" w:rsidTr="00BC6B0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C6B0B" w:rsidRPr="00BC6B0B" w:rsidRDefault="00BC6B0B" w:rsidP="00BC6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6B0B" w:rsidRPr="00BC6B0B" w:rsidRDefault="00BC6B0B" w:rsidP="00BC6B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b/>
          <w:bCs/>
          <w:sz w:val="24"/>
          <w:szCs w:val="24"/>
          <w:lang w:val="en-US"/>
        </w:rPr>
        <w:t>Note: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 xml:space="preserve"> n/g-no growth   </w:t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C6B0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BECG-bacteria of the E. coli genus </w:t>
      </w:r>
    </w:p>
    <w:p w:rsidR="00BC6B0B" w:rsidRPr="00BC6B0B" w:rsidRDefault="00BC6B0B" w:rsidP="00BC6B0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6B0B">
        <w:rPr>
          <w:rFonts w:ascii="Times New Roman" w:hAnsi="Times New Roman" w:cs="Times New Roman"/>
          <w:sz w:val="24"/>
          <w:szCs w:val="24"/>
          <w:lang w:val="en-US"/>
        </w:rPr>
        <w:lastRenderedPageBreak/>
        <w:t> </w:t>
      </w:r>
    </w:p>
    <w:p w:rsidR="0028059F" w:rsidRPr="00BC6B0B" w:rsidRDefault="00BC6B0B" w:rsidP="002C198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C6B0B">
        <w:rPr>
          <w:rFonts w:ascii="Times New Roman" w:hAnsi="Times New Roman" w:cs="Times New Roman"/>
          <w:sz w:val="24"/>
          <w:szCs w:val="24"/>
          <w:lang w:val="en-US"/>
        </w:rPr>
        <w:t>It has been experimentally established that POLIMUN SALMO vaccine with selected composition stimulates formation of agglutinins in titers of at least 1: 512 and provides protection against infection of the internal organs of immunized birds, inoculated challenge strains.</w:t>
      </w:r>
    </w:p>
    <w:p w:rsidR="002350BC" w:rsidRDefault="002350BC" w:rsidP="002C1980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2C1980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C6B0B" w:rsidRPr="00BC6B0B">
        <w:rPr>
          <w:lang w:val="en-US"/>
        </w:rPr>
        <w:t xml:space="preserve"> </w:t>
      </w:r>
      <w:r w:rsidR="00BC6B0B" w:rsidRPr="00BC6B0B">
        <w:rPr>
          <w:rFonts w:ascii="Times New Roman" w:hAnsi="Times New Roman" w:cs="Times New Roman"/>
          <w:i/>
          <w:sz w:val="24"/>
        </w:rPr>
        <w:t xml:space="preserve">polyvalent vaccine, </w:t>
      </w:r>
      <w:proofErr w:type="spellStart"/>
      <w:r w:rsidR="00BC6B0B" w:rsidRPr="00BC6B0B">
        <w:rPr>
          <w:rFonts w:ascii="Times New Roman" w:hAnsi="Times New Roman" w:cs="Times New Roman"/>
          <w:i/>
          <w:sz w:val="24"/>
        </w:rPr>
        <w:t>salmonellosis</w:t>
      </w:r>
      <w:proofErr w:type="spellEnd"/>
      <w:r w:rsidR="00BC6B0B" w:rsidRPr="00BC6B0B">
        <w:rPr>
          <w:rFonts w:ascii="Times New Roman" w:hAnsi="Times New Roman" w:cs="Times New Roman"/>
          <w:i/>
          <w:sz w:val="24"/>
        </w:rPr>
        <w:t>, immunity, epizootic processes.</w:t>
      </w:r>
      <w:r w:rsidR="00BC6B0B" w:rsidRPr="00B6703B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2C1980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2C1980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2C1980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2C1980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C936C4" w:rsidRPr="00C936C4" w:rsidRDefault="00C936C4" w:rsidP="002C1980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Sen</w:t>
      </w:r>
      <w:proofErr w:type="spellEnd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 O.M. has education of doctor of veterinary medicine. Holds the position of head of the bacterial and autogenic vaccines sector of the department of development of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immunobiological</w:t>
      </w:r>
      <w:proofErr w:type="spellEnd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 drugs in BIOTESTLAB Ltd.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Sen</w:t>
      </w:r>
      <w:proofErr w:type="spellEnd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 O.M. published 6 articles in professional journals.</w:t>
      </w:r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Full Name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Sen</w:t>
      </w:r>
      <w:proofErr w:type="spellEnd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Oksana</w:t>
      </w:r>
      <w:proofErr w:type="spellEnd"/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Email Id o_sen@biotestlab.net</w:t>
      </w:r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Contact No: +38 098 597 82 12</w:t>
      </w:r>
    </w:p>
    <w:p w:rsidR="00B3082B" w:rsidRPr="00C936C4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DF04E3" w:rsidRDefault="00DF04E3" w:rsidP="002C1980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Full Name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Sen</w:t>
      </w:r>
      <w:proofErr w:type="spellEnd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Oksana</w:t>
      </w:r>
      <w:proofErr w:type="spellEnd"/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Email Id o_sen@biotestlab.net</w:t>
      </w:r>
    </w:p>
    <w:p w:rsidR="00C936C4" w:rsidRPr="00C936C4" w:rsidRDefault="00C936C4" w:rsidP="002C1980">
      <w:pPr>
        <w:spacing w:after="0"/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</w:pPr>
      <w:r w:rsidRPr="00C936C4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Contact No: +38 098 597 82 12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8C49FB" w:rsidRPr="008C49FB" w:rsidSect="00BE1C0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6C0" w:rsidRDefault="00B006C0" w:rsidP="00495C76">
      <w:pPr>
        <w:spacing w:after="0" w:line="240" w:lineRule="auto"/>
      </w:pPr>
      <w:r>
        <w:separator/>
      </w:r>
    </w:p>
  </w:endnote>
  <w:endnote w:type="continuationSeparator" w:id="0">
    <w:p w:rsidR="00B006C0" w:rsidRDefault="00B006C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6C0" w:rsidRDefault="00B006C0" w:rsidP="00495C76">
      <w:pPr>
        <w:spacing w:after="0" w:line="240" w:lineRule="auto"/>
      </w:pPr>
      <w:r>
        <w:separator/>
      </w:r>
    </w:p>
  </w:footnote>
  <w:footnote w:type="continuationSeparator" w:id="0">
    <w:p w:rsidR="00B006C0" w:rsidRDefault="00B006C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C0" w:rsidRDefault="00B006C0" w:rsidP="00495C76">
    <w:pPr>
      <w:pStyle w:val="a5"/>
      <w:jc w:val="center"/>
    </w:pPr>
    <w:r>
      <w:rPr>
        <w:noProof/>
        <w:lang w:val="ru-RU" w:eastAsia="ru-RU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06C0" w:rsidRDefault="00B006C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46EDA"/>
    <w:rsid w:val="000A4C22"/>
    <w:rsid w:val="00223A85"/>
    <w:rsid w:val="00231A43"/>
    <w:rsid w:val="002350BC"/>
    <w:rsid w:val="0028059F"/>
    <w:rsid w:val="002A7C3E"/>
    <w:rsid w:val="002C1980"/>
    <w:rsid w:val="002F4DF0"/>
    <w:rsid w:val="00333E31"/>
    <w:rsid w:val="0038483D"/>
    <w:rsid w:val="00435234"/>
    <w:rsid w:val="00495C76"/>
    <w:rsid w:val="00627419"/>
    <w:rsid w:val="008C49FB"/>
    <w:rsid w:val="00B006C0"/>
    <w:rsid w:val="00B3082B"/>
    <w:rsid w:val="00B6703B"/>
    <w:rsid w:val="00BA654F"/>
    <w:rsid w:val="00BC6B0B"/>
    <w:rsid w:val="00BE1C03"/>
    <w:rsid w:val="00C936C4"/>
    <w:rsid w:val="00CE511D"/>
    <w:rsid w:val="00DF04E3"/>
    <w:rsid w:val="00FB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261</cp:lastModifiedBy>
  <cp:revision>3</cp:revision>
  <dcterms:created xsi:type="dcterms:W3CDTF">2017-03-28T12:12:00Z</dcterms:created>
  <dcterms:modified xsi:type="dcterms:W3CDTF">2019-05-30T13:47:00Z</dcterms:modified>
</cp:coreProperties>
</file>