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4B9BE" w14:textId="1BF9544C" w:rsidR="003D2544" w:rsidRPr="00824340" w:rsidRDefault="00977A32" w:rsidP="00824340">
      <w:pPr>
        <w:spacing w:before="240" w:line="276" w:lineRule="auto"/>
        <w:rPr>
          <w:rFonts w:cstheme="minorHAnsi"/>
          <w:b/>
          <w:sz w:val="24"/>
          <w:szCs w:val="24"/>
        </w:rPr>
      </w:pPr>
      <w:r>
        <w:rPr>
          <w:rFonts w:cstheme="minorHAnsi"/>
          <w:b/>
          <w:sz w:val="24"/>
          <w:szCs w:val="24"/>
        </w:rPr>
        <w:t xml:space="preserve">Title: </w:t>
      </w:r>
      <w:r w:rsidR="00152ABB" w:rsidRPr="00824340">
        <w:rPr>
          <w:rFonts w:cstheme="minorHAnsi"/>
          <w:b/>
          <w:sz w:val="24"/>
          <w:szCs w:val="24"/>
        </w:rPr>
        <w:t>Seasonality of Influenza in Acute Respiratory Infection in a tertiary Care Facility of North India</w:t>
      </w:r>
    </w:p>
    <w:p w14:paraId="675ACA00" w14:textId="0B4B0DE8" w:rsidR="00DD085B" w:rsidRPr="00977A32" w:rsidRDefault="00977A32" w:rsidP="00824340">
      <w:pPr>
        <w:spacing w:before="240" w:line="276" w:lineRule="auto"/>
        <w:rPr>
          <w:rFonts w:cstheme="minorHAnsi"/>
          <w:sz w:val="24"/>
          <w:szCs w:val="24"/>
          <w:vertAlign w:val="superscript"/>
        </w:rPr>
      </w:pPr>
      <w:r w:rsidRPr="00700365">
        <w:rPr>
          <w:rFonts w:cstheme="minorHAnsi"/>
          <w:b/>
          <w:color w:val="26282A"/>
          <w:sz w:val="24"/>
          <w:szCs w:val="24"/>
          <w:shd w:val="clear" w:color="auto" w:fill="FFFFFF"/>
        </w:rPr>
        <w:t>Authors:</w:t>
      </w:r>
      <w:r>
        <w:rPr>
          <w:rFonts w:cstheme="minorHAnsi"/>
          <w:color w:val="26282A"/>
          <w:sz w:val="24"/>
          <w:szCs w:val="24"/>
          <w:shd w:val="clear" w:color="auto" w:fill="FFFFFF"/>
        </w:rPr>
        <w:t xml:space="preserve"> </w:t>
      </w:r>
      <w:r w:rsidR="00824340" w:rsidRPr="00824340">
        <w:rPr>
          <w:rFonts w:cstheme="minorHAnsi"/>
          <w:color w:val="26282A"/>
          <w:sz w:val="24"/>
          <w:szCs w:val="24"/>
          <w:shd w:val="clear" w:color="auto" w:fill="FFFFFF"/>
        </w:rPr>
        <w:t>Anant Mohan</w:t>
      </w:r>
      <w:r>
        <w:rPr>
          <w:rFonts w:cstheme="minorHAnsi"/>
          <w:color w:val="26282A"/>
          <w:sz w:val="24"/>
          <w:szCs w:val="24"/>
          <w:shd w:val="clear" w:color="auto" w:fill="FFFFFF"/>
        </w:rPr>
        <w:t>,</w:t>
      </w:r>
      <w:r>
        <w:rPr>
          <w:rFonts w:cstheme="minorHAnsi"/>
          <w:color w:val="26282A"/>
          <w:sz w:val="24"/>
          <w:szCs w:val="24"/>
          <w:shd w:val="clear" w:color="auto" w:fill="FFFFFF"/>
          <w:vertAlign w:val="superscript"/>
        </w:rPr>
        <w:t>1</w:t>
      </w:r>
      <w:r w:rsidR="00824340" w:rsidRPr="00824340">
        <w:rPr>
          <w:rFonts w:cstheme="minorHAnsi"/>
          <w:color w:val="26282A"/>
          <w:sz w:val="24"/>
          <w:szCs w:val="24"/>
          <w:shd w:val="clear" w:color="auto" w:fill="FFFFFF"/>
        </w:rPr>
        <w:t xml:space="preserve"> </w:t>
      </w:r>
      <w:r w:rsidR="00DD085B" w:rsidRPr="00824340">
        <w:rPr>
          <w:rFonts w:cstheme="minorHAnsi"/>
          <w:color w:val="26282A"/>
          <w:sz w:val="24"/>
          <w:szCs w:val="24"/>
          <w:shd w:val="clear" w:color="auto" w:fill="FFFFFF"/>
        </w:rPr>
        <w:t>Aashish Choudhary</w:t>
      </w:r>
      <w:r>
        <w:rPr>
          <w:rFonts w:cstheme="minorHAnsi"/>
          <w:color w:val="26282A"/>
          <w:sz w:val="24"/>
          <w:szCs w:val="24"/>
          <w:shd w:val="clear" w:color="auto" w:fill="FFFFFF"/>
        </w:rPr>
        <w:t>,</w:t>
      </w:r>
      <w:r>
        <w:rPr>
          <w:rFonts w:cstheme="minorHAnsi"/>
          <w:color w:val="26282A"/>
          <w:sz w:val="24"/>
          <w:szCs w:val="24"/>
          <w:shd w:val="clear" w:color="auto" w:fill="FFFFFF"/>
          <w:vertAlign w:val="superscript"/>
        </w:rPr>
        <w:t>2</w:t>
      </w:r>
      <w:r w:rsidR="00DD085B" w:rsidRPr="00824340">
        <w:rPr>
          <w:rFonts w:cstheme="minorHAnsi"/>
          <w:color w:val="26282A"/>
          <w:sz w:val="24"/>
          <w:szCs w:val="24"/>
          <w:shd w:val="clear" w:color="auto" w:fill="FFFFFF"/>
        </w:rPr>
        <w:t xml:space="preserve"> </w:t>
      </w:r>
      <w:proofErr w:type="spellStart"/>
      <w:r w:rsidR="00DD085B" w:rsidRPr="00824340">
        <w:rPr>
          <w:rFonts w:cstheme="minorHAnsi"/>
          <w:color w:val="26282A"/>
          <w:sz w:val="24"/>
          <w:szCs w:val="24"/>
          <w:shd w:val="clear" w:color="auto" w:fill="FFFFFF"/>
        </w:rPr>
        <w:t>Megha</w:t>
      </w:r>
      <w:proofErr w:type="spellEnd"/>
      <w:r w:rsidR="00DD085B" w:rsidRPr="00824340">
        <w:rPr>
          <w:rFonts w:cstheme="minorHAnsi"/>
          <w:color w:val="26282A"/>
          <w:sz w:val="24"/>
          <w:szCs w:val="24"/>
          <w:shd w:val="clear" w:color="auto" w:fill="FFFFFF"/>
        </w:rPr>
        <w:t xml:space="preserve"> Brijwal</w:t>
      </w:r>
      <w:r>
        <w:rPr>
          <w:rFonts w:cstheme="minorHAnsi"/>
          <w:color w:val="26282A"/>
          <w:sz w:val="24"/>
          <w:szCs w:val="24"/>
          <w:shd w:val="clear" w:color="auto" w:fill="FFFFFF"/>
        </w:rPr>
        <w:t>,</w:t>
      </w:r>
      <w:r>
        <w:rPr>
          <w:rFonts w:cstheme="minorHAnsi"/>
          <w:color w:val="26282A"/>
          <w:sz w:val="24"/>
          <w:szCs w:val="24"/>
          <w:shd w:val="clear" w:color="auto" w:fill="FFFFFF"/>
          <w:vertAlign w:val="superscript"/>
        </w:rPr>
        <w:t>2</w:t>
      </w:r>
      <w:r w:rsidR="00DD085B" w:rsidRPr="00824340">
        <w:rPr>
          <w:rFonts w:cstheme="minorHAnsi"/>
          <w:color w:val="26282A"/>
          <w:sz w:val="24"/>
          <w:szCs w:val="24"/>
          <w:shd w:val="clear" w:color="auto" w:fill="FFFFFF"/>
        </w:rPr>
        <w:t xml:space="preserve">  Ramesh Kumar</w:t>
      </w:r>
      <w:r>
        <w:rPr>
          <w:rFonts w:cstheme="minorHAnsi"/>
          <w:color w:val="26282A"/>
          <w:sz w:val="24"/>
          <w:szCs w:val="24"/>
          <w:shd w:val="clear" w:color="auto" w:fill="FFFFFF"/>
        </w:rPr>
        <w:t>,</w:t>
      </w:r>
      <w:r>
        <w:rPr>
          <w:rFonts w:cstheme="minorHAnsi"/>
          <w:color w:val="26282A"/>
          <w:sz w:val="24"/>
          <w:szCs w:val="24"/>
          <w:shd w:val="clear" w:color="auto" w:fill="FFFFFF"/>
          <w:vertAlign w:val="superscript"/>
        </w:rPr>
        <w:t>2</w:t>
      </w:r>
      <w:r w:rsidR="00DD085B" w:rsidRPr="00824340">
        <w:rPr>
          <w:rFonts w:cstheme="minorHAnsi"/>
          <w:color w:val="26282A"/>
          <w:sz w:val="24"/>
          <w:szCs w:val="24"/>
          <w:shd w:val="clear" w:color="auto" w:fill="FFFFFF"/>
        </w:rPr>
        <w:t xml:space="preserve"> </w:t>
      </w:r>
      <w:proofErr w:type="spellStart"/>
      <w:r w:rsidR="00DD085B" w:rsidRPr="00824340">
        <w:rPr>
          <w:rFonts w:cstheme="minorHAnsi"/>
          <w:color w:val="26282A"/>
          <w:sz w:val="24"/>
          <w:szCs w:val="24"/>
          <w:shd w:val="clear" w:color="auto" w:fill="FFFFFF"/>
        </w:rPr>
        <w:t>Shivram</w:t>
      </w:r>
      <w:proofErr w:type="spellEnd"/>
      <w:r w:rsidR="00DD085B" w:rsidRPr="00824340">
        <w:rPr>
          <w:rFonts w:cstheme="minorHAnsi"/>
          <w:color w:val="26282A"/>
          <w:sz w:val="24"/>
          <w:szCs w:val="24"/>
          <w:shd w:val="clear" w:color="auto" w:fill="FFFFFF"/>
        </w:rPr>
        <w:t xml:space="preserve"> Dhakad</w:t>
      </w:r>
      <w:r w:rsidR="00824340" w:rsidRPr="00824340">
        <w:rPr>
          <w:rFonts w:cstheme="minorHAnsi"/>
          <w:color w:val="26282A"/>
          <w:sz w:val="24"/>
          <w:szCs w:val="24"/>
          <w:shd w:val="clear" w:color="auto" w:fill="FFFFFF"/>
        </w:rPr>
        <w:t>,</w:t>
      </w:r>
      <w:r>
        <w:rPr>
          <w:rFonts w:cstheme="minorHAnsi"/>
          <w:color w:val="26282A"/>
          <w:sz w:val="24"/>
          <w:szCs w:val="24"/>
          <w:shd w:val="clear" w:color="auto" w:fill="FFFFFF"/>
          <w:vertAlign w:val="superscript"/>
        </w:rPr>
        <w:t>2</w:t>
      </w:r>
      <w:r w:rsidR="00DD085B" w:rsidRPr="00824340">
        <w:rPr>
          <w:rFonts w:cstheme="minorHAnsi"/>
          <w:color w:val="26282A"/>
          <w:sz w:val="24"/>
          <w:szCs w:val="24"/>
          <w:shd w:val="clear" w:color="auto" w:fill="FFFFFF"/>
        </w:rPr>
        <w:t xml:space="preserve"> </w:t>
      </w:r>
      <w:proofErr w:type="spellStart"/>
      <w:r w:rsidR="00DD085B" w:rsidRPr="00824340">
        <w:rPr>
          <w:rFonts w:cstheme="minorHAnsi"/>
          <w:color w:val="26282A"/>
          <w:sz w:val="24"/>
          <w:szCs w:val="24"/>
          <w:shd w:val="clear" w:color="auto" w:fill="FFFFFF"/>
        </w:rPr>
        <w:t>Janya</w:t>
      </w:r>
      <w:proofErr w:type="spellEnd"/>
      <w:r w:rsidR="00DD085B" w:rsidRPr="00824340">
        <w:rPr>
          <w:rFonts w:cstheme="minorHAnsi"/>
          <w:color w:val="26282A"/>
          <w:sz w:val="24"/>
          <w:szCs w:val="24"/>
          <w:shd w:val="clear" w:color="auto" w:fill="FFFFFF"/>
        </w:rPr>
        <w:t xml:space="preserve"> Sachdev,</w:t>
      </w:r>
      <w:r>
        <w:rPr>
          <w:rFonts w:cstheme="minorHAnsi"/>
          <w:color w:val="26282A"/>
          <w:sz w:val="24"/>
          <w:szCs w:val="24"/>
          <w:shd w:val="clear" w:color="auto" w:fill="FFFFFF"/>
          <w:vertAlign w:val="superscript"/>
        </w:rPr>
        <w:t>2</w:t>
      </w:r>
      <w:r w:rsidR="00DD085B" w:rsidRPr="00824340">
        <w:rPr>
          <w:rFonts w:cstheme="minorHAnsi"/>
          <w:color w:val="26282A"/>
          <w:sz w:val="24"/>
          <w:szCs w:val="24"/>
          <w:shd w:val="clear" w:color="auto" w:fill="FFFFFF"/>
        </w:rPr>
        <w:t xml:space="preserve"> Lalit Dar</w:t>
      </w:r>
      <w:r w:rsidR="00824340" w:rsidRPr="00824340">
        <w:rPr>
          <w:rFonts w:cstheme="minorHAnsi"/>
          <w:color w:val="26282A"/>
          <w:sz w:val="24"/>
          <w:szCs w:val="24"/>
          <w:shd w:val="clear" w:color="auto" w:fill="FFFFFF"/>
        </w:rPr>
        <w:t>,</w:t>
      </w:r>
      <w:r>
        <w:rPr>
          <w:rFonts w:cstheme="minorHAnsi"/>
          <w:color w:val="26282A"/>
          <w:sz w:val="24"/>
          <w:szCs w:val="24"/>
          <w:shd w:val="clear" w:color="auto" w:fill="FFFFFF"/>
          <w:vertAlign w:val="superscript"/>
        </w:rPr>
        <w:t>2</w:t>
      </w:r>
      <w:r w:rsidR="00824340" w:rsidRPr="00824340">
        <w:rPr>
          <w:rFonts w:cstheme="minorHAnsi"/>
          <w:color w:val="26282A"/>
          <w:sz w:val="24"/>
          <w:szCs w:val="24"/>
          <w:shd w:val="clear" w:color="auto" w:fill="FFFFFF"/>
        </w:rPr>
        <w:t xml:space="preserve"> Karan Madan,</w:t>
      </w:r>
      <w:r>
        <w:rPr>
          <w:rFonts w:cstheme="minorHAnsi"/>
          <w:color w:val="26282A"/>
          <w:sz w:val="24"/>
          <w:szCs w:val="24"/>
          <w:shd w:val="clear" w:color="auto" w:fill="FFFFFF"/>
          <w:vertAlign w:val="superscript"/>
        </w:rPr>
        <w:t>1</w:t>
      </w:r>
      <w:r w:rsidR="00824340" w:rsidRPr="00824340">
        <w:rPr>
          <w:rFonts w:cstheme="minorHAnsi"/>
          <w:color w:val="26282A"/>
          <w:sz w:val="24"/>
          <w:szCs w:val="24"/>
          <w:shd w:val="clear" w:color="auto" w:fill="FFFFFF"/>
        </w:rPr>
        <w:t xml:space="preserve"> Vijay Hadda,</w:t>
      </w:r>
      <w:r>
        <w:rPr>
          <w:rFonts w:cstheme="minorHAnsi"/>
          <w:color w:val="26282A"/>
          <w:sz w:val="24"/>
          <w:szCs w:val="24"/>
          <w:shd w:val="clear" w:color="auto" w:fill="FFFFFF"/>
          <w:vertAlign w:val="superscript"/>
        </w:rPr>
        <w:t>1</w:t>
      </w:r>
      <w:r w:rsidR="00824340" w:rsidRPr="00824340">
        <w:rPr>
          <w:rFonts w:cstheme="minorHAnsi"/>
          <w:color w:val="26282A"/>
          <w:sz w:val="24"/>
          <w:szCs w:val="24"/>
          <w:shd w:val="clear" w:color="auto" w:fill="FFFFFF"/>
        </w:rPr>
        <w:t xml:space="preserve"> Saurabh Mittal,</w:t>
      </w:r>
      <w:r>
        <w:rPr>
          <w:rFonts w:cstheme="minorHAnsi"/>
          <w:color w:val="26282A"/>
          <w:sz w:val="24"/>
          <w:szCs w:val="24"/>
          <w:shd w:val="clear" w:color="auto" w:fill="FFFFFF"/>
          <w:vertAlign w:val="superscript"/>
        </w:rPr>
        <w:t>1</w:t>
      </w:r>
      <w:r w:rsidR="00824340" w:rsidRPr="00824340">
        <w:rPr>
          <w:rFonts w:cstheme="minorHAnsi"/>
          <w:color w:val="26282A"/>
          <w:sz w:val="24"/>
          <w:szCs w:val="24"/>
          <w:shd w:val="clear" w:color="auto" w:fill="FFFFFF"/>
        </w:rPr>
        <w:t xml:space="preserve"> Pawan Tiwari,</w:t>
      </w:r>
      <w:r>
        <w:rPr>
          <w:rFonts w:cstheme="minorHAnsi"/>
          <w:color w:val="26282A"/>
          <w:sz w:val="24"/>
          <w:szCs w:val="24"/>
          <w:shd w:val="clear" w:color="auto" w:fill="FFFFFF"/>
          <w:vertAlign w:val="superscript"/>
        </w:rPr>
        <w:t>1</w:t>
      </w:r>
      <w:r w:rsidR="00824340" w:rsidRPr="00824340">
        <w:rPr>
          <w:rFonts w:cstheme="minorHAnsi"/>
          <w:color w:val="26282A"/>
          <w:sz w:val="24"/>
          <w:szCs w:val="24"/>
          <w:shd w:val="clear" w:color="auto" w:fill="FFFFFF"/>
        </w:rPr>
        <w:t xml:space="preserve"> Randeep Guleria</w:t>
      </w:r>
      <w:r w:rsidR="009D2C18">
        <w:rPr>
          <w:rFonts w:cstheme="minorHAnsi"/>
          <w:color w:val="26282A"/>
          <w:sz w:val="24"/>
          <w:szCs w:val="24"/>
          <w:shd w:val="clear" w:color="auto" w:fill="FFFFFF"/>
        </w:rPr>
        <w:t>, A.K.Prasad</w:t>
      </w:r>
      <w:r w:rsidR="00824340" w:rsidRPr="00824340">
        <w:rPr>
          <w:rFonts w:cstheme="minorHAnsi"/>
          <w:color w:val="26282A"/>
          <w:sz w:val="24"/>
          <w:szCs w:val="24"/>
          <w:shd w:val="clear" w:color="auto" w:fill="FFFFFF"/>
        </w:rPr>
        <w:t>.</w:t>
      </w:r>
      <w:r w:rsidR="009D2C18">
        <w:rPr>
          <w:rFonts w:cstheme="minorHAnsi"/>
          <w:color w:val="26282A"/>
          <w:sz w:val="24"/>
          <w:szCs w:val="24"/>
          <w:shd w:val="clear" w:color="auto" w:fill="FFFFFF"/>
          <w:vertAlign w:val="superscript"/>
        </w:rPr>
        <w:t>3</w:t>
      </w:r>
    </w:p>
    <w:p w14:paraId="756341BA" w14:textId="4D3F77AA" w:rsidR="00977A32" w:rsidRDefault="00977A32" w:rsidP="00824340">
      <w:pPr>
        <w:spacing w:before="240" w:line="276" w:lineRule="auto"/>
        <w:rPr>
          <w:rFonts w:cstheme="minorHAnsi"/>
          <w:b/>
          <w:sz w:val="24"/>
          <w:szCs w:val="24"/>
        </w:rPr>
      </w:pPr>
      <w:r>
        <w:rPr>
          <w:rFonts w:cstheme="minorHAnsi"/>
          <w:b/>
          <w:sz w:val="24"/>
          <w:szCs w:val="24"/>
        </w:rPr>
        <w:t>Author Affiliations:</w:t>
      </w:r>
    </w:p>
    <w:p w14:paraId="118A77B9" w14:textId="59613B3F" w:rsidR="00977A32" w:rsidRPr="009D2C18" w:rsidRDefault="00977A32" w:rsidP="00824340">
      <w:pPr>
        <w:spacing w:before="240" w:line="276" w:lineRule="auto"/>
        <w:rPr>
          <w:rFonts w:cstheme="minorHAnsi"/>
          <w:sz w:val="24"/>
          <w:szCs w:val="24"/>
        </w:rPr>
      </w:pPr>
      <w:r w:rsidRPr="009D2C18">
        <w:rPr>
          <w:rFonts w:cstheme="minorHAnsi"/>
          <w:sz w:val="24"/>
          <w:szCs w:val="24"/>
          <w:vertAlign w:val="superscript"/>
        </w:rPr>
        <w:t xml:space="preserve">1 </w:t>
      </w:r>
      <w:r w:rsidRPr="009D2C18">
        <w:rPr>
          <w:rFonts w:cstheme="minorHAnsi"/>
          <w:sz w:val="24"/>
          <w:szCs w:val="24"/>
        </w:rPr>
        <w:t>Department of Pulmonary Me</w:t>
      </w:r>
      <w:bookmarkStart w:id="0" w:name="_GoBack"/>
      <w:bookmarkEnd w:id="0"/>
      <w:r w:rsidRPr="009D2C18">
        <w:rPr>
          <w:rFonts w:cstheme="minorHAnsi"/>
          <w:sz w:val="24"/>
          <w:szCs w:val="24"/>
        </w:rPr>
        <w:t xml:space="preserve">dicine and Sleep Disorders, </w:t>
      </w:r>
      <w:r w:rsidRPr="009D2C18">
        <w:rPr>
          <w:rFonts w:cstheme="minorHAnsi"/>
          <w:sz w:val="24"/>
          <w:szCs w:val="24"/>
          <w:vertAlign w:val="superscript"/>
        </w:rPr>
        <w:t>2</w:t>
      </w:r>
      <w:r w:rsidRPr="009D2C18">
        <w:rPr>
          <w:rFonts w:cstheme="minorHAnsi"/>
          <w:sz w:val="24"/>
          <w:szCs w:val="24"/>
        </w:rPr>
        <w:t xml:space="preserve"> Department of Microbiology</w:t>
      </w:r>
    </w:p>
    <w:p w14:paraId="5ABAD215" w14:textId="022AC20C" w:rsidR="00977A32" w:rsidRPr="009D2C18" w:rsidRDefault="00977A32" w:rsidP="00824340">
      <w:pPr>
        <w:spacing w:before="240" w:line="276" w:lineRule="auto"/>
        <w:rPr>
          <w:rFonts w:cstheme="minorHAnsi"/>
          <w:sz w:val="24"/>
          <w:szCs w:val="24"/>
        </w:rPr>
      </w:pPr>
      <w:r w:rsidRPr="009D2C18">
        <w:rPr>
          <w:rFonts w:cstheme="minorHAnsi"/>
          <w:sz w:val="24"/>
          <w:szCs w:val="24"/>
        </w:rPr>
        <w:t>All India Institute of Medical Sciences, New Delhi</w:t>
      </w:r>
    </w:p>
    <w:p w14:paraId="3D62F7E3" w14:textId="430A3191" w:rsidR="009D2C18" w:rsidRPr="009D2C18" w:rsidRDefault="009D2C18" w:rsidP="00824340">
      <w:pPr>
        <w:spacing w:before="240" w:line="276" w:lineRule="auto"/>
        <w:rPr>
          <w:rFonts w:cstheme="minorHAnsi"/>
          <w:sz w:val="24"/>
          <w:szCs w:val="24"/>
        </w:rPr>
      </w:pPr>
      <w:r w:rsidRPr="009D2C18">
        <w:rPr>
          <w:rFonts w:cstheme="minorHAnsi"/>
          <w:sz w:val="24"/>
          <w:szCs w:val="24"/>
          <w:vertAlign w:val="superscript"/>
        </w:rPr>
        <w:t xml:space="preserve">3 </w:t>
      </w:r>
      <w:r w:rsidRPr="009D2C18">
        <w:rPr>
          <w:rFonts w:cstheme="minorHAnsi"/>
          <w:sz w:val="24"/>
          <w:szCs w:val="24"/>
        </w:rPr>
        <w:t>Prof. and Head, Dept. of Respiratory Virology, VP Chest Institute, University of Delhi (1972-2002), and Convener, Vaccine Advocacy Forum</w:t>
      </w:r>
    </w:p>
    <w:p w14:paraId="6D39D1D8" w14:textId="2D4817CA" w:rsidR="00977A32" w:rsidRDefault="00977A32" w:rsidP="00824340">
      <w:pPr>
        <w:spacing w:before="240" w:line="276" w:lineRule="auto"/>
        <w:rPr>
          <w:rFonts w:cstheme="minorHAnsi"/>
          <w:b/>
          <w:sz w:val="24"/>
          <w:szCs w:val="24"/>
        </w:rPr>
      </w:pPr>
    </w:p>
    <w:p w14:paraId="41C55C67" w14:textId="55CB8971" w:rsidR="00627D3C" w:rsidRDefault="00627D3C" w:rsidP="00824340">
      <w:pPr>
        <w:spacing w:before="240" w:line="276" w:lineRule="auto"/>
        <w:rPr>
          <w:rFonts w:cstheme="minorHAnsi"/>
          <w:b/>
          <w:sz w:val="24"/>
          <w:szCs w:val="24"/>
        </w:rPr>
      </w:pPr>
      <w:r>
        <w:rPr>
          <w:rFonts w:cstheme="minorHAnsi"/>
          <w:b/>
          <w:sz w:val="24"/>
          <w:szCs w:val="24"/>
        </w:rPr>
        <w:t>Keywords: Acute respiratory Infection, Influenza, PCR, seasonal</w:t>
      </w:r>
    </w:p>
    <w:p w14:paraId="6FA0F10F" w14:textId="77777777" w:rsidR="00A41A57" w:rsidRDefault="00A41A57" w:rsidP="00824340">
      <w:pPr>
        <w:spacing w:before="240" w:line="276" w:lineRule="auto"/>
        <w:rPr>
          <w:rFonts w:cstheme="minorHAnsi"/>
          <w:b/>
          <w:sz w:val="24"/>
          <w:szCs w:val="24"/>
        </w:rPr>
      </w:pPr>
    </w:p>
    <w:p w14:paraId="0FB5BA96" w14:textId="3503D8CD" w:rsidR="00880F7E" w:rsidRPr="00824340" w:rsidRDefault="00880F7E" w:rsidP="00824340">
      <w:pPr>
        <w:spacing w:before="240" w:line="276" w:lineRule="auto"/>
        <w:rPr>
          <w:rFonts w:cstheme="minorHAnsi"/>
          <w:sz w:val="24"/>
          <w:szCs w:val="24"/>
        </w:rPr>
      </w:pPr>
      <w:r w:rsidRPr="00824340">
        <w:rPr>
          <w:rFonts w:cstheme="minorHAnsi"/>
          <w:b/>
          <w:sz w:val="24"/>
          <w:szCs w:val="24"/>
        </w:rPr>
        <w:t>Background:</w:t>
      </w:r>
      <w:r w:rsidRPr="00824340">
        <w:rPr>
          <w:rFonts w:cstheme="minorHAnsi"/>
          <w:sz w:val="24"/>
          <w:szCs w:val="24"/>
        </w:rPr>
        <w:t xml:space="preserve"> The incidence of respiratory Influenza viral infections in India appears to be increasing; however, the variable seasonality complicates the concept of influenza vaccination.</w:t>
      </w:r>
      <w:r w:rsidR="00152ABB" w:rsidRPr="00824340">
        <w:rPr>
          <w:rFonts w:cstheme="minorHAnsi"/>
          <w:sz w:val="24"/>
          <w:szCs w:val="24"/>
        </w:rPr>
        <w:t xml:space="preserve"> We analyzed the incidence of Influenza respiratory infection during a calendar year at a tertiary referral centre of North India.</w:t>
      </w:r>
    </w:p>
    <w:p w14:paraId="55576105" w14:textId="00F33D08" w:rsidR="00824340" w:rsidRDefault="00DD085B" w:rsidP="00824340">
      <w:pPr>
        <w:shd w:val="clear" w:color="auto" w:fill="FFFFFF"/>
        <w:spacing w:before="240" w:after="0" w:line="276" w:lineRule="auto"/>
        <w:rPr>
          <w:rFonts w:eastAsia="Times New Roman" w:cstheme="minorHAnsi"/>
          <w:b/>
          <w:color w:val="26282A"/>
          <w:sz w:val="24"/>
          <w:szCs w:val="24"/>
          <w:lang w:eastAsia="en-IN"/>
        </w:rPr>
      </w:pPr>
      <w:r w:rsidRPr="00DD085B">
        <w:rPr>
          <w:rFonts w:eastAsia="Times New Roman" w:cstheme="minorHAnsi"/>
          <w:b/>
          <w:color w:val="26282A"/>
          <w:sz w:val="24"/>
          <w:szCs w:val="24"/>
          <w:lang w:eastAsia="en-IN"/>
        </w:rPr>
        <w:t>Materials and methods</w:t>
      </w:r>
      <w:r w:rsidRPr="00DD085B">
        <w:rPr>
          <w:rFonts w:eastAsia="Times New Roman" w:cstheme="minorHAnsi"/>
          <w:color w:val="26282A"/>
          <w:sz w:val="24"/>
          <w:szCs w:val="24"/>
          <w:lang w:eastAsia="en-IN"/>
        </w:rPr>
        <w:t xml:space="preserve">: During 2018, a total of 116 paired throat and nasal swabs were collected in viral transport medium from patients </w:t>
      </w:r>
      <w:r w:rsidR="00152ABB" w:rsidRPr="00824340">
        <w:rPr>
          <w:rFonts w:eastAsia="Times New Roman" w:cstheme="minorHAnsi"/>
          <w:color w:val="26282A"/>
          <w:sz w:val="24"/>
          <w:szCs w:val="24"/>
          <w:lang w:eastAsia="en-IN"/>
        </w:rPr>
        <w:t xml:space="preserve">with acute respiratory infection (ARI) </w:t>
      </w:r>
      <w:r w:rsidRPr="00DD085B">
        <w:rPr>
          <w:rFonts w:eastAsia="Times New Roman" w:cstheme="minorHAnsi"/>
          <w:color w:val="26282A"/>
          <w:sz w:val="24"/>
          <w:szCs w:val="24"/>
          <w:lang w:eastAsia="en-IN"/>
        </w:rPr>
        <w:t xml:space="preserve">at the Department of Pulmonary Medicine, </w:t>
      </w:r>
      <w:r w:rsidR="00152ABB" w:rsidRPr="00824340">
        <w:rPr>
          <w:rFonts w:eastAsia="Times New Roman" w:cstheme="minorHAnsi"/>
          <w:color w:val="26282A"/>
          <w:sz w:val="24"/>
          <w:szCs w:val="24"/>
          <w:lang w:eastAsia="en-IN"/>
        </w:rPr>
        <w:t>AIIMS</w:t>
      </w:r>
      <w:r w:rsidRPr="00DD085B">
        <w:rPr>
          <w:rFonts w:eastAsia="Times New Roman" w:cstheme="minorHAnsi"/>
          <w:color w:val="26282A"/>
          <w:sz w:val="24"/>
          <w:szCs w:val="24"/>
          <w:lang w:eastAsia="en-IN"/>
        </w:rPr>
        <w:t xml:space="preserve">, New Delhi and tested for influenza virus RNA by real-time </w:t>
      </w:r>
      <w:r w:rsidR="00A41A57">
        <w:rPr>
          <w:rFonts w:eastAsia="Times New Roman" w:cstheme="minorHAnsi"/>
          <w:color w:val="26282A"/>
          <w:sz w:val="24"/>
          <w:szCs w:val="24"/>
          <w:lang w:eastAsia="en-IN"/>
        </w:rPr>
        <w:t>polymerase chain reaction (RT_PCR)</w:t>
      </w:r>
      <w:r w:rsidRPr="00DD085B">
        <w:rPr>
          <w:rFonts w:eastAsia="Times New Roman" w:cstheme="minorHAnsi"/>
          <w:color w:val="26282A"/>
          <w:sz w:val="24"/>
          <w:szCs w:val="24"/>
          <w:lang w:eastAsia="en-IN"/>
        </w:rPr>
        <w:t xml:space="preserve"> in the virology laboratory. </w:t>
      </w:r>
      <w:r w:rsidR="00152ABB" w:rsidRPr="00824340">
        <w:rPr>
          <w:rFonts w:eastAsia="Times New Roman" w:cstheme="minorHAnsi"/>
          <w:color w:val="26282A"/>
          <w:sz w:val="24"/>
          <w:szCs w:val="24"/>
          <w:lang w:eastAsia="en-IN"/>
        </w:rPr>
        <w:t>These included both outpatients as well as admitted subjects.</w:t>
      </w:r>
      <w:r w:rsidRPr="00DD085B">
        <w:rPr>
          <w:rFonts w:eastAsia="Times New Roman" w:cstheme="minorHAnsi"/>
          <w:color w:val="26282A"/>
          <w:sz w:val="24"/>
          <w:szCs w:val="24"/>
          <w:lang w:eastAsia="en-IN"/>
        </w:rPr>
        <w:br/>
      </w:r>
    </w:p>
    <w:p w14:paraId="1F763D67" w14:textId="6C9D0DA3" w:rsidR="00DD085B" w:rsidRPr="00DD085B" w:rsidRDefault="00DD085B" w:rsidP="00824340">
      <w:pPr>
        <w:shd w:val="clear" w:color="auto" w:fill="FFFFFF"/>
        <w:spacing w:before="240" w:after="0" w:line="276" w:lineRule="auto"/>
        <w:rPr>
          <w:rFonts w:eastAsia="Times New Roman" w:cstheme="minorHAnsi"/>
          <w:color w:val="26282A"/>
          <w:sz w:val="24"/>
          <w:szCs w:val="24"/>
          <w:lang w:eastAsia="en-IN"/>
        </w:rPr>
      </w:pPr>
      <w:r w:rsidRPr="00DD085B">
        <w:rPr>
          <w:rFonts w:eastAsia="Times New Roman" w:cstheme="minorHAnsi"/>
          <w:b/>
          <w:color w:val="26282A"/>
          <w:sz w:val="24"/>
          <w:szCs w:val="24"/>
          <w:lang w:eastAsia="en-IN"/>
        </w:rPr>
        <w:t>Results:</w:t>
      </w:r>
      <w:r w:rsidRPr="00DD085B">
        <w:rPr>
          <w:rFonts w:eastAsia="Times New Roman" w:cstheme="minorHAnsi"/>
          <w:color w:val="26282A"/>
          <w:sz w:val="24"/>
          <w:szCs w:val="24"/>
          <w:lang w:eastAsia="en-IN"/>
        </w:rPr>
        <w:t xml:space="preserve"> Of the 73 outpatients with acute respiratory infection, 2 (2.7%) were positive for influenza, one each for influenza A/H1N1 and influenza B. In another 43 patients admitted with severe acute respiratory infection (SARI), based on clinical criteria, the influenza virus </w:t>
      </w:r>
      <w:r w:rsidR="00152ABB" w:rsidRPr="00824340">
        <w:rPr>
          <w:rFonts w:eastAsia="Times New Roman" w:cstheme="minorHAnsi"/>
          <w:color w:val="26282A"/>
          <w:sz w:val="24"/>
          <w:szCs w:val="24"/>
          <w:lang w:eastAsia="en-IN"/>
        </w:rPr>
        <w:t>positivity</w:t>
      </w:r>
      <w:r w:rsidRPr="00DD085B">
        <w:rPr>
          <w:rFonts w:eastAsia="Times New Roman" w:cstheme="minorHAnsi"/>
          <w:color w:val="26282A"/>
          <w:sz w:val="24"/>
          <w:szCs w:val="24"/>
          <w:lang w:eastAsia="en-IN"/>
        </w:rPr>
        <w:t xml:space="preserve"> was significantly higher with 6 (14%) patients testing positive. The median age of these 6 positive cases was 64.5 years (range</w:t>
      </w:r>
      <w:r w:rsidR="00152ABB" w:rsidRPr="00824340">
        <w:rPr>
          <w:rFonts w:eastAsia="Times New Roman" w:cstheme="minorHAnsi"/>
          <w:color w:val="26282A"/>
          <w:sz w:val="24"/>
          <w:szCs w:val="24"/>
          <w:lang w:eastAsia="en-IN"/>
        </w:rPr>
        <w:t>,</w:t>
      </w:r>
      <w:r w:rsidRPr="00DD085B">
        <w:rPr>
          <w:rFonts w:eastAsia="Times New Roman" w:cstheme="minorHAnsi"/>
          <w:color w:val="26282A"/>
          <w:sz w:val="24"/>
          <w:szCs w:val="24"/>
          <w:lang w:eastAsia="en-IN"/>
        </w:rPr>
        <w:t xml:space="preserve"> 50- 76 years).</w:t>
      </w:r>
    </w:p>
    <w:p w14:paraId="161E4A06" w14:textId="6BF2145A" w:rsidR="00DD085B" w:rsidRPr="00DD085B" w:rsidRDefault="00824340" w:rsidP="00824340">
      <w:pPr>
        <w:shd w:val="clear" w:color="auto" w:fill="FFFFFF"/>
        <w:spacing w:before="240" w:after="0" w:line="276" w:lineRule="auto"/>
        <w:rPr>
          <w:rFonts w:eastAsia="Times New Roman" w:cstheme="minorHAnsi"/>
          <w:color w:val="26282A"/>
          <w:sz w:val="24"/>
          <w:szCs w:val="24"/>
          <w:lang w:eastAsia="en-IN"/>
        </w:rPr>
      </w:pPr>
      <w:r>
        <w:rPr>
          <w:rFonts w:eastAsia="Times New Roman" w:cstheme="minorHAnsi"/>
          <w:color w:val="26282A"/>
          <w:sz w:val="24"/>
          <w:szCs w:val="24"/>
          <w:lang w:eastAsia="en-IN"/>
        </w:rPr>
        <w:t>A</w:t>
      </w:r>
      <w:r w:rsidR="00DD085B" w:rsidRPr="00DD085B">
        <w:rPr>
          <w:rFonts w:eastAsia="Times New Roman" w:cstheme="minorHAnsi"/>
          <w:color w:val="26282A"/>
          <w:sz w:val="24"/>
          <w:szCs w:val="24"/>
          <w:lang w:eastAsia="en-IN"/>
        </w:rPr>
        <w:t xml:space="preserve">nalysis of the seasonal distribution of positive cases showed two peaks of influenza, in January and September 2018, with more positive cases during January to April 2018 with a predominance of </w:t>
      </w:r>
      <w:r w:rsidR="00152ABB" w:rsidRPr="00824340">
        <w:rPr>
          <w:rFonts w:eastAsia="Times New Roman" w:cstheme="minorHAnsi"/>
          <w:color w:val="26282A"/>
          <w:sz w:val="24"/>
          <w:szCs w:val="24"/>
          <w:lang w:eastAsia="en-IN"/>
        </w:rPr>
        <w:t>I</w:t>
      </w:r>
      <w:r w:rsidR="00DD085B" w:rsidRPr="00DD085B">
        <w:rPr>
          <w:rFonts w:eastAsia="Times New Roman" w:cstheme="minorHAnsi"/>
          <w:color w:val="26282A"/>
          <w:sz w:val="24"/>
          <w:szCs w:val="24"/>
          <w:lang w:eastAsia="en-IN"/>
        </w:rPr>
        <w:t xml:space="preserve">nfluenza B. Influenza A/H3N2 was the predominant subtype during the </w:t>
      </w:r>
      <w:r w:rsidR="00DD085B" w:rsidRPr="00DD085B">
        <w:rPr>
          <w:rFonts w:eastAsia="Times New Roman" w:cstheme="minorHAnsi"/>
          <w:color w:val="26282A"/>
          <w:sz w:val="24"/>
          <w:szCs w:val="24"/>
          <w:lang w:eastAsia="en-IN"/>
        </w:rPr>
        <w:lastRenderedPageBreak/>
        <w:t>monsoon season of 2018, though influenza A/H1N1pdm20019 also remained in circulation during both seasons this year. </w:t>
      </w:r>
    </w:p>
    <w:p w14:paraId="230A8519" w14:textId="6E33B686" w:rsidR="00DD085B" w:rsidRPr="00DD085B" w:rsidRDefault="00DD085B" w:rsidP="00824340">
      <w:pPr>
        <w:shd w:val="clear" w:color="auto" w:fill="FFFFFF"/>
        <w:spacing w:before="240" w:after="0" w:line="276" w:lineRule="auto"/>
        <w:rPr>
          <w:rFonts w:eastAsia="Times New Roman" w:cstheme="minorHAnsi"/>
          <w:color w:val="26282A"/>
          <w:sz w:val="24"/>
          <w:szCs w:val="24"/>
          <w:lang w:eastAsia="en-IN"/>
        </w:rPr>
      </w:pPr>
      <w:r w:rsidRPr="00DD085B">
        <w:rPr>
          <w:rFonts w:eastAsia="Times New Roman" w:cstheme="minorHAnsi"/>
          <w:b/>
          <w:color w:val="26282A"/>
          <w:sz w:val="24"/>
          <w:szCs w:val="24"/>
          <w:lang w:eastAsia="en-IN"/>
        </w:rPr>
        <w:t>Conclusions:</w:t>
      </w:r>
      <w:r w:rsidRPr="00DD085B">
        <w:rPr>
          <w:rFonts w:eastAsia="Times New Roman" w:cstheme="minorHAnsi"/>
          <w:color w:val="26282A"/>
          <w:sz w:val="24"/>
          <w:szCs w:val="24"/>
          <w:lang w:eastAsia="en-IN"/>
        </w:rPr>
        <w:t xml:space="preserve"> </w:t>
      </w:r>
      <w:r w:rsidR="00152ABB" w:rsidRPr="00824340">
        <w:rPr>
          <w:rFonts w:eastAsia="Times New Roman" w:cstheme="minorHAnsi"/>
          <w:color w:val="26282A"/>
          <w:sz w:val="24"/>
          <w:szCs w:val="24"/>
          <w:lang w:eastAsia="en-IN"/>
        </w:rPr>
        <w:t>Influenza remains prevalent among the causes of acute respiratory infection in our area. Therefore, c</w:t>
      </w:r>
      <w:r w:rsidRPr="00DD085B">
        <w:rPr>
          <w:rFonts w:eastAsia="Times New Roman" w:cstheme="minorHAnsi"/>
          <w:color w:val="26282A"/>
          <w:sz w:val="24"/>
          <w:szCs w:val="24"/>
          <w:lang w:eastAsia="en-IN"/>
        </w:rPr>
        <w:t xml:space="preserve">ontinuous monitoring of influenza virus strains in ARI and SARI cases remains necessary. </w:t>
      </w:r>
      <w:r w:rsidR="00152ABB" w:rsidRPr="00824340">
        <w:rPr>
          <w:rFonts w:eastAsia="Times New Roman" w:cstheme="minorHAnsi"/>
          <w:color w:val="26282A"/>
          <w:sz w:val="24"/>
          <w:szCs w:val="24"/>
          <w:lang w:eastAsia="en-IN"/>
        </w:rPr>
        <w:t>Since the elderly seem more affected, e</w:t>
      </w:r>
      <w:r w:rsidRPr="00DD085B">
        <w:rPr>
          <w:rFonts w:eastAsia="Times New Roman" w:cstheme="minorHAnsi"/>
          <w:color w:val="26282A"/>
          <w:sz w:val="24"/>
          <w:szCs w:val="24"/>
          <w:lang w:eastAsia="en-IN"/>
        </w:rPr>
        <w:t>fforts to increase vaccine coverage</w:t>
      </w:r>
      <w:r w:rsidR="00152ABB" w:rsidRPr="00824340">
        <w:rPr>
          <w:rFonts w:eastAsia="Times New Roman" w:cstheme="minorHAnsi"/>
          <w:color w:val="26282A"/>
          <w:sz w:val="24"/>
          <w:szCs w:val="24"/>
          <w:lang w:eastAsia="en-IN"/>
        </w:rPr>
        <w:t>, p</w:t>
      </w:r>
      <w:r w:rsidRPr="00DD085B">
        <w:rPr>
          <w:rFonts w:eastAsia="Times New Roman" w:cstheme="minorHAnsi"/>
          <w:color w:val="26282A"/>
          <w:sz w:val="24"/>
          <w:szCs w:val="24"/>
          <w:lang w:eastAsia="en-IN"/>
        </w:rPr>
        <w:t>articularly in th</w:t>
      </w:r>
      <w:r w:rsidR="00152ABB" w:rsidRPr="00824340">
        <w:rPr>
          <w:rFonts w:eastAsia="Times New Roman" w:cstheme="minorHAnsi"/>
          <w:color w:val="26282A"/>
          <w:sz w:val="24"/>
          <w:szCs w:val="24"/>
          <w:lang w:eastAsia="en-IN"/>
        </w:rPr>
        <w:t>is age-group</w:t>
      </w:r>
      <w:r w:rsidRPr="00DD085B">
        <w:rPr>
          <w:rFonts w:eastAsia="Times New Roman" w:cstheme="minorHAnsi"/>
          <w:color w:val="26282A"/>
          <w:sz w:val="24"/>
          <w:szCs w:val="24"/>
          <w:lang w:eastAsia="en-IN"/>
        </w:rPr>
        <w:t>, would be valuable.</w:t>
      </w:r>
    </w:p>
    <w:p w14:paraId="0CEB22F9" w14:textId="7C649561" w:rsidR="00DD085B" w:rsidRDefault="00DD085B" w:rsidP="00824340">
      <w:pPr>
        <w:spacing w:before="240" w:line="276" w:lineRule="auto"/>
        <w:rPr>
          <w:rFonts w:cstheme="minorHAnsi"/>
          <w:sz w:val="24"/>
          <w:szCs w:val="24"/>
        </w:rPr>
      </w:pPr>
    </w:p>
    <w:p w14:paraId="39C3A891" w14:textId="72134B42" w:rsidR="00627D3C" w:rsidRPr="00627D3C" w:rsidRDefault="00627D3C" w:rsidP="00824340">
      <w:pPr>
        <w:spacing w:before="240" w:line="276" w:lineRule="auto"/>
        <w:rPr>
          <w:rFonts w:cstheme="minorHAnsi"/>
          <w:b/>
          <w:sz w:val="24"/>
          <w:szCs w:val="24"/>
        </w:rPr>
      </w:pPr>
      <w:r w:rsidRPr="00627D3C">
        <w:rPr>
          <w:rFonts w:cstheme="minorHAnsi"/>
          <w:b/>
          <w:sz w:val="24"/>
          <w:szCs w:val="24"/>
        </w:rPr>
        <w:t>Professional biography:</w:t>
      </w:r>
    </w:p>
    <w:p w14:paraId="693B0BE0" w14:textId="47687331" w:rsidR="00627D3C" w:rsidRDefault="00627D3C" w:rsidP="00824340">
      <w:pPr>
        <w:spacing w:before="240" w:line="276" w:lineRule="auto"/>
        <w:rPr>
          <w:rFonts w:cstheme="minorHAnsi"/>
          <w:sz w:val="24"/>
          <w:szCs w:val="24"/>
        </w:rPr>
      </w:pPr>
      <w:r>
        <w:rPr>
          <w:rFonts w:cstheme="minorHAnsi"/>
          <w:sz w:val="24"/>
          <w:szCs w:val="24"/>
        </w:rPr>
        <w:t>Prof. Anant Mohan (MD, PhD) is the Head of Department of Pulmonary Medicine and Sleep Disorders at the All India Institute of Medical Sciences, New Delhi. His research interests are primarily lung cancer, respiratory infections, and interventional pulmonology. He is recipient of the UK Commonwealth Fellowship in Chest Medicine in 2008-9. He is supervising several research projects pertaining to respiratory medicine and has more than 200 publications.</w:t>
      </w:r>
    </w:p>
    <w:p w14:paraId="0D17EB62" w14:textId="69ADB423" w:rsidR="00627D3C" w:rsidRDefault="00627D3C" w:rsidP="00824340">
      <w:pPr>
        <w:spacing w:before="240" w:line="276" w:lineRule="auto"/>
        <w:rPr>
          <w:rFonts w:cstheme="minorHAnsi"/>
          <w:sz w:val="24"/>
          <w:szCs w:val="24"/>
        </w:rPr>
      </w:pPr>
    </w:p>
    <w:p w14:paraId="5892C26F" w14:textId="2431C04F" w:rsidR="00C20468" w:rsidRDefault="00C20468" w:rsidP="00824340">
      <w:pPr>
        <w:spacing w:before="240" w:line="276" w:lineRule="auto"/>
        <w:rPr>
          <w:rFonts w:cstheme="minorHAnsi"/>
          <w:sz w:val="24"/>
          <w:szCs w:val="24"/>
        </w:rPr>
      </w:pPr>
      <w:r>
        <w:rPr>
          <w:noProof/>
        </w:rPr>
        <w:drawing>
          <wp:inline distT="0" distB="0" distL="0" distR="0" wp14:anchorId="4CBA0F99" wp14:editId="3349759C">
            <wp:extent cx="125730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p>
    <w:p w14:paraId="79886533" w14:textId="77777777" w:rsidR="00C20468" w:rsidRDefault="00C20468" w:rsidP="00824340">
      <w:pPr>
        <w:spacing w:before="240" w:line="276" w:lineRule="auto"/>
        <w:rPr>
          <w:rFonts w:cstheme="minorHAnsi"/>
          <w:sz w:val="24"/>
          <w:szCs w:val="24"/>
        </w:rPr>
      </w:pPr>
    </w:p>
    <w:p w14:paraId="47E4A2FE" w14:textId="113A02C1" w:rsidR="00627D3C" w:rsidRDefault="00627D3C" w:rsidP="00824340">
      <w:pPr>
        <w:spacing w:before="240" w:line="276" w:lineRule="auto"/>
        <w:rPr>
          <w:rFonts w:cstheme="minorHAnsi"/>
          <w:sz w:val="24"/>
          <w:szCs w:val="24"/>
        </w:rPr>
      </w:pPr>
      <w:r>
        <w:rPr>
          <w:rFonts w:cstheme="minorHAnsi"/>
          <w:sz w:val="24"/>
          <w:szCs w:val="24"/>
        </w:rPr>
        <w:t>Full name: ANANT MOHAN</w:t>
      </w:r>
    </w:p>
    <w:p w14:paraId="414BA371" w14:textId="323B0C90" w:rsidR="00627D3C" w:rsidRDefault="00627D3C" w:rsidP="00824340">
      <w:pPr>
        <w:spacing w:before="240" w:line="276" w:lineRule="auto"/>
        <w:rPr>
          <w:rFonts w:cstheme="minorHAnsi"/>
          <w:sz w:val="24"/>
          <w:szCs w:val="24"/>
        </w:rPr>
      </w:pPr>
      <w:r>
        <w:rPr>
          <w:rFonts w:cstheme="minorHAnsi"/>
          <w:sz w:val="24"/>
          <w:szCs w:val="24"/>
        </w:rPr>
        <w:t xml:space="preserve">E-mail ID: </w:t>
      </w:r>
      <w:hyperlink r:id="rId7" w:history="1">
        <w:r w:rsidRPr="001252D3">
          <w:rPr>
            <w:rStyle w:val="Hyperlink"/>
            <w:rFonts w:cstheme="minorHAnsi"/>
            <w:sz w:val="24"/>
            <w:szCs w:val="24"/>
          </w:rPr>
          <w:t>anantmohan@yahoo.com</w:t>
        </w:r>
      </w:hyperlink>
      <w:r>
        <w:rPr>
          <w:rFonts w:cstheme="minorHAnsi"/>
          <w:sz w:val="24"/>
          <w:szCs w:val="24"/>
        </w:rPr>
        <w:t xml:space="preserve">; </w:t>
      </w:r>
      <w:hyperlink r:id="rId8" w:history="1">
        <w:r w:rsidRPr="001252D3">
          <w:rPr>
            <w:rStyle w:val="Hyperlink"/>
            <w:rFonts w:cstheme="minorHAnsi"/>
            <w:sz w:val="24"/>
            <w:szCs w:val="24"/>
          </w:rPr>
          <w:t>anantmohan88@gmail.com</w:t>
        </w:r>
      </w:hyperlink>
    </w:p>
    <w:p w14:paraId="6A0B232A" w14:textId="066F1A78" w:rsidR="00627D3C" w:rsidRPr="00824340" w:rsidRDefault="00627D3C" w:rsidP="00824340">
      <w:pPr>
        <w:spacing w:before="240" w:line="276" w:lineRule="auto"/>
        <w:rPr>
          <w:rFonts w:cstheme="minorHAnsi"/>
          <w:sz w:val="24"/>
          <w:szCs w:val="24"/>
        </w:rPr>
      </w:pPr>
      <w:r>
        <w:rPr>
          <w:rFonts w:cstheme="minorHAnsi"/>
          <w:sz w:val="24"/>
          <w:szCs w:val="24"/>
        </w:rPr>
        <w:t>Contact No.: 91-11-26593006</w:t>
      </w:r>
    </w:p>
    <w:sectPr w:rsidR="00627D3C" w:rsidRPr="008243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A69C9" w14:textId="77777777" w:rsidR="00BA251D" w:rsidRDefault="00BA251D" w:rsidP="009D2C18">
      <w:pPr>
        <w:spacing w:after="0" w:line="240" w:lineRule="auto"/>
      </w:pPr>
      <w:r>
        <w:separator/>
      </w:r>
    </w:p>
  </w:endnote>
  <w:endnote w:type="continuationSeparator" w:id="0">
    <w:p w14:paraId="0125D352" w14:textId="77777777" w:rsidR="00BA251D" w:rsidRDefault="00BA251D" w:rsidP="009D2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7DFA25" w14:textId="77777777" w:rsidR="00BA251D" w:rsidRDefault="00BA251D" w:rsidP="009D2C18">
      <w:pPr>
        <w:spacing w:after="0" w:line="240" w:lineRule="auto"/>
      </w:pPr>
      <w:r>
        <w:separator/>
      </w:r>
    </w:p>
  </w:footnote>
  <w:footnote w:type="continuationSeparator" w:id="0">
    <w:p w14:paraId="3FAC23F3" w14:textId="77777777" w:rsidR="00BA251D" w:rsidRDefault="00BA251D" w:rsidP="009D2C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E6E"/>
    <w:rsid w:val="00152ABB"/>
    <w:rsid w:val="003D2544"/>
    <w:rsid w:val="00627D3C"/>
    <w:rsid w:val="00700365"/>
    <w:rsid w:val="00760E6E"/>
    <w:rsid w:val="00824340"/>
    <w:rsid w:val="00880F7E"/>
    <w:rsid w:val="00977A32"/>
    <w:rsid w:val="009D2C18"/>
    <w:rsid w:val="00A41A57"/>
    <w:rsid w:val="00BA251D"/>
    <w:rsid w:val="00C20468"/>
    <w:rsid w:val="00DD085B"/>
    <w:rsid w:val="00EF4C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69DAF"/>
  <w15:chartTrackingRefBased/>
  <w15:docId w15:val="{9AAA817B-7749-4A93-ACD0-0A13A0180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7D3C"/>
    <w:rPr>
      <w:color w:val="0563C1" w:themeColor="hyperlink"/>
      <w:u w:val="single"/>
    </w:rPr>
  </w:style>
  <w:style w:type="character" w:styleId="UnresolvedMention">
    <w:name w:val="Unresolved Mention"/>
    <w:basedOn w:val="DefaultParagraphFont"/>
    <w:uiPriority w:val="99"/>
    <w:semiHidden/>
    <w:unhideWhenUsed/>
    <w:rsid w:val="00627D3C"/>
    <w:rPr>
      <w:color w:val="605E5C"/>
      <w:shd w:val="clear" w:color="auto" w:fill="E1DFDD"/>
    </w:rPr>
  </w:style>
  <w:style w:type="paragraph" w:styleId="Header">
    <w:name w:val="header"/>
    <w:basedOn w:val="Normal"/>
    <w:link w:val="HeaderChar"/>
    <w:uiPriority w:val="99"/>
    <w:unhideWhenUsed/>
    <w:rsid w:val="009D2C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2C18"/>
  </w:style>
  <w:style w:type="paragraph" w:styleId="Footer">
    <w:name w:val="footer"/>
    <w:basedOn w:val="Normal"/>
    <w:link w:val="FooterChar"/>
    <w:uiPriority w:val="99"/>
    <w:unhideWhenUsed/>
    <w:rsid w:val="009D2C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2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256175">
      <w:bodyDiv w:val="1"/>
      <w:marLeft w:val="0"/>
      <w:marRight w:val="0"/>
      <w:marTop w:val="0"/>
      <w:marBottom w:val="0"/>
      <w:divBdr>
        <w:top w:val="none" w:sz="0" w:space="0" w:color="auto"/>
        <w:left w:val="none" w:sz="0" w:space="0" w:color="auto"/>
        <w:bottom w:val="none" w:sz="0" w:space="0" w:color="auto"/>
        <w:right w:val="none" w:sz="0" w:space="0" w:color="auto"/>
      </w:divBdr>
      <w:divsChild>
        <w:div w:id="815562712">
          <w:marLeft w:val="0"/>
          <w:marRight w:val="0"/>
          <w:marTop w:val="0"/>
          <w:marBottom w:val="0"/>
          <w:divBdr>
            <w:top w:val="none" w:sz="0" w:space="0" w:color="auto"/>
            <w:left w:val="none" w:sz="0" w:space="0" w:color="auto"/>
            <w:bottom w:val="none" w:sz="0" w:space="0" w:color="auto"/>
            <w:right w:val="none" w:sz="0" w:space="0" w:color="auto"/>
          </w:divBdr>
        </w:div>
        <w:div w:id="697968895">
          <w:marLeft w:val="0"/>
          <w:marRight w:val="0"/>
          <w:marTop w:val="0"/>
          <w:marBottom w:val="0"/>
          <w:divBdr>
            <w:top w:val="none" w:sz="0" w:space="0" w:color="auto"/>
            <w:left w:val="none" w:sz="0" w:space="0" w:color="auto"/>
            <w:bottom w:val="none" w:sz="0" w:space="0" w:color="auto"/>
            <w:right w:val="none" w:sz="0" w:space="0" w:color="auto"/>
          </w:divBdr>
        </w:div>
        <w:div w:id="1221555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ntmohan88@gmail.com" TargetMode="External"/><Relationship Id="rId3" Type="http://schemas.openxmlformats.org/officeDocument/2006/relationships/webSettings" Target="webSettings.xml"/><Relationship Id="rId7" Type="http://schemas.openxmlformats.org/officeDocument/2006/relationships/hyperlink" Target="mailto:anantmohan@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 mohan</dc:creator>
  <cp:keywords/>
  <dc:description/>
  <cp:lastModifiedBy>anant mohan</cp:lastModifiedBy>
  <cp:revision>9</cp:revision>
  <dcterms:created xsi:type="dcterms:W3CDTF">2019-02-02T12:36:00Z</dcterms:created>
  <dcterms:modified xsi:type="dcterms:W3CDTF">2019-02-03T09:13:00Z</dcterms:modified>
</cp:coreProperties>
</file>