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2212" w:rsidRPr="00B32212" w:rsidRDefault="00B32212" w:rsidP="00983FBB">
      <w:pPr>
        <w:rPr>
          <w:lang w:val="en-US"/>
        </w:rPr>
      </w:pPr>
      <w:r>
        <w:rPr>
          <w:lang w:val="en-US"/>
        </w:rPr>
        <w:t>N</w:t>
      </w:r>
      <w:r w:rsidR="002963C9" w:rsidRPr="00B32212">
        <w:rPr>
          <w:lang w:val="en-US"/>
        </w:rPr>
        <w:t>anoparticulate delivery system of antigens in mucosa</w:t>
      </w:r>
      <w:r w:rsidR="00B8466D" w:rsidRPr="00B32212">
        <w:rPr>
          <w:lang w:val="en-US"/>
        </w:rPr>
        <w:t xml:space="preserve"> for nasal vaccine</w:t>
      </w:r>
      <w:r w:rsidR="00A55CA8" w:rsidRPr="00B32212">
        <w:rPr>
          <w:lang w:val="en-US"/>
        </w:rPr>
        <w:t xml:space="preserve">. </w:t>
      </w:r>
      <w:r w:rsidR="00983FBB" w:rsidRPr="00B32212">
        <w:rPr>
          <w:lang w:val="en-US"/>
        </w:rPr>
        <w:t xml:space="preserve"> </w:t>
      </w:r>
    </w:p>
    <w:p w:rsidR="00B8466D" w:rsidRPr="00B32212" w:rsidRDefault="00B32212" w:rsidP="00983FBB">
      <w:pPr>
        <w:rPr>
          <w:lang w:val="en-US"/>
        </w:rPr>
      </w:pPr>
      <w:proofErr w:type="spellStart"/>
      <w:r w:rsidRPr="00B32212">
        <w:rPr>
          <w:lang w:val="en-US"/>
        </w:rPr>
        <w:t>Pr</w:t>
      </w:r>
      <w:proofErr w:type="spellEnd"/>
      <w:r w:rsidRPr="00B32212">
        <w:rPr>
          <w:lang w:val="en-US"/>
        </w:rPr>
        <w:t xml:space="preserve"> </w:t>
      </w:r>
      <w:r w:rsidRPr="00B32212">
        <w:rPr>
          <w:u w:val="single"/>
          <w:lang w:val="en-US"/>
        </w:rPr>
        <w:t>D</w:t>
      </w:r>
      <w:r w:rsidRPr="00B32212">
        <w:rPr>
          <w:u w:val="single"/>
          <w:lang w:val="en-US"/>
        </w:rPr>
        <w:t xml:space="preserve">idier </w:t>
      </w:r>
      <w:r w:rsidR="00B8466D" w:rsidRPr="00B32212">
        <w:rPr>
          <w:u w:val="single"/>
          <w:lang w:val="en-US"/>
        </w:rPr>
        <w:t xml:space="preserve">Betbeder </w:t>
      </w:r>
    </w:p>
    <w:p w:rsidR="00B8466D" w:rsidRPr="00B32212" w:rsidRDefault="00E637C3" w:rsidP="00A55CA8">
      <w:pPr>
        <w:spacing w:line="240" w:lineRule="auto"/>
        <w:rPr>
          <w:sz w:val="20"/>
          <w:szCs w:val="20"/>
          <w:lang w:val="en-US"/>
        </w:rPr>
      </w:pPr>
      <w:r w:rsidRPr="00B32212">
        <w:rPr>
          <w:sz w:val="20"/>
          <w:szCs w:val="20"/>
          <w:lang w:val="en-US"/>
        </w:rPr>
        <w:t xml:space="preserve"> </w:t>
      </w:r>
      <w:r w:rsidR="00B8466D" w:rsidRPr="00B32212">
        <w:rPr>
          <w:sz w:val="20"/>
          <w:szCs w:val="20"/>
          <w:lang w:val="en-US"/>
        </w:rPr>
        <w:t xml:space="preserve">LIRIC - UMR 995 </w:t>
      </w:r>
      <w:proofErr w:type="spellStart"/>
      <w:r w:rsidR="00B8466D" w:rsidRPr="00B32212">
        <w:rPr>
          <w:sz w:val="20"/>
          <w:szCs w:val="20"/>
          <w:lang w:val="en-US"/>
        </w:rPr>
        <w:t>Inserm</w:t>
      </w:r>
      <w:proofErr w:type="spellEnd"/>
      <w:r w:rsidR="00B8466D" w:rsidRPr="00B32212">
        <w:rPr>
          <w:sz w:val="20"/>
          <w:szCs w:val="20"/>
          <w:lang w:val="en-US"/>
        </w:rPr>
        <w:t xml:space="preserve"> / University Lille 2 / CHRU Lille, Group Nanomedicine, F-59045 Lille </w:t>
      </w:r>
      <w:proofErr w:type="spellStart"/>
      <w:r w:rsidR="00B8466D" w:rsidRPr="00B32212">
        <w:rPr>
          <w:sz w:val="20"/>
          <w:szCs w:val="20"/>
          <w:lang w:val="en-US"/>
        </w:rPr>
        <w:t>Cedex</w:t>
      </w:r>
      <w:proofErr w:type="spellEnd"/>
      <w:r w:rsidR="00B32212">
        <w:rPr>
          <w:sz w:val="20"/>
          <w:szCs w:val="20"/>
          <w:lang w:val="en-US"/>
        </w:rPr>
        <w:t>, France</w:t>
      </w:r>
    </w:p>
    <w:p w:rsidR="00E637C3" w:rsidRPr="00E637C3" w:rsidRDefault="00E637C3" w:rsidP="00E637C3">
      <w:pPr>
        <w:rPr>
          <w:sz w:val="20"/>
          <w:szCs w:val="20"/>
          <w:lang w:val="en-US"/>
        </w:rPr>
      </w:pPr>
      <w:r w:rsidRPr="00E637C3">
        <w:rPr>
          <w:sz w:val="20"/>
          <w:szCs w:val="20"/>
          <w:lang w:val="en-US"/>
        </w:rPr>
        <w:t xml:space="preserve">Nanoparticles can </w:t>
      </w:r>
      <w:r w:rsidR="002963C9">
        <w:rPr>
          <w:sz w:val="20"/>
          <w:szCs w:val="20"/>
          <w:lang w:val="en-US"/>
        </w:rPr>
        <w:t>act as adjuvant as they are able</w:t>
      </w:r>
      <w:r w:rsidRPr="00E637C3">
        <w:rPr>
          <w:sz w:val="20"/>
          <w:szCs w:val="20"/>
          <w:lang w:val="en-US"/>
        </w:rPr>
        <w:t xml:space="preserve"> to deliver antigens to immune cells, therefore increasing their immunogenicity. A better knowled</w:t>
      </w:r>
      <w:r w:rsidR="002963C9">
        <w:rPr>
          <w:sz w:val="20"/>
          <w:szCs w:val="20"/>
          <w:lang w:val="en-US"/>
        </w:rPr>
        <w:t>ge of the</w:t>
      </w:r>
      <w:r w:rsidRPr="00E637C3">
        <w:rPr>
          <w:sz w:val="20"/>
          <w:szCs w:val="20"/>
          <w:lang w:val="en-US"/>
        </w:rPr>
        <w:t xml:space="preserve"> mechanisms of interaction with cells and the biological fluids is necessary to fully understand their potential</w:t>
      </w:r>
      <w:r w:rsidR="00983FBB">
        <w:rPr>
          <w:sz w:val="20"/>
          <w:szCs w:val="20"/>
          <w:lang w:val="en-US"/>
        </w:rPr>
        <w:t xml:space="preserve"> as delivery systems</w:t>
      </w:r>
      <w:r w:rsidR="00B32212">
        <w:rPr>
          <w:sz w:val="20"/>
          <w:szCs w:val="20"/>
          <w:lang w:val="en-US"/>
        </w:rPr>
        <w:t xml:space="preserve"> (1-3)</w:t>
      </w:r>
      <w:r w:rsidRPr="00E637C3">
        <w:rPr>
          <w:sz w:val="20"/>
          <w:szCs w:val="20"/>
          <w:lang w:val="en-US"/>
        </w:rPr>
        <w:t>. Most of pathogens</w:t>
      </w:r>
      <w:r w:rsidR="00983FBB">
        <w:rPr>
          <w:sz w:val="20"/>
          <w:szCs w:val="20"/>
          <w:lang w:val="en-US"/>
        </w:rPr>
        <w:t xml:space="preserve"> </w:t>
      </w:r>
      <w:r w:rsidR="002963C9">
        <w:rPr>
          <w:sz w:val="20"/>
          <w:szCs w:val="20"/>
          <w:lang w:val="en-US"/>
        </w:rPr>
        <w:t>access to human body through mucosal</w:t>
      </w:r>
      <w:r w:rsidRPr="00E637C3">
        <w:rPr>
          <w:sz w:val="20"/>
          <w:szCs w:val="20"/>
          <w:lang w:val="en-US"/>
        </w:rPr>
        <w:t xml:space="preserve">, therefore it is interesting to </w:t>
      </w:r>
      <w:r w:rsidR="002963C9" w:rsidRPr="00E637C3">
        <w:rPr>
          <w:sz w:val="20"/>
          <w:szCs w:val="20"/>
          <w:lang w:val="en-US"/>
        </w:rPr>
        <w:t>mimic</w:t>
      </w:r>
      <w:r w:rsidRPr="00E637C3">
        <w:rPr>
          <w:sz w:val="20"/>
          <w:szCs w:val="20"/>
          <w:lang w:val="en-US"/>
        </w:rPr>
        <w:t xml:space="preserve"> infection in order to elicit a protective immunity against infection.</w:t>
      </w:r>
      <w:r w:rsidR="00DB1A0B">
        <w:rPr>
          <w:sz w:val="20"/>
          <w:szCs w:val="20"/>
          <w:lang w:val="en-US"/>
        </w:rPr>
        <w:t xml:space="preserve"> </w:t>
      </w:r>
      <w:r w:rsidRPr="00E637C3">
        <w:rPr>
          <w:sz w:val="20"/>
          <w:szCs w:val="20"/>
          <w:lang w:val="en-US"/>
        </w:rPr>
        <w:t xml:space="preserve">In this presentation we will describe the </w:t>
      </w:r>
      <w:r w:rsidR="00B32212">
        <w:rPr>
          <w:sz w:val="20"/>
          <w:szCs w:val="20"/>
          <w:lang w:val="en-US"/>
        </w:rPr>
        <w:t>head to head comparison of</w:t>
      </w:r>
      <w:r w:rsidRPr="00E637C3">
        <w:rPr>
          <w:sz w:val="20"/>
          <w:szCs w:val="20"/>
          <w:lang w:val="en-US"/>
        </w:rPr>
        <w:t xml:space="preserve"> nanoparticles </w:t>
      </w:r>
      <w:r w:rsidR="00B32212">
        <w:rPr>
          <w:sz w:val="20"/>
          <w:szCs w:val="20"/>
          <w:lang w:val="en-US"/>
        </w:rPr>
        <w:t xml:space="preserve">generally used in vaccines </w:t>
      </w:r>
      <w:r w:rsidRPr="00E637C3">
        <w:rPr>
          <w:sz w:val="20"/>
          <w:szCs w:val="20"/>
          <w:lang w:val="en-US"/>
        </w:rPr>
        <w:t xml:space="preserve">with airway </w:t>
      </w:r>
      <w:r w:rsidR="00983FBB">
        <w:rPr>
          <w:sz w:val="20"/>
          <w:szCs w:val="20"/>
          <w:lang w:val="en-US"/>
        </w:rPr>
        <w:t>mucosa</w:t>
      </w:r>
      <w:r w:rsidRPr="00E637C3">
        <w:rPr>
          <w:sz w:val="20"/>
          <w:szCs w:val="20"/>
          <w:lang w:val="en-US"/>
        </w:rPr>
        <w:t xml:space="preserve"> cells and their ability to deliver antigens </w:t>
      </w:r>
      <w:r w:rsidR="00983FBB">
        <w:rPr>
          <w:sz w:val="20"/>
          <w:szCs w:val="20"/>
          <w:lang w:val="en-US"/>
        </w:rPr>
        <w:t>within cells</w:t>
      </w:r>
      <w:r w:rsidRPr="00E637C3">
        <w:rPr>
          <w:sz w:val="20"/>
          <w:szCs w:val="20"/>
          <w:lang w:val="en-US"/>
        </w:rPr>
        <w:t xml:space="preserve"> (1</w:t>
      </w:r>
      <w:proofErr w:type="gramStart"/>
      <w:r w:rsidRPr="00E637C3">
        <w:rPr>
          <w:sz w:val="20"/>
          <w:szCs w:val="20"/>
          <w:lang w:val="en-US"/>
        </w:rPr>
        <w:t>,2</w:t>
      </w:r>
      <w:proofErr w:type="gramEnd"/>
      <w:r w:rsidRPr="00E637C3">
        <w:rPr>
          <w:sz w:val="20"/>
          <w:szCs w:val="20"/>
          <w:lang w:val="en-US"/>
        </w:rPr>
        <w:t xml:space="preserve">). </w:t>
      </w:r>
      <w:r w:rsidR="00983FBB">
        <w:rPr>
          <w:sz w:val="20"/>
          <w:szCs w:val="20"/>
          <w:lang w:val="en-US"/>
        </w:rPr>
        <w:t>We will also present t</w:t>
      </w:r>
      <w:r w:rsidR="002963C9">
        <w:rPr>
          <w:sz w:val="20"/>
          <w:szCs w:val="20"/>
          <w:lang w:val="en-US"/>
        </w:rPr>
        <w:t>heir bio</w:t>
      </w:r>
      <w:r w:rsidR="00983FBB">
        <w:rPr>
          <w:sz w:val="20"/>
          <w:szCs w:val="20"/>
          <w:lang w:val="en-US"/>
        </w:rPr>
        <w:t>-</w:t>
      </w:r>
      <w:r w:rsidR="002963C9">
        <w:rPr>
          <w:sz w:val="20"/>
          <w:szCs w:val="20"/>
          <w:lang w:val="en-US"/>
        </w:rPr>
        <w:t xml:space="preserve">distribution </w:t>
      </w:r>
      <w:r w:rsidR="00983FBB">
        <w:rPr>
          <w:sz w:val="20"/>
          <w:szCs w:val="20"/>
          <w:lang w:val="en-US"/>
        </w:rPr>
        <w:t xml:space="preserve">and their safety </w:t>
      </w:r>
      <w:r w:rsidR="00FC7632">
        <w:rPr>
          <w:sz w:val="20"/>
          <w:szCs w:val="20"/>
          <w:lang w:val="en-US"/>
        </w:rPr>
        <w:t>(3</w:t>
      </w:r>
      <w:r w:rsidR="007564A6">
        <w:rPr>
          <w:sz w:val="20"/>
          <w:szCs w:val="20"/>
          <w:lang w:val="en-US"/>
        </w:rPr>
        <w:t>-5</w:t>
      </w:r>
      <w:r w:rsidR="00FC7632">
        <w:rPr>
          <w:sz w:val="20"/>
          <w:szCs w:val="20"/>
          <w:lang w:val="en-US"/>
        </w:rPr>
        <w:t>)</w:t>
      </w:r>
      <w:r w:rsidR="002963C9">
        <w:rPr>
          <w:sz w:val="20"/>
          <w:szCs w:val="20"/>
          <w:lang w:val="en-US"/>
        </w:rPr>
        <w:t>. Furthermore, t</w:t>
      </w:r>
      <w:r w:rsidRPr="00E637C3">
        <w:rPr>
          <w:sz w:val="20"/>
          <w:szCs w:val="20"/>
          <w:lang w:val="en-US"/>
        </w:rPr>
        <w:t>heir interest in term of antigen formulation, stability and efficacy for prophylactic vaccine</w:t>
      </w:r>
      <w:r w:rsidR="00B32212">
        <w:rPr>
          <w:sz w:val="20"/>
          <w:szCs w:val="20"/>
          <w:lang w:val="en-US"/>
        </w:rPr>
        <w:t>s</w:t>
      </w:r>
      <w:r w:rsidR="002963C9">
        <w:rPr>
          <w:sz w:val="20"/>
          <w:szCs w:val="20"/>
          <w:lang w:val="en-US"/>
        </w:rPr>
        <w:t xml:space="preserve"> </w:t>
      </w:r>
      <w:r w:rsidR="00FC7632">
        <w:rPr>
          <w:sz w:val="20"/>
          <w:szCs w:val="20"/>
          <w:lang w:val="en-US"/>
        </w:rPr>
        <w:t>will be presented (</w:t>
      </w:r>
      <w:r w:rsidR="00B32212">
        <w:rPr>
          <w:sz w:val="20"/>
          <w:szCs w:val="20"/>
          <w:lang w:val="en-US"/>
        </w:rPr>
        <w:t>5-8</w:t>
      </w:r>
      <w:r w:rsidRPr="00E637C3">
        <w:rPr>
          <w:sz w:val="20"/>
          <w:szCs w:val="20"/>
          <w:lang w:val="en-US"/>
        </w:rPr>
        <w:t>).</w:t>
      </w:r>
    </w:p>
    <w:p w:rsidR="00AB1A43" w:rsidRDefault="00AB1A43" w:rsidP="00E637C3">
      <w:pPr>
        <w:rPr>
          <w:sz w:val="20"/>
          <w:szCs w:val="20"/>
          <w:lang w:val="en-US"/>
        </w:rPr>
      </w:pPr>
      <w:r>
        <w:rPr>
          <w:sz w:val="20"/>
          <w:szCs w:val="20"/>
          <w:lang w:val="en-US"/>
        </w:rPr>
        <w:t>References</w:t>
      </w:r>
    </w:p>
    <w:p w:rsidR="005C1676" w:rsidRPr="00AB1A43" w:rsidRDefault="00E637C3" w:rsidP="009A148E">
      <w:pPr>
        <w:spacing w:after="0" w:line="240" w:lineRule="auto"/>
        <w:rPr>
          <w:sz w:val="16"/>
          <w:szCs w:val="16"/>
          <w:lang w:val="en-US"/>
        </w:rPr>
      </w:pPr>
      <w:r w:rsidRPr="00AB1A43">
        <w:rPr>
          <w:sz w:val="16"/>
          <w:szCs w:val="16"/>
          <w:lang w:val="en-US"/>
        </w:rPr>
        <w:t xml:space="preserve">1: </w:t>
      </w:r>
      <w:proofErr w:type="spellStart"/>
      <w:r w:rsidR="005C1676" w:rsidRPr="00AB1A43">
        <w:rPr>
          <w:sz w:val="16"/>
          <w:szCs w:val="16"/>
          <w:lang w:val="en-US"/>
        </w:rPr>
        <w:t>Bernocchi</w:t>
      </w:r>
      <w:proofErr w:type="spellEnd"/>
      <w:r w:rsidR="005C1676" w:rsidRPr="00AB1A43">
        <w:rPr>
          <w:sz w:val="16"/>
          <w:szCs w:val="16"/>
          <w:lang w:val="en-US"/>
        </w:rPr>
        <w:t xml:space="preserve"> B, </w:t>
      </w:r>
      <w:proofErr w:type="spellStart"/>
      <w:r w:rsidR="005C1676" w:rsidRPr="00AB1A43">
        <w:rPr>
          <w:sz w:val="16"/>
          <w:szCs w:val="16"/>
          <w:lang w:val="en-US"/>
        </w:rPr>
        <w:t>Carpentier</w:t>
      </w:r>
      <w:proofErr w:type="spellEnd"/>
      <w:r w:rsidR="005C1676" w:rsidRPr="00AB1A43">
        <w:rPr>
          <w:sz w:val="16"/>
          <w:szCs w:val="16"/>
          <w:lang w:val="en-US"/>
        </w:rPr>
        <w:t xml:space="preserve"> R, Betbeder D. Nasal </w:t>
      </w:r>
      <w:proofErr w:type="spellStart"/>
      <w:r w:rsidR="005C1676" w:rsidRPr="00AB1A43">
        <w:rPr>
          <w:sz w:val="16"/>
          <w:szCs w:val="16"/>
          <w:lang w:val="en-US"/>
        </w:rPr>
        <w:t>nanovaccines</w:t>
      </w:r>
      <w:proofErr w:type="spellEnd"/>
      <w:r w:rsidR="005C1676" w:rsidRPr="00AB1A43">
        <w:rPr>
          <w:sz w:val="16"/>
          <w:szCs w:val="16"/>
          <w:lang w:val="en-US"/>
        </w:rPr>
        <w:t xml:space="preserve">. </w:t>
      </w:r>
      <w:proofErr w:type="spellStart"/>
      <w:r w:rsidR="00B32212" w:rsidRPr="00AB1A43">
        <w:rPr>
          <w:sz w:val="16"/>
          <w:szCs w:val="16"/>
          <w:lang w:val="en-US"/>
        </w:rPr>
        <w:t>Int</w:t>
      </w:r>
      <w:proofErr w:type="spellEnd"/>
      <w:r w:rsidR="00B32212" w:rsidRPr="00AB1A43">
        <w:rPr>
          <w:sz w:val="16"/>
          <w:szCs w:val="16"/>
          <w:lang w:val="en-US"/>
        </w:rPr>
        <w:t xml:space="preserve"> J Pharm. 2017, </w:t>
      </w:r>
      <w:r w:rsidR="005C1676" w:rsidRPr="00AB1A43">
        <w:rPr>
          <w:sz w:val="16"/>
          <w:szCs w:val="16"/>
          <w:lang w:val="en-US"/>
        </w:rPr>
        <w:t>530(1-2):128-138</w:t>
      </w:r>
    </w:p>
    <w:p w:rsidR="00E637C3" w:rsidRPr="00AB1A43" w:rsidRDefault="005C1676" w:rsidP="009A148E">
      <w:pPr>
        <w:spacing w:after="0" w:line="240" w:lineRule="auto"/>
        <w:rPr>
          <w:sz w:val="16"/>
          <w:szCs w:val="16"/>
          <w:lang w:val="en-US"/>
        </w:rPr>
      </w:pPr>
      <w:r w:rsidRPr="00AB1A43">
        <w:rPr>
          <w:sz w:val="16"/>
          <w:szCs w:val="16"/>
          <w:lang w:val="en-US"/>
        </w:rPr>
        <w:t xml:space="preserve">2: </w:t>
      </w:r>
      <w:proofErr w:type="spellStart"/>
      <w:r w:rsidR="00E637C3" w:rsidRPr="00AB1A43">
        <w:rPr>
          <w:sz w:val="16"/>
          <w:szCs w:val="16"/>
          <w:lang w:val="en-US"/>
        </w:rPr>
        <w:t>Dombu</w:t>
      </w:r>
      <w:proofErr w:type="spellEnd"/>
      <w:r w:rsidR="00E637C3" w:rsidRPr="00AB1A43">
        <w:rPr>
          <w:sz w:val="16"/>
          <w:szCs w:val="16"/>
          <w:lang w:val="en-US"/>
        </w:rPr>
        <w:t xml:space="preserve"> et al, </w:t>
      </w:r>
      <w:r w:rsidR="00DB1A0B" w:rsidRPr="00AB1A43">
        <w:rPr>
          <w:sz w:val="16"/>
          <w:szCs w:val="16"/>
          <w:lang w:val="en-US"/>
        </w:rPr>
        <w:t xml:space="preserve">Characterization of endocytosis and exocytosis of cationic nanoparticles in airways epithelium cells. </w:t>
      </w:r>
      <w:r w:rsidR="00B32212" w:rsidRPr="00AB1A43">
        <w:rPr>
          <w:sz w:val="16"/>
          <w:szCs w:val="16"/>
          <w:lang w:val="en-US"/>
        </w:rPr>
        <w:t>Nanotechnology.2010,</w:t>
      </w:r>
      <w:r w:rsidR="00E637C3" w:rsidRPr="00AB1A43">
        <w:rPr>
          <w:sz w:val="16"/>
          <w:szCs w:val="16"/>
          <w:lang w:val="en-US"/>
        </w:rPr>
        <w:t xml:space="preserve"> 21(35):355102</w:t>
      </w:r>
    </w:p>
    <w:p w:rsidR="00FC7632" w:rsidRPr="00AB1A43" w:rsidRDefault="005C1676" w:rsidP="009A148E">
      <w:pPr>
        <w:spacing w:after="0" w:line="240" w:lineRule="auto"/>
        <w:rPr>
          <w:sz w:val="16"/>
          <w:szCs w:val="16"/>
          <w:lang w:val="en-US"/>
        </w:rPr>
      </w:pPr>
      <w:r w:rsidRPr="00AB1A43">
        <w:rPr>
          <w:sz w:val="16"/>
          <w:szCs w:val="16"/>
          <w:lang w:val="en-US"/>
        </w:rPr>
        <w:t>3</w:t>
      </w:r>
      <w:r w:rsidR="00E637C3" w:rsidRPr="00AB1A43">
        <w:rPr>
          <w:sz w:val="16"/>
          <w:szCs w:val="16"/>
          <w:lang w:val="en-US"/>
        </w:rPr>
        <w:t xml:space="preserve">: </w:t>
      </w:r>
      <w:proofErr w:type="spellStart"/>
      <w:r w:rsidR="00E637C3" w:rsidRPr="00AB1A43">
        <w:rPr>
          <w:sz w:val="16"/>
          <w:szCs w:val="16"/>
          <w:lang w:val="en-US"/>
        </w:rPr>
        <w:t>Dombu</w:t>
      </w:r>
      <w:proofErr w:type="spellEnd"/>
      <w:r w:rsidR="00E637C3" w:rsidRPr="00AB1A43">
        <w:rPr>
          <w:sz w:val="16"/>
          <w:szCs w:val="16"/>
          <w:lang w:val="en-US"/>
        </w:rPr>
        <w:t xml:space="preserve"> et al, </w:t>
      </w:r>
      <w:r w:rsidRPr="00AB1A43">
        <w:rPr>
          <w:sz w:val="16"/>
          <w:szCs w:val="16"/>
          <w:lang w:val="en-US"/>
        </w:rPr>
        <w:t xml:space="preserve">Influence of surface charge and inner composition of nanoparticles on intracellular delivery of proteins in airway epithelial cells </w:t>
      </w:r>
      <w:r w:rsidR="00B32212" w:rsidRPr="00AB1A43">
        <w:rPr>
          <w:sz w:val="16"/>
          <w:szCs w:val="16"/>
          <w:lang w:val="en-US"/>
        </w:rPr>
        <w:t xml:space="preserve">Biomaterials. 2012, </w:t>
      </w:r>
      <w:r w:rsidR="00E637C3" w:rsidRPr="00AB1A43">
        <w:rPr>
          <w:sz w:val="16"/>
          <w:szCs w:val="16"/>
          <w:lang w:val="en-US"/>
        </w:rPr>
        <w:t>33(35):9117-26</w:t>
      </w:r>
    </w:p>
    <w:p w:rsidR="00E637C3" w:rsidRPr="00AB1A43" w:rsidRDefault="005C1676" w:rsidP="009A148E">
      <w:pPr>
        <w:spacing w:after="0" w:line="240" w:lineRule="auto"/>
        <w:rPr>
          <w:sz w:val="16"/>
          <w:szCs w:val="16"/>
          <w:lang w:val="en-US"/>
        </w:rPr>
      </w:pPr>
      <w:r w:rsidRPr="00AB1A43">
        <w:rPr>
          <w:sz w:val="16"/>
          <w:szCs w:val="16"/>
          <w:lang w:val="en-US"/>
        </w:rPr>
        <w:t>4</w:t>
      </w:r>
      <w:r w:rsidR="00E637C3" w:rsidRPr="00AB1A43">
        <w:rPr>
          <w:sz w:val="16"/>
          <w:szCs w:val="16"/>
          <w:lang w:val="en-US"/>
        </w:rPr>
        <w:t xml:space="preserve">: </w:t>
      </w:r>
      <w:proofErr w:type="spellStart"/>
      <w:r w:rsidR="00FC7632" w:rsidRPr="00AB1A43">
        <w:rPr>
          <w:sz w:val="16"/>
          <w:szCs w:val="16"/>
          <w:lang w:val="en-US"/>
        </w:rPr>
        <w:t>Bernocchi</w:t>
      </w:r>
      <w:proofErr w:type="spellEnd"/>
      <w:r w:rsidR="00FC7632" w:rsidRPr="00AB1A43">
        <w:rPr>
          <w:sz w:val="16"/>
          <w:szCs w:val="16"/>
          <w:lang w:val="en-US"/>
        </w:rPr>
        <w:t xml:space="preserve"> et al.,</w:t>
      </w:r>
      <w:r w:rsidRPr="00AB1A43">
        <w:rPr>
          <w:sz w:val="16"/>
          <w:szCs w:val="16"/>
          <w:lang w:val="en-US"/>
        </w:rPr>
        <w:t xml:space="preserve"> Mechanisms allowing protein delivery in nasal mucosa using NPL nanoparticles.</w:t>
      </w:r>
      <w:r w:rsidR="00FC7632" w:rsidRPr="00AB1A43">
        <w:rPr>
          <w:sz w:val="16"/>
          <w:szCs w:val="16"/>
          <w:lang w:val="en-US"/>
        </w:rPr>
        <w:t xml:space="preserve"> Journal of Controlled Release</w:t>
      </w:r>
      <w:r w:rsidR="00B32212" w:rsidRPr="00AB1A43">
        <w:rPr>
          <w:sz w:val="16"/>
          <w:szCs w:val="16"/>
          <w:lang w:val="en-US"/>
        </w:rPr>
        <w:t>. 2016, 232:</w:t>
      </w:r>
      <w:r w:rsidR="00FC7632" w:rsidRPr="00AB1A43">
        <w:rPr>
          <w:sz w:val="16"/>
          <w:szCs w:val="16"/>
          <w:lang w:val="en-US"/>
        </w:rPr>
        <w:t>42–50</w:t>
      </w:r>
    </w:p>
    <w:p w:rsidR="00B32212" w:rsidRPr="00AB1A43" w:rsidRDefault="00B32212" w:rsidP="009A148E">
      <w:pPr>
        <w:spacing w:after="0" w:line="240" w:lineRule="auto"/>
        <w:rPr>
          <w:sz w:val="16"/>
          <w:szCs w:val="16"/>
          <w:lang w:val="en-US"/>
        </w:rPr>
      </w:pPr>
      <w:r w:rsidRPr="00AB1A43">
        <w:rPr>
          <w:sz w:val="16"/>
          <w:szCs w:val="16"/>
          <w:lang w:val="en-US"/>
        </w:rPr>
        <w:t>5</w:t>
      </w:r>
      <w:r w:rsidRPr="00AB1A43">
        <w:rPr>
          <w:sz w:val="16"/>
          <w:szCs w:val="16"/>
          <w:lang w:val="en-US"/>
        </w:rPr>
        <w:t xml:space="preserve">: Residence time and uptake of porous and cationic maltodextrin-based nanoparticles in the nasal mucosa: Comparison with anionic and cationic nanoparticles. Le MQ, </w:t>
      </w:r>
      <w:proofErr w:type="spellStart"/>
      <w:r w:rsidRPr="00AB1A43">
        <w:rPr>
          <w:sz w:val="16"/>
          <w:szCs w:val="16"/>
          <w:lang w:val="en-US"/>
        </w:rPr>
        <w:t>Carpentier</w:t>
      </w:r>
      <w:proofErr w:type="spellEnd"/>
      <w:r w:rsidRPr="00AB1A43">
        <w:rPr>
          <w:sz w:val="16"/>
          <w:szCs w:val="16"/>
          <w:lang w:val="en-US"/>
        </w:rPr>
        <w:t xml:space="preserve"> R, </w:t>
      </w:r>
      <w:proofErr w:type="spellStart"/>
      <w:r w:rsidRPr="00AB1A43">
        <w:rPr>
          <w:sz w:val="16"/>
          <w:szCs w:val="16"/>
          <w:lang w:val="en-US"/>
        </w:rPr>
        <w:t>Lantier</w:t>
      </w:r>
      <w:proofErr w:type="spellEnd"/>
      <w:r w:rsidRPr="00AB1A43">
        <w:rPr>
          <w:sz w:val="16"/>
          <w:szCs w:val="16"/>
          <w:lang w:val="en-US"/>
        </w:rPr>
        <w:t xml:space="preserve"> I, </w:t>
      </w:r>
      <w:proofErr w:type="spellStart"/>
      <w:r w:rsidRPr="00AB1A43">
        <w:rPr>
          <w:sz w:val="16"/>
          <w:szCs w:val="16"/>
          <w:lang w:val="en-US"/>
        </w:rPr>
        <w:t>Ducournau</w:t>
      </w:r>
      <w:proofErr w:type="spellEnd"/>
      <w:r w:rsidRPr="00AB1A43">
        <w:rPr>
          <w:sz w:val="16"/>
          <w:szCs w:val="16"/>
          <w:lang w:val="en-US"/>
        </w:rPr>
        <w:t xml:space="preserve"> C, </w:t>
      </w:r>
      <w:proofErr w:type="spellStart"/>
      <w:r w:rsidRPr="00AB1A43">
        <w:rPr>
          <w:sz w:val="16"/>
          <w:szCs w:val="16"/>
          <w:lang w:val="en-US"/>
        </w:rPr>
        <w:t>Dimier</w:t>
      </w:r>
      <w:proofErr w:type="spellEnd"/>
      <w:r w:rsidRPr="00AB1A43">
        <w:rPr>
          <w:sz w:val="16"/>
          <w:szCs w:val="16"/>
          <w:lang w:val="en-US"/>
        </w:rPr>
        <w:t xml:space="preserve">-Poisson I, Betbeder D. </w:t>
      </w:r>
      <w:proofErr w:type="spellStart"/>
      <w:r w:rsidRPr="00AB1A43">
        <w:rPr>
          <w:sz w:val="16"/>
          <w:szCs w:val="16"/>
          <w:lang w:val="en-US"/>
        </w:rPr>
        <w:t>Int</w:t>
      </w:r>
      <w:proofErr w:type="spellEnd"/>
      <w:r w:rsidRPr="00AB1A43">
        <w:rPr>
          <w:sz w:val="16"/>
          <w:szCs w:val="16"/>
          <w:lang w:val="en-US"/>
        </w:rPr>
        <w:t xml:space="preserve"> J Pharm. 2018, </w:t>
      </w:r>
      <w:r w:rsidRPr="00AB1A43">
        <w:rPr>
          <w:sz w:val="16"/>
          <w:szCs w:val="16"/>
          <w:lang w:val="en-US"/>
        </w:rPr>
        <w:t>550(1-2):316-324</w:t>
      </w:r>
    </w:p>
    <w:p w:rsidR="00E637C3" w:rsidRPr="00AB1A43" w:rsidRDefault="00B32212" w:rsidP="009A148E">
      <w:pPr>
        <w:spacing w:after="0" w:line="240" w:lineRule="auto"/>
        <w:rPr>
          <w:sz w:val="16"/>
          <w:szCs w:val="16"/>
          <w:lang w:val="en-US"/>
        </w:rPr>
      </w:pPr>
      <w:r w:rsidRPr="00AB1A43">
        <w:rPr>
          <w:sz w:val="16"/>
          <w:szCs w:val="16"/>
          <w:lang w:val="en-US"/>
        </w:rPr>
        <w:t>6</w:t>
      </w:r>
      <w:r w:rsidR="00E637C3" w:rsidRPr="00AB1A43">
        <w:rPr>
          <w:sz w:val="16"/>
          <w:szCs w:val="16"/>
          <w:lang w:val="en-US"/>
        </w:rPr>
        <w:t xml:space="preserve">: </w:t>
      </w:r>
      <w:proofErr w:type="spellStart"/>
      <w:r w:rsidR="00E637C3" w:rsidRPr="00AB1A43">
        <w:rPr>
          <w:sz w:val="16"/>
          <w:szCs w:val="16"/>
          <w:lang w:val="en-US"/>
        </w:rPr>
        <w:t>Dimier</w:t>
      </w:r>
      <w:proofErr w:type="spellEnd"/>
      <w:r w:rsidR="00E637C3" w:rsidRPr="00AB1A43">
        <w:rPr>
          <w:sz w:val="16"/>
          <w:szCs w:val="16"/>
          <w:lang w:val="en-US"/>
        </w:rPr>
        <w:t>-Poisson et al,</w:t>
      </w:r>
      <w:r w:rsidR="005C1676" w:rsidRPr="00AB1A43">
        <w:rPr>
          <w:sz w:val="16"/>
          <w:szCs w:val="16"/>
          <w:lang w:val="en-US"/>
        </w:rPr>
        <w:t xml:space="preserve"> Porous Nanoparticles as Delivery System of Complex Antigens for an Effective Vaccine Against Acute and Chronic Toxoplasma gondii Infection.</w:t>
      </w:r>
      <w:r w:rsidRPr="00AB1A43">
        <w:rPr>
          <w:sz w:val="16"/>
          <w:szCs w:val="16"/>
          <w:lang w:val="en-US"/>
        </w:rPr>
        <w:t xml:space="preserve"> Biomaterials. 2015, </w:t>
      </w:r>
      <w:r w:rsidR="00E637C3" w:rsidRPr="00AB1A43">
        <w:rPr>
          <w:sz w:val="16"/>
          <w:szCs w:val="16"/>
          <w:lang w:val="en-US"/>
        </w:rPr>
        <w:t>50:164-75</w:t>
      </w:r>
    </w:p>
    <w:p w:rsidR="00E637C3" w:rsidRPr="00AB1A43" w:rsidRDefault="00B32212" w:rsidP="009A148E">
      <w:pPr>
        <w:spacing w:after="0" w:line="240" w:lineRule="auto"/>
        <w:rPr>
          <w:sz w:val="16"/>
          <w:szCs w:val="16"/>
          <w:lang w:val="en-US"/>
        </w:rPr>
      </w:pPr>
      <w:r w:rsidRPr="00AB1A43">
        <w:rPr>
          <w:sz w:val="16"/>
          <w:szCs w:val="16"/>
          <w:lang w:val="en-US"/>
        </w:rPr>
        <w:t>7</w:t>
      </w:r>
      <w:r w:rsidR="005C1676" w:rsidRPr="00AB1A43">
        <w:rPr>
          <w:sz w:val="16"/>
          <w:szCs w:val="16"/>
          <w:lang w:val="en-US"/>
        </w:rPr>
        <w:t xml:space="preserve">: Synthetic parasites: a successful mucosal nanoparticle vaccine against Toxoplasma congenital infection in mice. </w:t>
      </w:r>
      <w:proofErr w:type="spellStart"/>
      <w:r w:rsidR="005C1676" w:rsidRPr="00AB1A43">
        <w:rPr>
          <w:sz w:val="16"/>
          <w:szCs w:val="16"/>
          <w:lang w:val="en-US"/>
        </w:rPr>
        <w:t>Ducournau</w:t>
      </w:r>
      <w:proofErr w:type="spellEnd"/>
      <w:r w:rsidR="005C1676" w:rsidRPr="00AB1A43">
        <w:rPr>
          <w:sz w:val="16"/>
          <w:szCs w:val="16"/>
          <w:lang w:val="en-US"/>
        </w:rPr>
        <w:t xml:space="preserve"> C.et al </w:t>
      </w:r>
      <w:r w:rsidRPr="00AB1A43">
        <w:rPr>
          <w:sz w:val="16"/>
          <w:szCs w:val="16"/>
          <w:lang w:val="en-US"/>
        </w:rPr>
        <w:t xml:space="preserve">Future </w:t>
      </w:r>
      <w:proofErr w:type="spellStart"/>
      <w:r w:rsidRPr="00AB1A43">
        <w:rPr>
          <w:sz w:val="16"/>
          <w:szCs w:val="16"/>
          <w:lang w:val="en-US"/>
        </w:rPr>
        <w:t>Microbiol</w:t>
      </w:r>
      <w:proofErr w:type="spellEnd"/>
      <w:r w:rsidRPr="00AB1A43">
        <w:rPr>
          <w:sz w:val="16"/>
          <w:szCs w:val="16"/>
          <w:lang w:val="en-US"/>
        </w:rPr>
        <w:t xml:space="preserve">. 2017, </w:t>
      </w:r>
      <w:r w:rsidR="005C1676" w:rsidRPr="00AB1A43">
        <w:rPr>
          <w:sz w:val="16"/>
          <w:szCs w:val="16"/>
          <w:lang w:val="en-US"/>
        </w:rPr>
        <w:t>12:393-405</w:t>
      </w:r>
    </w:p>
    <w:p w:rsidR="00B32212" w:rsidRDefault="00B32212" w:rsidP="009A148E">
      <w:pPr>
        <w:spacing w:after="0" w:line="240" w:lineRule="auto"/>
        <w:rPr>
          <w:sz w:val="16"/>
          <w:szCs w:val="16"/>
          <w:lang w:val="en-US"/>
        </w:rPr>
      </w:pPr>
      <w:r w:rsidRPr="00AB1A43">
        <w:rPr>
          <w:sz w:val="16"/>
          <w:szCs w:val="16"/>
          <w:lang w:val="en-US"/>
        </w:rPr>
        <w:t xml:space="preserve">8: </w:t>
      </w:r>
      <w:r w:rsidRPr="00AB1A43">
        <w:rPr>
          <w:sz w:val="16"/>
          <w:szCs w:val="16"/>
          <w:lang w:val="en-US"/>
        </w:rPr>
        <w:t>Porous Nanoparticles With Self-</w:t>
      </w:r>
      <w:proofErr w:type="spellStart"/>
      <w:r w:rsidRPr="00AB1A43">
        <w:rPr>
          <w:sz w:val="16"/>
          <w:szCs w:val="16"/>
          <w:lang w:val="en-US"/>
        </w:rPr>
        <w:t>Adjuvanting</w:t>
      </w:r>
      <w:proofErr w:type="spellEnd"/>
      <w:r w:rsidRPr="00AB1A43">
        <w:rPr>
          <w:sz w:val="16"/>
          <w:szCs w:val="16"/>
          <w:lang w:val="en-US"/>
        </w:rPr>
        <w:t xml:space="preserve"> M2e-Fusion Protein and Recombinant Hemagglutinin Provide Strong and Broadly Protective Immunity Agai</w:t>
      </w:r>
      <w:r w:rsidRPr="00AB1A43">
        <w:rPr>
          <w:sz w:val="16"/>
          <w:szCs w:val="16"/>
          <w:lang w:val="en-US"/>
        </w:rPr>
        <w:t xml:space="preserve">nst Influenza Virus Infections. </w:t>
      </w:r>
      <w:proofErr w:type="spellStart"/>
      <w:r w:rsidRPr="00AB1A43">
        <w:rPr>
          <w:sz w:val="16"/>
          <w:szCs w:val="16"/>
          <w:lang w:val="en-US"/>
        </w:rPr>
        <w:t>Bernasconi</w:t>
      </w:r>
      <w:proofErr w:type="spellEnd"/>
      <w:r w:rsidRPr="00AB1A43">
        <w:rPr>
          <w:sz w:val="16"/>
          <w:szCs w:val="16"/>
          <w:lang w:val="en-US"/>
        </w:rPr>
        <w:t xml:space="preserve"> V, </w:t>
      </w:r>
      <w:proofErr w:type="spellStart"/>
      <w:r w:rsidRPr="00AB1A43">
        <w:rPr>
          <w:sz w:val="16"/>
          <w:szCs w:val="16"/>
          <w:lang w:val="en-US"/>
        </w:rPr>
        <w:t>Bernocchi</w:t>
      </w:r>
      <w:proofErr w:type="spellEnd"/>
      <w:r w:rsidRPr="00AB1A43">
        <w:rPr>
          <w:sz w:val="16"/>
          <w:szCs w:val="16"/>
          <w:lang w:val="en-US"/>
        </w:rPr>
        <w:t xml:space="preserve"> B, Ye L, </w:t>
      </w:r>
      <w:proofErr w:type="spellStart"/>
      <w:r w:rsidRPr="00AB1A43">
        <w:rPr>
          <w:sz w:val="16"/>
          <w:szCs w:val="16"/>
          <w:lang w:val="en-US"/>
        </w:rPr>
        <w:t>Lê</w:t>
      </w:r>
      <w:proofErr w:type="spellEnd"/>
      <w:r w:rsidRPr="00AB1A43">
        <w:rPr>
          <w:sz w:val="16"/>
          <w:szCs w:val="16"/>
          <w:lang w:val="en-US"/>
        </w:rPr>
        <w:t xml:space="preserve"> MQ, </w:t>
      </w:r>
      <w:proofErr w:type="spellStart"/>
      <w:r w:rsidRPr="00AB1A43">
        <w:rPr>
          <w:sz w:val="16"/>
          <w:szCs w:val="16"/>
          <w:lang w:val="en-US"/>
        </w:rPr>
        <w:t>Omokanye</w:t>
      </w:r>
      <w:proofErr w:type="spellEnd"/>
      <w:r w:rsidRPr="00AB1A43">
        <w:rPr>
          <w:sz w:val="16"/>
          <w:szCs w:val="16"/>
          <w:lang w:val="en-US"/>
        </w:rPr>
        <w:t xml:space="preserve"> A, </w:t>
      </w:r>
      <w:proofErr w:type="spellStart"/>
      <w:r w:rsidRPr="00AB1A43">
        <w:rPr>
          <w:sz w:val="16"/>
          <w:szCs w:val="16"/>
          <w:lang w:val="en-US"/>
        </w:rPr>
        <w:t>Carpentier</w:t>
      </w:r>
      <w:proofErr w:type="spellEnd"/>
      <w:r w:rsidRPr="00AB1A43">
        <w:rPr>
          <w:sz w:val="16"/>
          <w:szCs w:val="16"/>
          <w:lang w:val="en-US"/>
        </w:rPr>
        <w:t xml:space="preserve"> R, </w:t>
      </w:r>
      <w:proofErr w:type="spellStart"/>
      <w:r w:rsidRPr="00AB1A43">
        <w:rPr>
          <w:sz w:val="16"/>
          <w:szCs w:val="16"/>
          <w:lang w:val="en-US"/>
        </w:rPr>
        <w:t>Schön</w:t>
      </w:r>
      <w:proofErr w:type="spellEnd"/>
      <w:r w:rsidRPr="00AB1A43">
        <w:rPr>
          <w:sz w:val="16"/>
          <w:szCs w:val="16"/>
          <w:lang w:val="en-US"/>
        </w:rPr>
        <w:t xml:space="preserve"> K, </w:t>
      </w:r>
      <w:proofErr w:type="spellStart"/>
      <w:r w:rsidRPr="00AB1A43">
        <w:rPr>
          <w:sz w:val="16"/>
          <w:szCs w:val="16"/>
          <w:lang w:val="en-US"/>
        </w:rPr>
        <w:t>Saelens</w:t>
      </w:r>
      <w:proofErr w:type="spellEnd"/>
      <w:r w:rsidRPr="00AB1A43">
        <w:rPr>
          <w:sz w:val="16"/>
          <w:szCs w:val="16"/>
          <w:lang w:val="en-US"/>
        </w:rPr>
        <w:t xml:space="preserve"> X, </w:t>
      </w:r>
      <w:proofErr w:type="spellStart"/>
      <w:r w:rsidRPr="00AB1A43">
        <w:rPr>
          <w:sz w:val="16"/>
          <w:szCs w:val="16"/>
          <w:lang w:val="en-US"/>
        </w:rPr>
        <w:t>S</w:t>
      </w:r>
      <w:r w:rsidRPr="00AB1A43">
        <w:rPr>
          <w:sz w:val="16"/>
          <w:szCs w:val="16"/>
          <w:lang w:val="en-US"/>
        </w:rPr>
        <w:t>taeheli</w:t>
      </w:r>
      <w:proofErr w:type="spellEnd"/>
      <w:r w:rsidRPr="00AB1A43">
        <w:rPr>
          <w:sz w:val="16"/>
          <w:szCs w:val="16"/>
          <w:lang w:val="en-US"/>
        </w:rPr>
        <w:t xml:space="preserve"> P, Betbeder D, </w:t>
      </w:r>
      <w:proofErr w:type="spellStart"/>
      <w:r w:rsidRPr="00AB1A43">
        <w:rPr>
          <w:sz w:val="16"/>
          <w:szCs w:val="16"/>
          <w:lang w:val="en-US"/>
        </w:rPr>
        <w:t>Lycke</w:t>
      </w:r>
      <w:proofErr w:type="spellEnd"/>
      <w:r w:rsidRPr="00AB1A43">
        <w:rPr>
          <w:sz w:val="16"/>
          <w:szCs w:val="16"/>
          <w:lang w:val="en-US"/>
        </w:rPr>
        <w:t xml:space="preserve"> N. </w:t>
      </w:r>
      <w:r w:rsidRPr="00AB1A43">
        <w:rPr>
          <w:sz w:val="16"/>
          <w:szCs w:val="16"/>
          <w:lang w:val="en-US"/>
        </w:rPr>
        <w:t xml:space="preserve">Front </w:t>
      </w:r>
      <w:proofErr w:type="spellStart"/>
      <w:r w:rsidRPr="00AB1A43">
        <w:rPr>
          <w:sz w:val="16"/>
          <w:szCs w:val="16"/>
          <w:lang w:val="en-US"/>
        </w:rPr>
        <w:t>Immunol</w:t>
      </w:r>
      <w:proofErr w:type="spellEnd"/>
      <w:r w:rsidRPr="00AB1A43">
        <w:rPr>
          <w:sz w:val="16"/>
          <w:szCs w:val="16"/>
          <w:lang w:val="en-US"/>
        </w:rPr>
        <w:t>. 2018</w:t>
      </w:r>
      <w:proofErr w:type="gramStart"/>
      <w:r w:rsidRPr="00AB1A43">
        <w:rPr>
          <w:sz w:val="16"/>
          <w:szCs w:val="16"/>
          <w:lang w:val="en-US"/>
        </w:rPr>
        <w:t>,</w:t>
      </w:r>
      <w:r w:rsidRPr="00AB1A43">
        <w:rPr>
          <w:sz w:val="16"/>
          <w:szCs w:val="16"/>
          <w:lang w:val="en-US"/>
        </w:rPr>
        <w:t xml:space="preserve"> :</w:t>
      </w:r>
      <w:proofErr w:type="gramEnd"/>
      <w:r w:rsidRPr="00AB1A43">
        <w:rPr>
          <w:sz w:val="16"/>
          <w:szCs w:val="16"/>
          <w:lang w:val="en-US"/>
        </w:rPr>
        <w:t>2060</w:t>
      </w:r>
      <w:r w:rsidRPr="00AB1A43">
        <w:rPr>
          <w:sz w:val="16"/>
          <w:szCs w:val="16"/>
          <w:lang w:val="en-US"/>
        </w:rPr>
        <w:t>-</w:t>
      </w:r>
    </w:p>
    <w:p w:rsidR="009A148E" w:rsidRDefault="009A148E" w:rsidP="009A148E">
      <w:pPr>
        <w:spacing w:after="0" w:line="240" w:lineRule="auto"/>
        <w:rPr>
          <w:sz w:val="16"/>
          <w:szCs w:val="16"/>
          <w:lang w:val="en-US"/>
        </w:rPr>
      </w:pPr>
    </w:p>
    <w:p w:rsidR="009A148E" w:rsidRPr="00AB1A43" w:rsidRDefault="009A148E" w:rsidP="009A148E">
      <w:pPr>
        <w:spacing w:after="0" w:line="240" w:lineRule="auto"/>
        <w:rPr>
          <w:sz w:val="16"/>
          <w:szCs w:val="16"/>
          <w:lang w:val="en-US"/>
        </w:rPr>
      </w:pPr>
      <w:bookmarkStart w:id="0" w:name="_GoBack"/>
      <w:bookmarkEnd w:id="0"/>
    </w:p>
    <w:p w:rsidR="00E637C3" w:rsidRPr="00E637C3" w:rsidRDefault="00E637C3" w:rsidP="00E637C3">
      <w:pPr>
        <w:rPr>
          <w:sz w:val="20"/>
          <w:szCs w:val="20"/>
          <w:lang w:val="en-US"/>
        </w:rPr>
      </w:pPr>
      <w:r w:rsidRPr="00E637C3">
        <w:rPr>
          <w:sz w:val="20"/>
          <w:szCs w:val="20"/>
          <w:lang w:val="en-US"/>
        </w:rPr>
        <w:t xml:space="preserve">Pr. Didier BETBEDER has 20 years’ experience in drug delivery using colloids, ranging from basic research to clinical studies.  </w:t>
      </w:r>
    </w:p>
    <w:p w:rsidR="00E637C3" w:rsidRPr="00E637C3" w:rsidRDefault="00E637C3" w:rsidP="00E637C3">
      <w:pPr>
        <w:rPr>
          <w:sz w:val="20"/>
          <w:szCs w:val="20"/>
          <w:lang w:val="en-US"/>
        </w:rPr>
      </w:pPr>
      <w:r w:rsidRPr="00E637C3">
        <w:rPr>
          <w:sz w:val="20"/>
          <w:szCs w:val="20"/>
          <w:lang w:val="en-US"/>
        </w:rPr>
        <w:t xml:space="preserve">Working with the World Health </w:t>
      </w:r>
      <w:proofErr w:type="spellStart"/>
      <w:r w:rsidRPr="00E637C3">
        <w:rPr>
          <w:sz w:val="20"/>
          <w:szCs w:val="20"/>
          <w:lang w:val="en-US"/>
        </w:rPr>
        <w:t>Organisation</w:t>
      </w:r>
      <w:proofErr w:type="spellEnd"/>
      <w:r w:rsidRPr="00E637C3">
        <w:rPr>
          <w:sz w:val="20"/>
          <w:szCs w:val="20"/>
          <w:lang w:val="en-US"/>
        </w:rPr>
        <w:t xml:space="preserve"> he obtained his PhD in 1988 on drug targeting to treat sleeping sickness, before spending 2 years as a post-doctoral fellow at the University of Warwick (England).  He was then engaged by </w:t>
      </w:r>
      <w:proofErr w:type="spellStart"/>
      <w:r w:rsidRPr="00E637C3">
        <w:rPr>
          <w:sz w:val="20"/>
          <w:szCs w:val="20"/>
          <w:lang w:val="en-US"/>
        </w:rPr>
        <w:t>BioEurope</w:t>
      </w:r>
      <w:proofErr w:type="spellEnd"/>
      <w:r w:rsidRPr="00E637C3">
        <w:rPr>
          <w:sz w:val="20"/>
          <w:szCs w:val="20"/>
          <w:lang w:val="en-US"/>
        </w:rPr>
        <w:t xml:space="preserve">, a company </w:t>
      </w:r>
      <w:proofErr w:type="spellStart"/>
      <w:r w:rsidRPr="00E637C3">
        <w:rPr>
          <w:sz w:val="20"/>
          <w:szCs w:val="20"/>
          <w:lang w:val="en-US"/>
        </w:rPr>
        <w:t>specialising</w:t>
      </w:r>
      <w:proofErr w:type="spellEnd"/>
      <w:r w:rsidRPr="00E637C3">
        <w:rPr>
          <w:sz w:val="20"/>
          <w:szCs w:val="20"/>
          <w:lang w:val="en-US"/>
        </w:rPr>
        <w:t xml:space="preserve"> in </w:t>
      </w:r>
      <w:proofErr w:type="spellStart"/>
      <w:r w:rsidRPr="00E637C3">
        <w:rPr>
          <w:sz w:val="20"/>
          <w:szCs w:val="20"/>
          <w:lang w:val="en-US"/>
        </w:rPr>
        <w:t>biocatalysis</w:t>
      </w:r>
      <w:proofErr w:type="spellEnd"/>
      <w:r w:rsidRPr="00E637C3">
        <w:rPr>
          <w:sz w:val="20"/>
          <w:szCs w:val="20"/>
          <w:lang w:val="en-US"/>
        </w:rPr>
        <w:t xml:space="preserve">, before joining </w:t>
      </w:r>
      <w:proofErr w:type="spellStart"/>
      <w:r w:rsidRPr="00E637C3">
        <w:rPr>
          <w:sz w:val="20"/>
          <w:szCs w:val="20"/>
          <w:lang w:val="en-US"/>
        </w:rPr>
        <w:t>Biovector</w:t>
      </w:r>
      <w:proofErr w:type="spellEnd"/>
      <w:r w:rsidRPr="00E637C3">
        <w:rPr>
          <w:sz w:val="20"/>
          <w:szCs w:val="20"/>
          <w:lang w:val="en-US"/>
        </w:rPr>
        <w:t xml:space="preserve"> Therapeutics (France) as Research director from 1992 – 2001.  He is Professor at the University of Artois and Lille 2 since 2001, his research focusing on the development of innovative nanoparticles based on polysaccharide and phospholipid assemblies</w:t>
      </w:r>
      <w:r w:rsidR="00AB1A43">
        <w:rPr>
          <w:sz w:val="20"/>
          <w:szCs w:val="20"/>
          <w:lang w:val="en-US"/>
        </w:rPr>
        <w:t xml:space="preserve"> for vaccines</w:t>
      </w:r>
      <w:r w:rsidRPr="00E637C3">
        <w:rPr>
          <w:sz w:val="20"/>
          <w:szCs w:val="20"/>
          <w:lang w:val="en-US"/>
        </w:rPr>
        <w:t xml:space="preserve">. </w:t>
      </w:r>
    </w:p>
    <w:p w:rsidR="00E637C3" w:rsidRPr="00E637C3" w:rsidRDefault="00E637C3" w:rsidP="00E637C3">
      <w:pPr>
        <w:rPr>
          <w:sz w:val="20"/>
          <w:szCs w:val="20"/>
          <w:lang w:val="en-US"/>
        </w:rPr>
      </w:pPr>
      <w:r w:rsidRPr="00E637C3">
        <w:rPr>
          <w:sz w:val="20"/>
          <w:szCs w:val="20"/>
          <w:lang w:val="en-US"/>
        </w:rPr>
        <w:t xml:space="preserve">He developed from research to clinical development a technology based on </w:t>
      </w:r>
      <w:proofErr w:type="spellStart"/>
      <w:r w:rsidRPr="00E637C3">
        <w:rPr>
          <w:sz w:val="20"/>
          <w:szCs w:val="20"/>
          <w:lang w:val="en-US"/>
        </w:rPr>
        <w:t>polysaccharidic</w:t>
      </w:r>
      <w:proofErr w:type="spellEnd"/>
      <w:r w:rsidRPr="00E637C3">
        <w:rPr>
          <w:sz w:val="20"/>
          <w:szCs w:val="20"/>
          <w:lang w:val="en-US"/>
        </w:rPr>
        <w:t xml:space="preserve"> nanoparticles supporting a phospholipid bi-layer, these nanoparticles were found to have a strong mucosal residence and good candidates for vaccine applications. He conducted 5 clinical trials using these nanoparticles. Nasal flu vaccine formulations have been clinically trailed with </w:t>
      </w:r>
      <w:proofErr w:type="spellStart"/>
      <w:r w:rsidRPr="00E637C3">
        <w:rPr>
          <w:sz w:val="20"/>
          <w:szCs w:val="20"/>
          <w:lang w:val="en-US"/>
        </w:rPr>
        <w:t>BioChem</w:t>
      </w:r>
      <w:proofErr w:type="spellEnd"/>
      <w:r w:rsidRPr="00E637C3">
        <w:rPr>
          <w:sz w:val="20"/>
          <w:szCs w:val="20"/>
          <w:lang w:val="en-US"/>
        </w:rPr>
        <w:t xml:space="preserve"> Pharma (Canada), SmithKline Beecham (Belgium) and Chiron (Italy), and he has collaborated with RIBI </w:t>
      </w:r>
      <w:proofErr w:type="spellStart"/>
      <w:r w:rsidRPr="00E637C3">
        <w:rPr>
          <w:sz w:val="20"/>
          <w:szCs w:val="20"/>
          <w:lang w:val="en-US"/>
        </w:rPr>
        <w:t>Immunochem</w:t>
      </w:r>
      <w:proofErr w:type="spellEnd"/>
      <w:r w:rsidRPr="00E637C3">
        <w:rPr>
          <w:sz w:val="20"/>
          <w:szCs w:val="20"/>
          <w:lang w:val="en-US"/>
        </w:rPr>
        <w:t xml:space="preserve"> (US), Merck and Sanofi Pasteur.  His researches are focusing on the fabrication and characterization of nanoparticles complexed with phospholipids and studying the mechanisms implied in drug delivery across biological barriers.  He has extensive experience in Nanomedicine, and in particular on prophylactic and therapeutic </w:t>
      </w:r>
      <w:proofErr w:type="spellStart"/>
      <w:r w:rsidRPr="00E637C3">
        <w:rPr>
          <w:sz w:val="20"/>
          <w:szCs w:val="20"/>
          <w:lang w:val="en-US"/>
        </w:rPr>
        <w:t>nanovaccines</w:t>
      </w:r>
      <w:proofErr w:type="spellEnd"/>
      <w:r w:rsidRPr="00E637C3">
        <w:rPr>
          <w:sz w:val="20"/>
          <w:szCs w:val="20"/>
          <w:lang w:val="en-US"/>
        </w:rPr>
        <w:t>.</w:t>
      </w:r>
      <w:r w:rsidR="00AB1A43">
        <w:rPr>
          <w:sz w:val="20"/>
          <w:szCs w:val="20"/>
          <w:lang w:val="en-US"/>
        </w:rPr>
        <w:t xml:space="preserve"> </w:t>
      </w:r>
      <w:r w:rsidRPr="00E637C3">
        <w:rPr>
          <w:sz w:val="20"/>
          <w:szCs w:val="20"/>
          <w:lang w:val="en-US"/>
        </w:rPr>
        <w:t>He was president of the French control release society (</w:t>
      </w:r>
      <w:proofErr w:type="spellStart"/>
      <w:r w:rsidRPr="00E637C3">
        <w:rPr>
          <w:sz w:val="20"/>
          <w:szCs w:val="20"/>
          <w:lang w:val="en-US"/>
        </w:rPr>
        <w:t>Groupe</w:t>
      </w:r>
      <w:proofErr w:type="spellEnd"/>
      <w:r w:rsidRPr="00E637C3">
        <w:rPr>
          <w:sz w:val="20"/>
          <w:szCs w:val="20"/>
          <w:lang w:val="en-US"/>
        </w:rPr>
        <w:t xml:space="preserve"> </w:t>
      </w:r>
      <w:proofErr w:type="spellStart"/>
      <w:r w:rsidRPr="00E637C3">
        <w:rPr>
          <w:sz w:val="20"/>
          <w:szCs w:val="20"/>
          <w:lang w:val="en-US"/>
        </w:rPr>
        <w:t>Thématique</w:t>
      </w:r>
      <w:proofErr w:type="spellEnd"/>
      <w:r w:rsidRPr="00E637C3">
        <w:rPr>
          <w:sz w:val="20"/>
          <w:szCs w:val="20"/>
          <w:lang w:val="en-US"/>
        </w:rPr>
        <w:t xml:space="preserve"> de </w:t>
      </w:r>
      <w:proofErr w:type="spellStart"/>
      <w:r w:rsidRPr="00E637C3">
        <w:rPr>
          <w:sz w:val="20"/>
          <w:szCs w:val="20"/>
          <w:lang w:val="en-US"/>
        </w:rPr>
        <w:t>Recherche</w:t>
      </w:r>
      <w:proofErr w:type="spellEnd"/>
      <w:r w:rsidRPr="00E637C3">
        <w:rPr>
          <w:sz w:val="20"/>
          <w:szCs w:val="20"/>
          <w:lang w:val="en-US"/>
        </w:rPr>
        <w:t xml:space="preserve"> sur la </w:t>
      </w:r>
      <w:proofErr w:type="spellStart"/>
      <w:r w:rsidRPr="00E637C3">
        <w:rPr>
          <w:sz w:val="20"/>
          <w:szCs w:val="20"/>
          <w:lang w:val="en-US"/>
        </w:rPr>
        <w:t>Vectorisation</w:t>
      </w:r>
      <w:proofErr w:type="spellEnd"/>
      <w:r w:rsidRPr="00E637C3">
        <w:rPr>
          <w:sz w:val="20"/>
          <w:szCs w:val="20"/>
          <w:lang w:val="en-US"/>
        </w:rPr>
        <w:t xml:space="preserve"> – GTRV) from </w:t>
      </w:r>
      <w:r w:rsidR="00826F11">
        <w:rPr>
          <w:sz w:val="20"/>
          <w:szCs w:val="20"/>
          <w:lang w:val="en-US"/>
        </w:rPr>
        <w:t xml:space="preserve">2004-08, he is board member of </w:t>
      </w:r>
      <w:proofErr w:type="spellStart"/>
      <w:r w:rsidRPr="00E637C3">
        <w:rPr>
          <w:sz w:val="20"/>
          <w:szCs w:val="20"/>
          <w:lang w:val="en-US"/>
        </w:rPr>
        <w:t>SFNano</w:t>
      </w:r>
      <w:proofErr w:type="spellEnd"/>
      <w:r w:rsidRPr="00E637C3">
        <w:rPr>
          <w:sz w:val="20"/>
          <w:szCs w:val="20"/>
          <w:lang w:val="en-US"/>
        </w:rPr>
        <w:t xml:space="preserve"> (French society</w:t>
      </w:r>
      <w:r w:rsidR="00826F11">
        <w:rPr>
          <w:sz w:val="20"/>
          <w:szCs w:val="20"/>
          <w:lang w:val="en-US"/>
        </w:rPr>
        <w:t xml:space="preserve"> of nanomedicine) and has over 9</w:t>
      </w:r>
      <w:r w:rsidRPr="00E637C3">
        <w:rPr>
          <w:sz w:val="20"/>
          <w:szCs w:val="20"/>
          <w:lang w:val="en-US"/>
        </w:rPr>
        <w:t>0 international publications and 23 patents to his name.</w:t>
      </w:r>
      <w:r w:rsidR="005C1676">
        <w:rPr>
          <w:sz w:val="20"/>
          <w:szCs w:val="20"/>
          <w:lang w:val="en-US"/>
        </w:rPr>
        <w:t xml:space="preserve"> He is the founder of VAXINANO a company who is developing vaccine for human and animal health (www.vaxinano.com)</w:t>
      </w:r>
    </w:p>
    <w:sectPr w:rsidR="00E637C3" w:rsidRPr="00E637C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0E67FB2"/>
    <w:multiLevelType w:val="hybridMultilevel"/>
    <w:tmpl w:val="293C290A"/>
    <w:lvl w:ilvl="0" w:tplc="61E037E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466D"/>
    <w:rsid w:val="002963C9"/>
    <w:rsid w:val="00385D3C"/>
    <w:rsid w:val="005C1676"/>
    <w:rsid w:val="007564A6"/>
    <w:rsid w:val="00826F11"/>
    <w:rsid w:val="00983FBB"/>
    <w:rsid w:val="009A148E"/>
    <w:rsid w:val="00A55CA8"/>
    <w:rsid w:val="00AB1A43"/>
    <w:rsid w:val="00B32212"/>
    <w:rsid w:val="00B8466D"/>
    <w:rsid w:val="00DB1A0B"/>
    <w:rsid w:val="00E637C3"/>
    <w:rsid w:val="00FC763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30B2AB-EA8D-4A0A-B7E5-6775B8244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3">
    <w:name w:val="heading 3"/>
    <w:basedOn w:val="Normal"/>
    <w:next w:val="Normal"/>
    <w:link w:val="Titre3Car"/>
    <w:uiPriority w:val="9"/>
    <w:unhideWhenUsed/>
    <w:qFormat/>
    <w:rsid w:val="00983FB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E637C3"/>
    <w:pPr>
      <w:ind w:left="720"/>
      <w:contextualSpacing/>
    </w:pPr>
  </w:style>
  <w:style w:type="character" w:customStyle="1" w:styleId="Titre3Car">
    <w:name w:val="Titre 3 Car"/>
    <w:basedOn w:val="Policepardfaut"/>
    <w:link w:val="Titre3"/>
    <w:uiPriority w:val="9"/>
    <w:rsid w:val="00983FBB"/>
    <w:rPr>
      <w:rFonts w:asciiTheme="majorHAnsi" w:eastAsiaTheme="majorEastAsia" w:hAnsiTheme="majorHAnsi" w:cstheme="majorBidi"/>
      <w:color w:val="1F4D78" w:themeColor="accent1" w:themeShade="7F"/>
      <w:sz w:val="24"/>
      <w:szCs w:val="24"/>
    </w:rPr>
  </w:style>
  <w:style w:type="paragraph" w:styleId="Textedebulles">
    <w:name w:val="Balloon Text"/>
    <w:basedOn w:val="Normal"/>
    <w:link w:val="TextedebullesCar"/>
    <w:uiPriority w:val="99"/>
    <w:semiHidden/>
    <w:unhideWhenUsed/>
    <w:rsid w:val="009A148E"/>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9A148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694</Words>
  <Characters>3821</Characters>
  <Application>Microsoft Office Word</Application>
  <DocSecurity>0</DocSecurity>
  <Lines>31</Lines>
  <Paragraphs>9</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4506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Didier</dc:creator>
  <cp:keywords/>
  <dc:description/>
  <cp:lastModifiedBy>Didier</cp:lastModifiedBy>
  <cp:revision>4</cp:revision>
  <cp:lastPrinted>2019-01-24T12:50:00Z</cp:lastPrinted>
  <dcterms:created xsi:type="dcterms:W3CDTF">2019-01-24T12:48:00Z</dcterms:created>
  <dcterms:modified xsi:type="dcterms:W3CDTF">2019-01-24T12:52:00Z</dcterms:modified>
</cp:coreProperties>
</file>