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772" w:rsidRDefault="00D10772" w:rsidP="00D10772">
      <w:pPr>
        <w:jc w:val="center"/>
      </w:pPr>
      <w:r>
        <w:t xml:space="preserve">Paradigm Shift from Radical Nephrectomy to Nephron Sparing Surgery in management of </w:t>
      </w:r>
    </w:p>
    <w:p w:rsidR="007F7BB4" w:rsidRDefault="00D10772" w:rsidP="00D10772">
      <w:pPr>
        <w:jc w:val="center"/>
      </w:pPr>
      <w:r>
        <w:t>Renal Cell Carcinoma</w:t>
      </w:r>
    </w:p>
    <w:p w:rsidR="00D10772" w:rsidRDefault="00D10772" w:rsidP="00D10772">
      <w:pPr>
        <w:jc w:val="center"/>
      </w:pPr>
    </w:p>
    <w:p w:rsidR="00D10772" w:rsidRDefault="00A0630D" w:rsidP="00D10772">
      <w:pPr>
        <w:jc w:val="center"/>
      </w:pPr>
      <w:r>
        <w:t xml:space="preserve"> Liaqat Ali,</w:t>
      </w:r>
      <w:r w:rsidR="00C42658">
        <w:t xml:space="preserve"> Naveed Ahmed </w:t>
      </w:r>
      <w:proofErr w:type="gramStart"/>
      <w:r w:rsidR="00C42658">
        <w:t xml:space="preserve">Khan </w:t>
      </w:r>
      <w:r>
        <w:t xml:space="preserve"> Muhammad</w:t>
      </w:r>
      <w:proofErr w:type="gramEnd"/>
      <w:r>
        <w:t xml:space="preserve"> Shahzad,  </w:t>
      </w:r>
      <w:r w:rsidR="00D10772">
        <w:t xml:space="preserve">Faiza Hayat, </w:t>
      </w:r>
    </w:p>
    <w:p w:rsidR="00D10772" w:rsidRDefault="00D10772" w:rsidP="00D10772">
      <w:pPr>
        <w:jc w:val="center"/>
      </w:pPr>
    </w:p>
    <w:p w:rsidR="00D10772" w:rsidRPr="00D13632" w:rsidRDefault="00D10772" w:rsidP="00D10772">
      <w:pPr>
        <w:jc w:val="both"/>
        <w:rPr>
          <w:b/>
        </w:rPr>
      </w:pPr>
      <w:r w:rsidRPr="00D13632">
        <w:rPr>
          <w:b/>
        </w:rPr>
        <w:t>Back ground</w:t>
      </w:r>
    </w:p>
    <w:p w:rsidR="00D10772" w:rsidRDefault="00D10772" w:rsidP="00D10772">
      <w:pPr>
        <w:jc w:val="both"/>
      </w:pPr>
      <w:r>
        <w:t xml:space="preserve">Renal </w:t>
      </w:r>
      <w:r w:rsidR="009163AB">
        <w:t>cell carcinoma</w:t>
      </w:r>
      <w:r>
        <w:t xml:space="preserve"> is the most common type of kidney cancer in adults. It accounts for 85 % of neoplasm arising from the Kidneys. As </w:t>
      </w:r>
      <w:r w:rsidR="00D339E2">
        <w:t>renal cancers are</w:t>
      </w:r>
      <w:r>
        <w:t xml:space="preserve"> radio resistant and chemo resistant tumors, so principal treatment option is Surgery. Radical nephrectomy has remained main stay </w:t>
      </w:r>
      <w:r w:rsidR="00D339E2">
        <w:t xml:space="preserve">of treatment for almost a century even for small renal tumor (SRT). Nephron sparing surgery </w:t>
      </w:r>
      <w:r w:rsidR="00D13632">
        <w:t xml:space="preserve">(NSS) </w:t>
      </w:r>
      <w:r w:rsidR="00D339E2">
        <w:t xml:space="preserve">has gain popularity in last two decades with promising Oncological, Cancer free </w:t>
      </w:r>
      <w:proofErr w:type="gramStart"/>
      <w:r w:rsidR="00D339E2">
        <w:t>survival  and</w:t>
      </w:r>
      <w:proofErr w:type="gramEnd"/>
      <w:r w:rsidR="00D339E2">
        <w:t xml:space="preserve"> better Nephrological outcomes. Nephron Sparing Surgery is now the criterion standard for Non metastatic T1a and T1b disease</w:t>
      </w:r>
      <w:r w:rsidR="009163AB">
        <w:t xml:space="preserve">. It is also indicated in T2 diseases in selected cases like solitary functioning </w:t>
      </w:r>
      <w:proofErr w:type="gramStart"/>
      <w:r w:rsidR="009163AB">
        <w:t>kidney .</w:t>
      </w:r>
      <w:proofErr w:type="gramEnd"/>
      <w:r w:rsidR="009163AB">
        <w:t xml:space="preserve"> The T1 and T2 disease accounts</w:t>
      </w:r>
      <w:r w:rsidR="00D339E2">
        <w:t xml:space="preserve"> for more than half of renal tumor</w:t>
      </w:r>
      <w:r w:rsidR="009163AB">
        <w:t>s</w:t>
      </w:r>
      <w:r w:rsidR="00D339E2">
        <w:t>.</w:t>
      </w:r>
      <w:r w:rsidR="009163AB">
        <w:t xml:space="preserve"> Nephron sparing surgery can be performed open, laproscopic and robotic and all are equally effective with no superiority in Oncological outcomes.</w:t>
      </w:r>
      <w:r w:rsidR="00D13632">
        <w:t xml:space="preserve"> </w:t>
      </w:r>
      <w:r w:rsidR="006708C5">
        <w:t xml:space="preserve"> To the best of our knowledge, it is the largest series in Pakistan. </w:t>
      </w:r>
    </w:p>
    <w:p w:rsidR="00D13632" w:rsidRDefault="00D13632" w:rsidP="00D10772">
      <w:pPr>
        <w:jc w:val="both"/>
        <w:rPr>
          <w:b/>
        </w:rPr>
      </w:pPr>
      <w:r w:rsidRPr="00D13632">
        <w:rPr>
          <w:b/>
        </w:rPr>
        <w:t>Objective</w:t>
      </w:r>
    </w:p>
    <w:p w:rsidR="00D13632" w:rsidRDefault="00D13632" w:rsidP="00D10772">
      <w:pPr>
        <w:jc w:val="both"/>
      </w:pPr>
      <w:r w:rsidRPr="00D13632">
        <w:t xml:space="preserve">To </w:t>
      </w:r>
      <w:r>
        <w:t>study</w:t>
      </w:r>
      <w:r w:rsidRPr="00D13632">
        <w:t xml:space="preserve"> the Oncological and Nephrological outcomes of open Nephron sparing surgeries in renal cell carcinoma</w:t>
      </w:r>
    </w:p>
    <w:p w:rsidR="00D13632" w:rsidRDefault="00D13632" w:rsidP="00D10772">
      <w:pPr>
        <w:jc w:val="both"/>
        <w:rPr>
          <w:b/>
        </w:rPr>
      </w:pPr>
      <w:r w:rsidRPr="00D13632">
        <w:rPr>
          <w:b/>
        </w:rPr>
        <w:t>Methods</w:t>
      </w:r>
    </w:p>
    <w:p w:rsidR="00D13632" w:rsidRDefault="00D13632" w:rsidP="00D10772">
      <w:pPr>
        <w:jc w:val="both"/>
      </w:pPr>
      <w:r w:rsidRPr="00D13632">
        <w:t xml:space="preserve">It </w:t>
      </w:r>
      <w:r>
        <w:t xml:space="preserve">is a descriptive </w:t>
      </w:r>
      <w:r w:rsidR="00930D59">
        <w:t>study, which</w:t>
      </w:r>
      <w:r>
        <w:t xml:space="preserve"> was conducted in department of Urology Team “C” at Institute of Kidney Diseases Peshawar from 2015 till 2022. Total of 310 patients who underwent NSS were included in the study by convenient sampling. Complete history, </w:t>
      </w:r>
      <w:r w:rsidR="00930D59">
        <w:t>examination,</w:t>
      </w:r>
      <w:r>
        <w:t xml:space="preserve"> relevant staging </w:t>
      </w:r>
      <w:r w:rsidR="00930D59">
        <w:t>modalities,</w:t>
      </w:r>
      <w:r>
        <w:t xml:space="preserve"> RENAL nephrometric score was carried in all patients. All patients underwent</w:t>
      </w:r>
      <w:r w:rsidR="006708C5">
        <w:t xml:space="preserve"> </w:t>
      </w:r>
      <w:r w:rsidR="00930D59">
        <w:t>open NSS</w:t>
      </w:r>
      <w:r>
        <w:t xml:space="preserve"> with 1 cm free margins</w:t>
      </w:r>
      <w:r w:rsidR="006708C5">
        <w:t>. Patients were regularly followed up with histopathology, status of tumor free margins, 3monthly and 6 monthly follow up investigation protocols</w:t>
      </w:r>
      <w:r>
        <w:t xml:space="preserve"> </w:t>
      </w:r>
      <w:r w:rsidR="006708C5">
        <w:t xml:space="preserve">for recurrence, </w:t>
      </w:r>
      <w:r w:rsidR="00930D59">
        <w:t>progression,</w:t>
      </w:r>
      <w:r w:rsidR="006708C5">
        <w:t xml:space="preserve"> decline in e-GFR and split functions on renal scan. All the data was collected on structured proforma and was analyzed on SPSS.</w:t>
      </w:r>
    </w:p>
    <w:p w:rsidR="004F1693" w:rsidRDefault="006708C5" w:rsidP="00D10772">
      <w:pPr>
        <w:jc w:val="both"/>
        <w:rPr>
          <w:b/>
        </w:rPr>
      </w:pPr>
      <w:r w:rsidRPr="006708C5">
        <w:rPr>
          <w:b/>
        </w:rPr>
        <w:t>Results</w:t>
      </w:r>
    </w:p>
    <w:p w:rsidR="006708C5" w:rsidRPr="00984DB3" w:rsidRDefault="004F1693" w:rsidP="00D10772">
      <w:pPr>
        <w:jc w:val="both"/>
      </w:pPr>
      <w:r>
        <w:t xml:space="preserve">Team C Urology managed </w:t>
      </w:r>
      <w:proofErr w:type="gramStart"/>
      <w:r>
        <w:t xml:space="preserve">676 </w:t>
      </w:r>
      <w:r w:rsidRPr="004F1693">
        <w:t xml:space="preserve"> cases</w:t>
      </w:r>
      <w:proofErr w:type="gramEnd"/>
      <w:r w:rsidRPr="004F1693">
        <w:t xml:space="preserve"> of renal tumors in study duration</w:t>
      </w:r>
      <w:r>
        <w:t xml:space="preserve"> in 8 years</w:t>
      </w:r>
      <w:r w:rsidRPr="004F1693">
        <w:t>.</w:t>
      </w:r>
      <w:r>
        <w:t xml:space="preserve"> That included 332 radical nephrectomies, 310 NSS</w:t>
      </w:r>
      <w:proofErr w:type="gramStart"/>
      <w:r>
        <w:t>,  16</w:t>
      </w:r>
      <w:proofErr w:type="gramEnd"/>
      <w:r>
        <w:t xml:space="preserve"> recurrent renal tumors  and 18 cytoreductive </w:t>
      </w:r>
      <w:r w:rsidR="00B55CBD">
        <w:t>nephrectomies. Out</w:t>
      </w:r>
      <w:r w:rsidR="00984DB3">
        <w:t xml:space="preserve"> of 310 NSS. </w:t>
      </w:r>
      <w:r w:rsidR="006708C5" w:rsidRPr="00930D59">
        <w:t xml:space="preserve">The mean age of the </w:t>
      </w:r>
      <w:r w:rsidR="00930D59">
        <w:t xml:space="preserve">patient was 45.7 </w:t>
      </w:r>
      <w:r w:rsidR="00930D59">
        <w:rPr>
          <w:rFonts w:cstheme="minorHAnsi"/>
        </w:rPr>
        <w:t>±</w:t>
      </w:r>
      <w:r w:rsidR="00930D59">
        <w:t>7.7years</w:t>
      </w:r>
      <w:r w:rsidR="00930D59">
        <w:rPr>
          <w:rFonts w:cstheme="minorHAnsi"/>
        </w:rPr>
        <w:t>. Out of 310 patients, 202 (65.1%) were male while 108 (34.8%) were female. Renal tumor was more on left side 229 (73%). Mean tumor size was 5.5±1.9 cm.</w:t>
      </w:r>
      <w:r w:rsidR="00AA0B33">
        <w:rPr>
          <w:rFonts w:cstheme="minorHAnsi"/>
        </w:rPr>
        <w:t>157 (50.6%</w:t>
      </w:r>
      <w:proofErr w:type="gramStart"/>
      <w:r w:rsidR="00AA0B33">
        <w:rPr>
          <w:rFonts w:cstheme="minorHAnsi"/>
        </w:rPr>
        <w:t>)  patients</w:t>
      </w:r>
      <w:proofErr w:type="gramEnd"/>
      <w:r w:rsidR="00AA0B33">
        <w:rPr>
          <w:rFonts w:cstheme="minorHAnsi"/>
        </w:rPr>
        <w:t xml:space="preserve"> had T1a. 103 (33.2%) patients had T1b while 50 (16.1 %)patients had T2 Disease. </w:t>
      </w:r>
      <w:r w:rsidR="00930D59">
        <w:rPr>
          <w:rFonts w:cstheme="minorHAnsi"/>
        </w:rPr>
        <w:t xml:space="preserve"> Mean RENAL Score was 4.5±2.3. 1 cm free margins were taken in all </w:t>
      </w:r>
      <w:proofErr w:type="gramStart"/>
      <w:r w:rsidR="00930D59">
        <w:rPr>
          <w:rFonts w:cstheme="minorHAnsi"/>
        </w:rPr>
        <w:t>cases .</w:t>
      </w:r>
      <w:proofErr w:type="gramEnd"/>
      <w:r w:rsidR="00930D59">
        <w:rPr>
          <w:rFonts w:cstheme="minorHAnsi"/>
        </w:rPr>
        <w:t xml:space="preserve"> </w:t>
      </w:r>
      <w:r w:rsidR="00AA0B33">
        <w:rPr>
          <w:rFonts w:cstheme="minorHAnsi"/>
        </w:rPr>
        <w:t xml:space="preserve"> Mean operation </w:t>
      </w:r>
      <w:r w:rsidR="00AA0B33">
        <w:rPr>
          <w:rFonts w:cstheme="minorHAnsi"/>
        </w:rPr>
        <w:lastRenderedPageBreak/>
        <w:t xml:space="preserve">time was 75 ±9 min , Mean hospital stay was 3.5 ±1,2 days .One unit  Blood transfusion was required in only 8 (2.5%) . </w:t>
      </w:r>
      <w:r w:rsidR="00930D59">
        <w:rPr>
          <w:rFonts w:cstheme="minorHAnsi"/>
        </w:rPr>
        <w:t>301 (97 %) patents had free tumor margins at mean on 4 ±2.1 mm</w:t>
      </w:r>
      <w:r w:rsidR="00AA0B33">
        <w:rPr>
          <w:rFonts w:cstheme="minorHAnsi"/>
        </w:rPr>
        <w:t>. Only 9 (3 %) patients had positive tumor margins. Histopathology revealed, clear cell carcinoma in 156 (50%), Papillary cell carcinoma in 95, Chromophobe cell carcinoma in 56 and renal oncocytoma in 3 cases</w:t>
      </w:r>
      <w:r w:rsidR="00E268DF">
        <w:rPr>
          <w:rFonts w:cstheme="minorHAnsi"/>
        </w:rPr>
        <w:t xml:space="preserve">. On 6 months Renal </w:t>
      </w:r>
      <w:proofErr w:type="gramStart"/>
      <w:r w:rsidR="00E268DF">
        <w:rPr>
          <w:rFonts w:cstheme="minorHAnsi"/>
        </w:rPr>
        <w:t>scan ,</w:t>
      </w:r>
      <w:proofErr w:type="gramEnd"/>
      <w:r w:rsidR="00E268DF">
        <w:rPr>
          <w:rFonts w:cstheme="minorHAnsi"/>
        </w:rPr>
        <w:t xml:space="preserve"> Mean decline in e GFR of 5.6ml/min was recorded in 220 patient.  236 (76.1%) completed five year follow up while rest are still in follow up. 4 (1.69 %)  patients out of 236 who completed follow up showed progression in form of pulmonary metastasis at median follow up of 45months. </w:t>
      </w:r>
      <w:r>
        <w:rPr>
          <w:rFonts w:cstheme="minorHAnsi"/>
        </w:rPr>
        <w:t xml:space="preserve">All the 4 patients who showed progression were having papillary cell </w:t>
      </w:r>
      <w:proofErr w:type="spellStart"/>
      <w:r>
        <w:rPr>
          <w:rFonts w:cstheme="minorHAnsi"/>
        </w:rPr>
        <w:t>carcinoma.</w:t>
      </w:r>
      <w:r w:rsidR="00E268DF">
        <w:rPr>
          <w:rFonts w:cstheme="minorHAnsi"/>
        </w:rPr>
        <w:t>One</w:t>
      </w:r>
      <w:proofErr w:type="spellEnd"/>
      <w:r w:rsidR="00E268DF">
        <w:rPr>
          <w:rFonts w:cstheme="minorHAnsi"/>
        </w:rPr>
        <w:t xml:space="preserve"> patient with negative positive margin presented on 21</w:t>
      </w:r>
      <w:r w:rsidR="00E268DF" w:rsidRPr="00E268DF">
        <w:rPr>
          <w:rFonts w:cstheme="minorHAnsi"/>
          <w:vertAlign w:val="superscript"/>
        </w:rPr>
        <w:t>st</w:t>
      </w:r>
      <w:r w:rsidR="00E268DF">
        <w:rPr>
          <w:rFonts w:cstheme="minorHAnsi"/>
        </w:rPr>
        <w:t xml:space="preserve"> post operative day with gross Haematuria , he refused selective angioembolization so radical nephrectomy was performed that showed no presence of tumor. No recurrence has so far been recorded in 9 margin positive cases. </w:t>
      </w:r>
      <w:r>
        <w:rPr>
          <w:rFonts w:cstheme="minorHAnsi"/>
        </w:rPr>
        <w:t>ICI/</w:t>
      </w:r>
      <w:proofErr w:type="gramStart"/>
      <w:r>
        <w:rPr>
          <w:rFonts w:cstheme="minorHAnsi"/>
        </w:rPr>
        <w:t>CIC(</w:t>
      </w:r>
      <w:proofErr w:type="gramEnd"/>
      <w:r>
        <w:rPr>
          <w:rFonts w:cstheme="minorHAnsi"/>
        </w:rPr>
        <w:t xml:space="preserve"> </w:t>
      </w:r>
      <w:r w:rsidR="00E268DF">
        <w:rPr>
          <w:rFonts w:cstheme="minorHAnsi"/>
        </w:rPr>
        <w:t>Immune check inhibitors</w:t>
      </w:r>
      <w:r>
        <w:rPr>
          <w:rFonts w:cstheme="minorHAnsi"/>
        </w:rPr>
        <w:t>)</w:t>
      </w:r>
      <w:r w:rsidR="00E268DF">
        <w:rPr>
          <w:rFonts w:cstheme="minorHAnsi"/>
        </w:rPr>
        <w:t xml:space="preserve"> were administered to </w:t>
      </w:r>
      <w:r>
        <w:rPr>
          <w:rFonts w:cstheme="minorHAnsi"/>
        </w:rPr>
        <w:t xml:space="preserve">4  patients with progression. We recorded mortality in 3 patients among disease progressed patients.  There was </w:t>
      </w:r>
      <w:proofErr w:type="gramStart"/>
      <w:r>
        <w:rPr>
          <w:rFonts w:cstheme="minorHAnsi"/>
        </w:rPr>
        <w:t>no  urinary</w:t>
      </w:r>
      <w:proofErr w:type="gramEnd"/>
      <w:r>
        <w:rPr>
          <w:rFonts w:cstheme="minorHAnsi"/>
        </w:rPr>
        <w:t xml:space="preserve"> fistula formation, sepsis ,preoperative mortality and early postoperative mortality.</w:t>
      </w:r>
    </w:p>
    <w:p w:rsidR="004F1693" w:rsidRDefault="004F1693" w:rsidP="00D10772">
      <w:pPr>
        <w:jc w:val="both"/>
        <w:rPr>
          <w:rFonts w:cstheme="minorHAnsi"/>
        </w:rPr>
      </w:pPr>
      <w:r>
        <w:rPr>
          <w:rFonts w:cstheme="minorHAnsi"/>
        </w:rPr>
        <w:t>Conclusion</w:t>
      </w:r>
    </w:p>
    <w:p w:rsidR="004F1693" w:rsidRDefault="004F1693" w:rsidP="00D10772">
      <w:pPr>
        <w:jc w:val="both"/>
        <w:rPr>
          <w:rFonts w:cstheme="minorHAnsi"/>
        </w:rPr>
      </w:pPr>
      <w:r>
        <w:rPr>
          <w:rFonts w:cstheme="minorHAnsi"/>
        </w:rPr>
        <w:t xml:space="preserve">NSS is safe and effective </w:t>
      </w:r>
      <w:proofErr w:type="gramStart"/>
      <w:r>
        <w:rPr>
          <w:rFonts w:cstheme="minorHAnsi"/>
        </w:rPr>
        <w:t>surgical  treatment</w:t>
      </w:r>
      <w:proofErr w:type="gramEnd"/>
      <w:r>
        <w:rPr>
          <w:rFonts w:cstheme="minorHAnsi"/>
        </w:rPr>
        <w:t xml:space="preserve"> modality in localized renal cell carcinoma.</w:t>
      </w:r>
    </w:p>
    <w:p w:rsidR="004F1693" w:rsidRPr="00930D59" w:rsidRDefault="004F1693" w:rsidP="00D10772">
      <w:pPr>
        <w:jc w:val="both"/>
      </w:pPr>
    </w:p>
    <w:sectPr w:rsidR="004F1693" w:rsidRPr="00930D59" w:rsidSect="007F7B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D10772"/>
    <w:rsid w:val="004F1693"/>
    <w:rsid w:val="006708C5"/>
    <w:rsid w:val="007F50D7"/>
    <w:rsid w:val="007F7BB4"/>
    <w:rsid w:val="009163AB"/>
    <w:rsid w:val="00930D59"/>
    <w:rsid w:val="00984DB3"/>
    <w:rsid w:val="00A0630D"/>
    <w:rsid w:val="00AA0B33"/>
    <w:rsid w:val="00B33DF9"/>
    <w:rsid w:val="00B55CBD"/>
    <w:rsid w:val="00C42658"/>
    <w:rsid w:val="00D10772"/>
    <w:rsid w:val="00D13632"/>
    <w:rsid w:val="00D339E2"/>
    <w:rsid w:val="00E268DF"/>
    <w:rsid w:val="00FB27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B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liaqat</dc:creator>
  <cp:lastModifiedBy>liaqat</cp:lastModifiedBy>
  <cp:revision>3</cp:revision>
  <dcterms:created xsi:type="dcterms:W3CDTF">2023-09-30T07:01:00Z</dcterms:created>
  <dcterms:modified xsi:type="dcterms:W3CDTF">2023-10-15T13:49:00Z</dcterms:modified>
</cp:coreProperties>
</file>