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CE5271" w14:textId="4A24902F" w:rsidR="005C2CC7" w:rsidRPr="005C2CC7" w:rsidRDefault="005C2CC7" w:rsidP="005C2CC7">
      <w:pPr>
        <w:pStyle w:val="Titre1"/>
        <w:spacing w:before="170"/>
        <w:rPr>
          <w:color w:val="337AB7"/>
        </w:rPr>
      </w:pPr>
      <w:r w:rsidRPr="005C2CC7">
        <w:rPr>
          <w:color w:val="337AB7"/>
        </w:rPr>
        <w:t>Urinary tract infections in patients with chronic renal failure hospitalized</w:t>
      </w:r>
      <w:r>
        <w:rPr>
          <w:color w:val="337AB7"/>
        </w:rPr>
        <w:t xml:space="preserve"> </w:t>
      </w:r>
      <w:r w:rsidRPr="005C2CC7">
        <w:rPr>
          <w:color w:val="337AB7"/>
        </w:rPr>
        <w:t>in the nephrology department: bacteriological profile and risk factors</w:t>
      </w:r>
    </w:p>
    <w:p w14:paraId="35C794B5" w14:textId="56BEE225" w:rsidR="0077143A" w:rsidRPr="0077143A" w:rsidRDefault="0078738A" w:rsidP="0077143A">
      <w:pPr>
        <w:pStyle w:val="Corpsdetexte"/>
        <w:spacing w:before="73" w:line="198" w:lineRule="exact"/>
        <w:ind w:left="100" w:right="5987"/>
      </w:pPr>
      <w:r w:rsidRPr="005C2CC7">
        <w:t xml:space="preserve">Dr </w:t>
      </w:r>
      <w:proofErr w:type="spellStart"/>
      <w:proofErr w:type="gramStart"/>
      <w:r w:rsidR="005C2CC7" w:rsidRPr="005C2CC7">
        <w:t>S.Elkarmi</w:t>
      </w:r>
      <w:proofErr w:type="gramEnd"/>
      <w:r w:rsidR="005C2CC7" w:rsidRPr="005C2CC7">
        <w:t>,Dr</w:t>
      </w:r>
      <w:proofErr w:type="spellEnd"/>
      <w:r w:rsidR="005C2CC7" w:rsidRPr="005C2CC7">
        <w:t xml:space="preserve"> </w:t>
      </w:r>
      <w:proofErr w:type="spellStart"/>
      <w:r w:rsidR="005C2CC7" w:rsidRPr="005C2CC7">
        <w:t>C.Soldi,Dr</w:t>
      </w:r>
      <w:proofErr w:type="spellEnd"/>
      <w:r w:rsidR="005C2CC7" w:rsidRPr="005C2CC7">
        <w:t xml:space="preserve"> </w:t>
      </w:r>
      <w:proofErr w:type="spellStart"/>
      <w:r w:rsidR="005C2CC7" w:rsidRPr="005C2CC7">
        <w:t>S.Cheikh</w:t>
      </w:r>
      <w:proofErr w:type="spellEnd"/>
      <w:r w:rsidR="005C2CC7" w:rsidRPr="005C2CC7">
        <w:t xml:space="preserve">, </w:t>
      </w:r>
      <w:proofErr w:type="spellStart"/>
      <w:r w:rsidR="005C2CC7" w:rsidRPr="005C2CC7">
        <w:t>S.Elkhayat</w:t>
      </w:r>
      <w:proofErr w:type="spellEnd"/>
      <w:r w:rsidR="005C2CC7" w:rsidRPr="005C2CC7">
        <w:t>,</w:t>
      </w:r>
      <w:r w:rsidR="005C2CC7">
        <w:t xml:space="preserve"> </w:t>
      </w:r>
      <w:proofErr w:type="spellStart"/>
      <w:r w:rsidR="005C2CC7" w:rsidRPr="005C2CC7">
        <w:t>N.Mtioui</w:t>
      </w:r>
      <w:proofErr w:type="spellEnd"/>
      <w:r w:rsidR="005C2CC7">
        <w:t xml:space="preserve"> </w:t>
      </w:r>
      <w:r w:rsidR="005C2CC7" w:rsidRPr="005C2CC7">
        <w:t>,</w:t>
      </w:r>
      <w:proofErr w:type="spellStart"/>
      <w:r w:rsidR="005C2CC7" w:rsidRPr="005C2CC7">
        <w:t>M.Zamd</w:t>
      </w:r>
      <w:proofErr w:type="spellEnd"/>
      <w:r w:rsidR="005C2CC7" w:rsidRPr="005C2CC7">
        <w:t xml:space="preserve"> ,G. </w:t>
      </w:r>
      <w:proofErr w:type="spellStart"/>
      <w:r w:rsidR="005C2CC7" w:rsidRPr="005C2CC7">
        <w:t>Medkouri</w:t>
      </w:r>
      <w:proofErr w:type="spellEnd"/>
      <w:r w:rsidR="005C2CC7" w:rsidRPr="005C2CC7">
        <w:t xml:space="preserve"> ,</w:t>
      </w:r>
      <w:proofErr w:type="spellStart"/>
      <w:r w:rsidR="005C2CC7" w:rsidRPr="005C2CC7">
        <w:t>M.Benghanem</w:t>
      </w:r>
      <w:proofErr w:type="spellEnd"/>
      <w:r w:rsidR="005C2CC7" w:rsidRPr="005C2CC7">
        <w:t xml:space="preserve"> Service de </w:t>
      </w:r>
      <w:proofErr w:type="spellStart"/>
      <w:r w:rsidR="005C2CC7" w:rsidRPr="005C2CC7">
        <w:t>néphrologie</w:t>
      </w:r>
      <w:proofErr w:type="spellEnd"/>
      <w:r w:rsidR="005C2CC7" w:rsidRPr="005C2CC7">
        <w:t xml:space="preserve"> </w:t>
      </w:r>
      <w:proofErr w:type="spellStart"/>
      <w:r w:rsidR="005C2CC7" w:rsidRPr="005C2CC7">
        <w:t>hémodialyse</w:t>
      </w:r>
      <w:proofErr w:type="spellEnd"/>
      <w:r w:rsidR="005C2CC7" w:rsidRPr="005C2CC7">
        <w:t xml:space="preserve"> transplantation </w:t>
      </w:r>
      <w:proofErr w:type="spellStart"/>
      <w:r w:rsidR="005C2CC7" w:rsidRPr="005C2CC7">
        <w:t>r</w:t>
      </w:r>
      <w:r w:rsidR="005C2CC7" w:rsidRPr="005C2CC7">
        <w:t>é</w:t>
      </w:r>
      <w:r w:rsidR="005C2CC7" w:rsidRPr="005C2CC7">
        <w:t>nale</w:t>
      </w:r>
      <w:proofErr w:type="spellEnd"/>
      <w:r w:rsidR="005C2CC7" w:rsidRPr="005C2CC7">
        <w:t xml:space="preserve">, CHU Ibn </w:t>
      </w:r>
      <w:proofErr w:type="spellStart"/>
      <w:r w:rsidR="005C2CC7" w:rsidRPr="005C2CC7">
        <w:t>Rochd</w:t>
      </w:r>
      <w:proofErr w:type="spellEnd"/>
      <w:r w:rsidR="005C2CC7" w:rsidRPr="005C2CC7">
        <w:t>, Casablanca, Maroc</w:t>
      </w:r>
    </w:p>
    <w:p w14:paraId="05AC1E3B" w14:textId="77777777" w:rsidR="00AE3E37" w:rsidRPr="005C2CC7" w:rsidRDefault="00AE3E37">
      <w:pPr>
        <w:pStyle w:val="Corpsdetexte"/>
        <w:rPr>
          <w:rFonts w:ascii="Arial"/>
          <w:sz w:val="20"/>
        </w:rPr>
      </w:pPr>
    </w:p>
    <w:p w14:paraId="0D6C44F3" w14:textId="77777777" w:rsidR="00AE3E37" w:rsidRPr="005C2CC7" w:rsidRDefault="00AE3E37">
      <w:pPr>
        <w:rPr>
          <w:rFonts w:ascii="Arial"/>
          <w:sz w:val="21"/>
        </w:rPr>
        <w:sectPr w:rsidR="00AE3E37" w:rsidRPr="005C2CC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359340C1" w14:textId="17414503" w:rsidR="005C2CC7" w:rsidRDefault="00A9710C" w:rsidP="005C2CC7">
      <w:pPr>
        <w:pStyle w:val="Titre3"/>
        <w:spacing w:before="147"/>
        <w:jc w:val="both"/>
        <w:rPr>
          <w:color w:val="BF5A14"/>
        </w:rPr>
      </w:pPr>
      <w:r>
        <w:rPr>
          <w:color w:val="BF5A14"/>
        </w:rPr>
        <w:t>Abstract</w:t>
      </w:r>
      <w:r w:rsidR="00404E5B">
        <w:rPr>
          <w:color w:val="BF5A14"/>
        </w:rPr>
        <w:t xml:space="preserve"> (</w:t>
      </w:r>
      <w:proofErr w:type="gramStart"/>
      <w:r w:rsidR="00404E5B">
        <w:rPr>
          <w:color w:val="BF5A14"/>
        </w:rPr>
        <w:t>300 word</w:t>
      </w:r>
      <w:proofErr w:type="gramEnd"/>
      <w:r w:rsidR="00404E5B">
        <w:rPr>
          <w:color w:val="BF5A14"/>
        </w:rPr>
        <w:t xml:space="preserve"> limit)</w:t>
      </w:r>
    </w:p>
    <w:p w14:paraId="3E01414F" w14:textId="77777777" w:rsidR="005C2CC7" w:rsidRDefault="005C2CC7" w:rsidP="005C2CC7">
      <w:pPr>
        <w:pStyle w:val="Titre3"/>
        <w:spacing w:before="147"/>
        <w:jc w:val="both"/>
        <w:rPr>
          <w:color w:val="BF5A14"/>
        </w:rPr>
      </w:pPr>
    </w:p>
    <w:p w14:paraId="11CB3EA5" w14:textId="77777777" w:rsidR="00067F57" w:rsidRDefault="005C2CC7" w:rsidP="00067F57">
      <w:pPr>
        <w:rPr>
          <w:sz w:val="18"/>
          <w:szCs w:val="18"/>
        </w:rPr>
      </w:pPr>
      <w:r w:rsidRPr="005C2CC7">
        <w:rPr>
          <w:sz w:val="18"/>
          <w:szCs w:val="18"/>
        </w:rPr>
        <w:t xml:space="preserve">Statement of the Problem: </w:t>
      </w:r>
      <w:r w:rsidR="00067F57" w:rsidRPr="00067F57">
        <w:rPr>
          <w:sz w:val="18"/>
          <w:szCs w:val="18"/>
        </w:rPr>
        <w:t xml:space="preserve">Patients with renal failure are more susceptible to UTIs due to a compromised immune system, altered urinary tract function, and the frequent use of catheters or other urinary diversion </w:t>
      </w:r>
      <w:proofErr w:type="spellStart"/>
      <w:proofErr w:type="gramStart"/>
      <w:r w:rsidR="00067F57" w:rsidRPr="00067F57">
        <w:rPr>
          <w:sz w:val="18"/>
          <w:szCs w:val="18"/>
        </w:rPr>
        <w:t>devices</w:t>
      </w:r>
      <w:r w:rsidR="00067F57">
        <w:rPr>
          <w:sz w:val="18"/>
          <w:szCs w:val="18"/>
        </w:rPr>
        <w:t>,</w:t>
      </w:r>
      <w:r w:rsidRPr="005C2CC7">
        <w:rPr>
          <w:sz w:val="18"/>
          <w:szCs w:val="18"/>
        </w:rPr>
        <w:t>and</w:t>
      </w:r>
      <w:proofErr w:type="spellEnd"/>
      <w:proofErr w:type="gramEnd"/>
      <w:r w:rsidRPr="005C2CC7">
        <w:rPr>
          <w:sz w:val="18"/>
          <w:szCs w:val="18"/>
        </w:rPr>
        <w:t xml:space="preserve"> their diagnostic and therapeutic management is unique. </w:t>
      </w:r>
      <w:r w:rsidRPr="00067F57">
        <w:rPr>
          <w:sz w:val="18"/>
          <w:szCs w:val="18"/>
        </w:rPr>
        <w:t xml:space="preserve">Retrospective </w:t>
      </w:r>
      <w:proofErr w:type="spellStart"/>
      <w:r w:rsidRPr="00067F57">
        <w:rPr>
          <w:sz w:val="18"/>
          <w:szCs w:val="18"/>
        </w:rPr>
        <w:t>annalytic</w:t>
      </w:r>
      <w:proofErr w:type="spellEnd"/>
      <w:r w:rsidRPr="00067F57">
        <w:rPr>
          <w:sz w:val="18"/>
          <w:szCs w:val="18"/>
        </w:rPr>
        <w:t xml:space="preserve"> study carried out in the nephrology department at Casablanca University Hospital</w:t>
      </w:r>
      <w:r w:rsidRPr="00067F57">
        <w:rPr>
          <w:sz w:val="18"/>
          <w:szCs w:val="18"/>
        </w:rPr>
        <w:t xml:space="preserve"> IBN </w:t>
      </w:r>
      <w:proofErr w:type="gramStart"/>
      <w:r w:rsidRPr="00067F57">
        <w:rPr>
          <w:sz w:val="18"/>
          <w:szCs w:val="18"/>
        </w:rPr>
        <w:t>ROCHD .</w:t>
      </w:r>
      <w:proofErr w:type="gramEnd"/>
    </w:p>
    <w:p w14:paraId="447AE3D2" w14:textId="77777777" w:rsidR="00067F57" w:rsidRDefault="005C2CC7" w:rsidP="00067F57">
      <w:pPr>
        <w:rPr>
          <w:sz w:val="18"/>
          <w:szCs w:val="18"/>
        </w:rPr>
      </w:pPr>
      <w:r w:rsidRPr="00067F57">
        <w:rPr>
          <w:sz w:val="18"/>
          <w:szCs w:val="18"/>
        </w:rPr>
        <w:t xml:space="preserve">The </w:t>
      </w:r>
      <w:proofErr w:type="gramStart"/>
      <w:r w:rsidRPr="00067F57">
        <w:rPr>
          <w:sz w:val="18"/>
          <w:szCs w:val="18"/>
        </w:rPr>
        <w:t xml:space="preserve">purpose </w:t>
      </w:r>
      <w:r w:rsidR="00067F57">
        <w:rPr>
          <w:sz w:val="18"/>
          <w:szCs w:val="18"/>
        </w:rPr>
        <w:t>:</w:t>
      </w:r>
      <w:r w:rsidRPr="00067F57">
        <w:rPr>
          <w:sz w:val="18"/>
          <w:szCs w:val="18"/>
        </w:rPr>
        <w:t>determine</w:t>
      </w:r>
      <w:proofErr w:type="gramEnd"/>
      <w:r w:rsidRPr="00067F57">
        <w:rPr>
          <w:sz w:val="18"/>
          <w:szCs w:val="18"/>
        </w:rPr>
        <w:t xml:space="preserve"> the bacteriological profile and study the risk factors of urinary tract infections in patients with chronic renal failure in nephrology settings during the year 2022.</w:t>
      </w:r>
    </w:p>
    <w:p w14:paraId="7A6AD8A5" w14:textId="510B95B3" w:rsidR="005C2CC7" w:rsidRPr="00067F57" w:rsidRDefault="005C2CC7" w:rsidP="00067F57">
      <w:pPr>
        <w:rPr>
          <w:rFonts w:ascii="Times New Roman" w:eastAsia="Times New Roman" w:hAnsi="Times New Roman" w:cs="Times New Roman"/>
          <w:sz w:val="24"/>
          <w:szCs w:val="24"/>
          <w:lang w:eastAsia="fr-CA"/>
        </w:rPr>
      </w:pPr>
      <w:r w:rsidRPr="00067F57">
        <w:rPr>
          <w:sz w:val="18"/>
          <w:szCs w:val="18"/>
        </w:rPr>
        <w:t xml:space="preserve">Methodology &amp; Theoretical Orientation: </w:t>
      </w:r>
    </w:p>
    <w:p w14:paraId="69764824" w14:textId="77777777" w:rsidR="00067F57" w:rsidRDefault="005C2CC7" w:rsidP="005C2CC7">
      <w:pPr>
        <w:widowControl/>
        <w:spacing w:line="276" w:lineRule="auto"/>
        <w:rPr>
          <w:sz w:val="18"/>
          <w:szCs w:val="18"/>
          <w:lang w:val="fr-MA"/>
        </w:rPr>
      </w:pPr>
      <w:proofErr w:type="spellStart"/>
      <w:r w:rsidRPr="005C2CC7">
        <w:rPr>
          <w:sz w:val="18"/>
          <w:szCs w:val="18"/>
          <w:lang w:val="fr-MA"/>
        </w:rPr>
        <w:t>Retrospective</w:t>
      </w:r>
      <w:proofErr w:type="spellEnd"/>
      <w:r w:rsidRPr="005C2CC7">
        <w:rPr>
          <w:sz w:val="18"/>
          <w:szCs w:val="18"/>
          <w:lang w:val="fr-MA"/>
        </w:rPr>
        <w:t xml:space="preserve"> </w:t>
      </w:r>
      <w:proofErr w:type="spellStart"/>
      <w:r w:rsidRPr="005C2CC7">
        <w:rPr>
          <w:sz w:val="18"/>
          <w:szCs w:val="18"/>
          <w:lang w:val="fr-MA"/>
        </w:rPr>
        <w:t>analytical</w:t>
      </w:r>
      <w:proofErr w:type="spellEnd"/>
      <w:r w:rsidRPr="005C2CC7">
        <w:rPr>
          <w:sz w:val="18"/>
          <w:szCs w:val="18"/>
          <w:lang w:val="fr-MA"/>
        </w:rPr>
        <w:t xml:space="preserve"> </w:t>
      </w:r>
      <w:proofErr w:type="spellStart"/>
      <w:r w:rsidRPr="005C2CC7">
        <w:rPr>
          <w:sz w:val="18"/>
          <w:szCs w:val="18"/>
          <w:lang w:val="fr-MA"/>
        </w:rPr>
        <w:t>study</w:t>
      </w:r>
      <w:proofErr w:type="spellEnd"/>
      <w:r w:rsidRPr="005C2CC7">
        <w:rPr>
          <w:sz w:val="18"/>
          <w:szCs w:val="18"/>
          <w:lang w:val="fr-MA"/>
        </w:rPr>
        <w:t xml:space="preserve"> </w:t>
      </w:r>
      <w:proofErr w:type="spellStart"/>
      <w:r w:rsidRPr="005C2CC7">
        <w:rPr>
          <w:sz w:val="18"/>
          <w:szCs w:val="18"/>
          <w:lang w:val="fr-MA"/>
        </w:rPr>
        <w:t>conducted</w:t>
      </w:r>
      <w:proofErr w:type="spellEnd"/>
      <w:r w:rsidRPr="005C2CC7">
        <w:rPr>
          <w:sz w:val="18"/>
          <w:szCs w:val="18"/>
          <w:lang w:val="fr-MA"/>
        </w:rPr>
        <w:t xml:space="preserve"> in the nephrology department of the university hospital IBN ROCHD of </w:t>
      </w:r>
      <w:proofErr w:type="spellStart"/>
      <w:r w:rsidRPr="005C2CC7">
        <w:rPr>
          <w:sz w:val="18"/>
          <w:szCs w:val="18"/>
          <w:lang w:val="fr-MA"/>
        </w:rPr>
        <w:t>casablanca</w:t>
      </w:r>
      <w:proofErr w:type="spellEnd"/>
      <w:r w:rsidRPr="005C2CC7">
        <w:rPr>
          <w:sz w:val="18"/>
          <w:szCs w:val="18"/>
          <w:lang w:val="fr-MA"/>
        </w:rPr>
        <w:t xml:space="preserve"> . All patients hospitalized in nephrology with a documented urinary tract infection were included. We analyzed the demographic, clinical, biological and therapeutic data of our patients on admission and during their hospitalizations. </w:t>
      </w:r>
    </w:p>
    <w:p w14:paraId="39698F88" w14:textId="3982C96E" w:rsidR="005C2CC7" w:rsidRPr="005C2CC7" w:rsidRDefault="005C2CC7" w:rsidP="005C2CC7">
      <w:pPr>
        <w:widowControl/>
        <w:spacing w:line="276" w:lineRule="auto"/>
        <w:rPr>
          <w:sz w:val="18"/>
          <w:szCs w:val="18"/>
          <w:lang w:val="fr-MA"/>
        </w:rPr>
      </w:pPr>
      <w:r w:rsidRPr="00067F57">
        <w:rPr>
          <w:sz w:val="18"/>
          <w:szCs w:val="18"/>
        </w:rPr>
        <w:t xml:space="preserve">Findings: 48 episodes of urinary tract infection in 43 patients were recorded, including 3 children. </w:t>
      </w:r>
      <w:r w:rsidRPr="005C2CC7">
        <w:rPr>
          <w:sz w:val="18"/>
          <w:szCs w:val="18"/>
          <w:lang w:val="fr-MA"/>
        </w:rPr>
        <w:t xml:space="preserve">The incidence of urinary tract infection in our study was 4.65%. The median age was 53 (32-66) years. 60.4% were female. The germ isolated was </w:t>
      </w:r>
      <w:proofErr w:type="spellStart"/>
      <w:r w:rsidRPr="005C2CC7">
        <w:rPr>
          <w:sz w:val="18"/>
          <w:szCs w:val="18"/>
          <w:lang w:val="fr-MA"/>
        </w:rPr>
        <w:t>Escheria</w:t>
      </w:r>
      <w:proofErr w:type="spellEnd"/>
      <w:r w:rsidRPr="005C2CC7">
        <w:rPr>
          <w:sz w:val="18"/>
          <w:szCs w:val="18"/>
          <w:lang w:val="fr-MA"/>
        </w:rPr>
        <w:t xml:space="preserve"> Coli in 58.3% and Klebsiella in 29.2%. The isolated germ was resistant to amoxicillin-clavulanic acid in 83% of cases. The first-line antibiotic prescribed for our patients was a 3rd-generation cephalosporin in 50%. The outcome of our patients was favorable in 89.6% of cases. Sepsis occurred in 33.3%, and death was noted in 10.4% of cases.</w:t>
      </w:r>
    </w:p>
    <w:p w14:paraId="21B4294D" w14:textId="485FFE49" w:rsidR="005C2CC7" w:rsidRPr="005C2CC7" w:rsidRDefault="005C2CC7" w:rsidP="005C2CC7">
      <w:pPr>
        <w:widowControl/>
        <w:spacing w:line="276" w:lineRule="auto"/>
        <w:rPr>
          <w:sz w:val="18"/>
          <w:szCs w:val="18"/>
          <w:lang w:val="fr-MA"/>
        </w:rPr>
      </w:pPr>
      <w:r w:rsidRPr="0077143A">
        <w:rPr>
          <w:sz w:val="18"/>
          <w:szCs w:val="18"/>
        </w:rPr>
        <w:t xml:space="preserve">Conclusion &amp; Significance: Urinary tract infections in patients with chronic renal failure are still very serious, given their high morbidity and mortality, hence the importance of early detection in this population. </w:t>
      </w:r>
      <w:proofErr w:type="spellStart"/>
      <w:r w:rsidRPr="005C2CC7">
        <w:rPr>
          <w:sz w:val="18"/>
          <w:szCs w:val="18"/>
          <w:lang w:val="fr-MA"/>
        </w:rPr>
        <w:t>Reasoned</w:t>
      </w:r>
      <w:proofErr w:type="spellEnd"/>
      <w:r w:rsidRPr="005C2CC7">
        <w:rPr>
          <w:sz w:val="18"/>
          <w:szCs w:val="18"/>
          <w:lang w:val="fr-MA"/>
        </w:rPr>
        <w:t xml:space="preserve"> use of </w:t>
      </w:r>
      <w:proofErr w:type="spellStart"/>
      <w:r w:rsidRPr="005C2CC7">
        <w:rPr>
          <w:sz w:val="18"/>
          <w:szCs w:val="18"/>
          <w:lang w:val="fr-MA"/>
        </w:rPr>
        <w:t>antibiotics</w:t>
      </w:r>
      <w:proofErr w:type="spellEnd"/>
      <w:r w:rsidRPr="005C2CC7">
        <w:rPr>
          <w:sz w:val="18"/>
          <w:szCs w:val="18"/>
          <w:lang w:val="fr-MA"/>
        </w:rPr>
        <w:t xml:space="preserve"> is necessary to prevent the spread of bacterial resistance.</w:t>
      </w:r>
    </w:p>
    <w:p w14:paraId="01A76B1A" w14:textId="77777777" w:rsidR="005C2CC7" w:rsidRDefault="005C2CC7" w:rsidP="005C2CC7">
      <w:pPr>
        <w:pStyle w:val="Titre3"/>
        <w:spacing w:before="147" w:line="276" w:lineRule="auto"/>
        <w:jc w:val="both"/>
      </w:pPr>
    </w:p>
    <w:p w14:paraId="159E2FF5" w14:textId="0A8363E6" w:rsidR="00AE3E37" w:rsidRDefault="00A9710C">
      <w:pPr>
        <w:pStyle w:val="Titre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14:paraId="70A27E60" w14:textId="45EAEE61" w:rsidR="00AE3E37" w:rsidRDefault="005C2CC7">
      <w:pPr>
        <w:pStyle w:val="Corpsdetexte"/>
        <w:spacing w:before="2"/>
        <w:rPr>
          <w:rFonts w:ascii="Arial"/>
          <w:b/>
          <w:sz w:val="16"/>
        </w:rPr>
      </w:pPr>
      <w:r>
        <w:rPr>
          <w:noProof/>
        </w:rPr>
        <w:drawing>
          <wp:inline distT="0" distB="0" distL="0" distR="0" wp14:anchorId="68109329" wp14:editId="5AF96A9B">
            <wp:extent cx="3165475" cy="1605312"/>
            <wp:effectExtent l="0" t="0" r="9525" b="7620"/>
            <wp:docPr id="2" name="Graphique 2">
              <a:extLst xmlns:a="http://schemas.openxmlformats.org/drawingml/2006/main">
                <a:ext uri="{FF2B5EF4-FFF2-40B4-BE49-F238E27FC236}">
                  <a16:creationId xmlns:a16="http://schemas.microsoft.com/office/drawing/2014/main" id="{F90752C4-52AC-1E42-979E-1F66576ECBB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60C7D3D5" w14:textId="6F9A78B3" w:rsidR="005C2CC7" w:rsidRDefault="005C2CC7">
      <w:pPr>
        <w:pStyle w:val="Corpsdetexte"/>
        <w:spacing w:before="2"/>
        <w:rPr>
          <w:rFonts w:ascii="Arial"/>
          <w:b/>
          <w:sz w:val="16"/>
        </w:rPr>
      </w:pPr>
      <w:r>
        <w:rPr>
          <w:noProof/>
        </w:rPr>
        <w:drawing>
          <wp:inline distT="0" distB="0" distL="0" distR="0" wp14:anchorId="1415568D" wp14:editId="58B88948">
            <wp:extent cx="3165475" cy="1703070"/>
            <wp:effectExtent l="0" t="0" r="9525" b="11430"/>
            <wp:docPr id="1" name="Graphique 1">
              <a:extLst xmlns:a="http://schemas.openxmlformats.org/drawingml/2006/main">
                <a:ext uri="{FF2B5EF4-FFF2-40B4-BE49-F238E27FC236}">
                  <a16:creationId xmlns:a16="http://schemas.microsoft.com/office/drawing/2014/main" id="{724CE40E-C03C-FF40-B11B-ADE36418BAC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24D727CE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0AA46B67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7F2887CC" w14:textId="18AD69D7" w:rsidR="005C2CC7" w:rsidRPr="005C2CC7" w:rsidRDefault="005C2CC7" w:rsidP="005C2CC7">
      <w:pPr>
        <w:pStyle w:val="Paragraphedeliste"/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5C2CC7">
        <w:rPr>
          <w:sz w:val="18"/>
        </w:rPr>
        <w:t>1.</w:t>
      </w:r>
      <w:r>
        <w:rPr>
          <w:sz w:val="18"/>
        </w:rPr>
        <w:t xml:space="preserve">  </w:t>
      </w:r>
      <w:proofErr w:type="spellStart"/>
      <w:r w:rsidRPr="005C2CC7">
        <w:rPr>
          <w:sz w:val="18"/>
        </w:rPr>
        <w:t>Nielubowicz</w:t>
      </w:r>
      <w:proofErr w:type="spellEnd"/>
      <w:r w:rsidRPr="005C2CC7">
        <w:rPr>
          <w:sz w:val="18"/>
        </w:rPr>
        <w:t xml:space="preserve"> G, Mobley H. Host-pathogen interactions in urinary tract infection. Nat Rev Urol. 2010 </w:t>
      </w:r>
      <w:proofErr w:type="gramStart"/>
      <w:r w:rsidRPr="005C2CC7">
        <w:rPr>
          <w:sz w:val="18"/>
        </w:rPr>
        <w:t>Aug ;</w:t>
      </w:r>
      <w:proofErr w:type="gramEnd"/>
      <w:r w:rsidRPr="005C2CC7">
        <w:rPr>
          <w:sz w:val="18"/>
        </w:rPr>
        <w:t xml:space="preserve"> 7 (8) : 430-41. PubMed | Google Scholar </w:t>
      </w:r>
    </w:p>
    <w:p w14:paraId="6EB6A4FB" w14:textId="5D36C195" w:rsidR="005C2CC7" w:rsidRPr="005C2CC7" w:rsidRDefault="005C2CC7" w:rsidP="005C2CC7">
      <w:pPr>
        <w:pStyle w:val="Paragraphedeliste"/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5C2CC7">
        <w:rPr>
          <w:sz w:val="18"/>
        </w:rPr>
        <w:t xml:space="preserve">2. </w:t>
      </w:r>
      <w:r>
        <w:rPr>
          <w:sz w:val="18"/>
        </w:rPr>
        <w:t xml:space="preserve"> </w:t>
      </w:r>
      <w:proofErr w:type="spellStart"/>
      <w:r w:rsidRPr="005C2CC7">
        <w:rPr>
          <w:sz w:val="18"/>
        </w:rPr>
        <w:t>Emonet</w:t>
      </w:r>
      <w:proofErr w:type="spellEnd"/>
      <w:r w:rsidRPr="005C2CC7">
        <w:rPr>
          <w:sz w:val="18"/>
        </w:rPr>
        <w:t xml:space="preserve"> S, </w:t>
      </w:r>
      <w:proofErr w:type="spellStart"/>
      <w:r w:rsidRPr="005C2CC7">
        <w:rPr>
          <w:sz w:val="18"/>
        </w:rPr>
        <w:t>Delden</w:t>
      </w:r>
      <w:proofErr w:type="spellEnd"/>
      <w:r w:rsidRPr="005C2CC7">
        <w:rPr>
          <w:sz w:val="18"/>
        </w:rPr>
        <w:t xml:space="preserve"> CC, </w:t>
      </w:r>
      <w:proofErr w:type="spellStart"/>
      <w:r w:rsidRPr="005C2CC7">
        <w:rPr>
          <w:sz w:val="18"/>
        </w:rPr>
        <w:t>Harbarth</w:t>
      </w:r>
      <w:proofErr w:type="spellEnd"/>
      <w:r w:rsidRPr="005C2CC7">
        <w:rPr>
          <w:sz w:val="18"/>
        </w:rPr>
        <w:t xml:space="preserve"> S. Infection </w:t>
      </w:r>
      <w:proofErr w:type="spellStart"/>
      <w:r w:rsidRPr="005C2CC7">
        <w:rPr>
          <w:sz w:val="18"/>
        </w:rPr>
        <w:t>urinaire</w:t>
      </w:r>
      <w:proofErr w:type="spellEnd"/>
      <w:r w:rsidRPr="005C2CC7">
        <w:rPr>
          <w:sz w:val="18"/>
        </w:rPr>
        <w:t xml:space="preserve"> de </w:t>
      </w:r>
      <w:proofErr w:type="spellStart"/>
      <w:r w:rsidRPr="005C2CC7">
        <w:rPr>
          <w:sz w:val="18"/>
        </w:rPr>
        <w:t>l'adulte</w:t>
      </w:r>
      <w:proofErr w:type="spellEnd"/>
      <w:r w:rsidRPr="005C2CC7">
        <w:rPr>
          <w:sz w:val="18"/>
        </w:rPr>
        <w:t xml:space="preserve">. Rev Med Suisse. </w:t>
      </w:r>
      <w:proofErr w:type="gramStart"/>
      <w:r w:rsidRPr="005C2CC7">
        <w:rPr>
          <w:sz w:val="18"/>
        </w:rPr>
        <w:t>2011 ;</w:t>
      </w:r>
      <w:proofErr w:type="gramEnd"/>
      <w:r w:rsidRPr="005C2CC7">
        <w:rPr>
          <w:sz w:val="18"/>
        </w:rPr>
        <w:t xml:space="preserve"> 7 : 912-916. PubMed | Google Scholar </w:t>
      </w:r>
    </w:p>
    <w:p w14:paraId="1CE63BB7" w14:textId="77777777" w:rsidR="005C2CC7" w:rsidRPr="005C2CC7" w:rsidRDefault="005C2CC7" w:rsidP="005C2CC7">
      <w:pPr>
        <w:pStyle w:val="Paragraphedeliste"/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5C2CC7">
        <w:rPr>
          <w:sz w:val="18"/>
        </w:rPr>
        <w:t xml:space="preserve">3. </w:t>
      </w:r>
      <w:proofErr w:type="spellStart"/>
      <w:r w:rsidRPr="005C2CC7">
        <w:rPr>
          <w:sz w:val="18"/>
        </w:rPr>
        <w:t>Elkharrat</w:t>
      </w:r>
      <w:proofErr w:type="spellEnd"/>
      <w:r w:rsidRPr="005C2CC7">
        <w:rPr>
          <w:sz w:val="18"/>
        </w:rPr>
        <w:t xml:space="preserve"> D, </w:t>
      </w:r>
      <w:proofErr w:type="spellStart"/>
      <w:r w:rsidRPr="005C2CC7">
        <w:rPr>
          <w:sz w:val="18"/>
        </w:rPr>
        <w:t>Arrouy</w:t>
      </w:r>
      <w:proofErr w:type="spellEnd"/>
      <w:r w:rsidRPr="005C2CC7">
        <w:rPr>
          <w:sz w:val="18"/>
        </w:rPr>
        <w:t xml:space="preserve"> L. Épidémiologie de l'infection urinaire communautaire de l'adulte en France ; Les infections urinaires . Monographies en urologie. 2007 ; 1-20. Google </w:t>
      </w:r>
      <w:proofErr w:type="spellStart"/>
      <w:r w:rsidRPr="005C2CC7">
        <w:rPr>
          <w:sz w:val="18"/>
        </w:rPr>
        <w:t>Scholar</w:t>
      </w:r>
      <w:proofErr w:type="spellEnd"/>
      <w:r w:rsidRPr="005C2CC7">
        <w:rPr>
          <w:sz w:val="18"/>
        </w:rPr>
        <w:t xml:space="preserve"> </w:t>
      </w:r>
    </w:p>
    <w:p w14:paraId="20A5F128" w14:textId="4542502D" w:rsidR="005C2CC7" w:rsidRPr="005C2CC7" w:rsidRDefault="005C2CC7" w:rsidP="005C2CC7">
      <w:pPr>
        <w:pStyle w:val="Paragraphedeliste"/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5C2CC7">
        <w:rPr>
          <w:sz w:val="18"/>
          <w:lang w:val="fr-MA"/>
        </w:rPr>
        <w:t xml:space="preserve">4. </w:t>
      </w:r>
      <w:r w:rsidRPr="005C2CC7">
        <w:rPr>
          <w:sz w:val="18"/>
          <w:lang w:val="fr-MA"/>
        </w:rPr>
        <w:t xml:space="preserve"> </w:t>
      </w:r>
      <w:r w:rsidRPr="005C2CC7">
        <w:rPr>
          <w:sz w:val="18"/>
          <w:lang w:val="fr-MA"/>
        </w:rPr>
        <w:t xml:space="preserve">BOURQUIA A, RAMDANI B, SAHNI K, ZAID D. Profil de l'infection urinaire dans un service de néphrologie. </w:t>
      </w:r>
      <w:proofErr w:type="spellStart"/>
      <w:r w:rsidRPr="005C2CC7">
        <w:rPr>
          <w:sz w:val="18"/>
        </w:rPr>
        <w:t>Médecine</w:t>
      </w:r>
      <w:proofErr w:type="spellEnd"/>
      <w:r w:rsidRPr="005C2CC7">
        <w:rPr>
          <w:sz w:val="18"/>
        </w:rPr>
        <w:t xml:space="preserve"> du Maghreb. </w:t>
      </w:r>
      <w:proofErr w:type="gramStart"/>
      <w:r w:rsidRPr="005C2CC7">
        <w:rPr>
          <w:sz w:val="18"/>
        </w:rPr>
        <w:t>1992 ;</w:t>
      </w:r>
      <w:proofErr w:type="gramEnd"/>
      <w:r w:rsidRPr="005C2CC7">
        <w:rPr>
          <w:sz w:val="18"/>
        </w:rPr>
        <w:t xml:space="preserve"> 33 : 11-16. </w:t>
      </w:r>
      <w:proofErr w:type="spellStart"/>
      <w:r w:rsidRPr="005C2CC7">
        <w:rPr>
          <w:sz w:val="18"/>
        </w:rPr>
        <w:t>PubMed</w:t>
      </w:r>
      <w:proofErr w:type="spellEnd"/>
      <w:r w:rsidRPr="005C2CC7">
        <w:rPr>
          <w:sz w:val="18"/>
        </w:rPr>
        <w:t xml:space="preserve"> | Google </w:t>
      </w:r>
      <w:proofErr w:type="spellStart"/>
      <w:r w:rsidRPr="005C2CC7">
        <w:rPr>
          <w:sz w:val="18"/>
        </w:rPr>
        <w:t>Scholar</w:t>
      </w:r>
      <w:proofErr w:type="spellEnd"/>
      <w:r w:rsidRPr="005C2CC7">
        <w:rPr>
          <w:sz w:val="18"/>
        </w:rPr>
        <w:t xml:space="preserve"> </w:t>
      </w:r>
    </w:p>
    <w:p w14:paraId="21F5D97D" w14:textId="50537DB3" w:rsidR="005C2CC7" w:rsidRPr="005C2CC7" w:rsidRDefault="005C2CC7" w:rsidP="005C2CC7">
      <w:pPr>
        <w:pStyle w:val="Paragraphedeliste"/>
        <w:tabs>
          <w:tab w:val="left" w:pos="384"/>
        </w:tabs>
        <w:spacing w:before="103" w:line="216" w:lineRule="exact"/>
        <w:ind w:right="138"/>
        <w:rPr>
          <w:sz w:val="18"/>
          <w:lang w:val="fr-MA"/>
        </w:rPr>
      </w:pPr>
      <w:r w:rsidRPr="005C2CC7">
        <w:rPr>
          <w:sz w:val="18"/>
          <w:lang w:val="fr-MA"/>
        </w:rPr>
        <w:t>5.</w:t>
      </w:r>
      <w:r>
        <w:rPr>
          <w:sz w:val="18"/>
          <w:lang w:val="fr-MA"/>
        </w:rPr>
        <w:t xml:space="preserve">  </w:t>
      </w:r>
      <w:r w:rsidRPr="005C2CC7">
        <w:rPr>
          <w:sz w:val="18"/>
          <w:lang w:val="fr-MA"/>
        </w:rPr>
        <w:t xml:space="preserve">Infections urinaires de l'adulte et de l'enfant, les recommandations 2008 de l'AFSSAPS. Google </w:t>
      </w:r>
      <w:proofErr w:type="spellStart"/>
      <w:r w:rsidRPr="005C2CC7">
        <w:rPr>
          <w:sz w:val="18"/>
          <w:lang w:val="fr-MA"/>
        </w:rPr>
        <w:t>Scholar</w:t>
      </w:r>
      <w:proofErr w:type="spellEnd"/>
    </w:p>
    <w:p w14:paraId="60B91719" w14:textId="6FA54B4E" w:rsidR="00AE3E37" w:rsidRPr="005C2CC7" w:rsidRDefault="00AE3E37">
      <w:pPr>
        <w:spacing w:line="200" w:lineRule="exact"/>
        <w:jc w:val="both"/>
        <w:rPr>
          <w:rFonts w:ascii="Calibri" w:hAnsi="Calibri"/>
          <w:lang w:val="fr-MA"/>
        </w:rPr>
        <w:sectPr w:rsidR="00AE3E37" w:rsidRPr="005C2CC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282F29BC" w14:textId="77777777" w:rsidR="00AE3E37" w:rsidRDefault="00292ED9">
      <w:pPr>
        <w:pStyle w:val="Corpsdetexte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1CCABCD9" wp14:editId="28BBA427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E395321" id="Group 4" o:spid="_x0000_s1026" style="width:313.05pt;height:2pt;mso-position-horizontal-relative:char;mso-position-vertical-relative:line" coordsize="6261,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">
                <v:line id="Line 5" o:spid="_x0000_s1027" style="position:absolute;visibility:visible;mso-wrap-style:square" from="20,20" to="6241,2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" strokecolor="#004080" strokeweight="2pt"/>
                <w10:anchorlock/>
              </v:group>
            </w:pict>
          </mc:Fallback>
        </mc:AlternateContent>
      </w:r>
    </w:p>
    <w:p w14:paraId="3460D675" w14:textId="664036AC" w:rsidR="00AE3E37" w:rsidRPr="0077143A" w:rsidRDefault="008756E6" w:rsidP="00404E5B">
      <w:pPr>
        <w:spacing w:before="92"/>
        <w:ind w:right="4234"/>
        <w:rPr>
          <w:rFonts w:ascii="Arial"/>
          <w:color w:val="BF5A14"/>
        </w:rPr>
      </w:pPr>
      <w:r w:rsidRPr="0077143A">
        <w:rPr>
          <w:noProof/>
        </w:rPr>
        <w:t xml:space="preserve">            </w:t>
      </w:r>
      <w:r w:rsidR="0077143A">
        <w:rPr>
          <w:noProof/>
          <w:sz w:val="18"/>
          <w:szCs w:val="18"/>
          <w:lang w:val="fr-MA"/>
        </w:rPr>
        <w:drawing>
          <wp:inline distT="0" distB="0" distL="0" distR="0" wp14:anchorId="64729483" wp14:editId="1AB855E9">
            <wp:extent cx="590860" cy="744235"/>
            <wp:effectExtent l="0" t="0" r="6350" b="508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947" cy="751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7143A">
        <w:rPr>
          <w:noProof/>
        </w:rPr>
        <w:t xml:space="preserve"> </w:t>
      </w:r>
      <w:r w:rsidR="0077143A">
        <w:rPr>
          <w:noProof/>
        </w:rPr>
        <w:t xml:space="preserve">    </w:t>
      </w:r>
      <w:r w:rsidR="00A9710C" w:rsidRPr="0077143A">
        <w:rPr>
          <w:rFonts w:ascii="Arial"/>
          <w:color w:val="BF5A14"/>
        </w:rPr>
        <w:t>Biography</w:t>
      </w:r>
      <w:r w:rsidR="00404E5B" w:rsidRPr="0077143A">
        <w:rPr>
          <w:rFonts w:ascii="Arial"/>
          <w:color w:val="BF5A14"/>
        </w:rPr>
        <w:t xml:space="preserve"> (</w:t>
      </w:r>
      <w:proofErr w:type="gramStart"/>
      <w:r w:rsidR="00404E5B" w:rsidRPr="0077143A">
        <w:rPr>
          <w:rFonts w:ascii="Arial"/>
          <w:color w:val="BF5A14"/>
        </w:rPr>
        <w:t>150 word</w:t>
      </w:r>
      <w:proofErr w:type="gramEnd"/>
      <w:r w:rsidR="00404E5B" w:rsidRPr="0077143A">
        <w:rPr>
          <w:rFonts w:ascii="Arial"/>
          <w:color w:val="BF5A14"/>
        </w:rPr>
        <w:t xml:space="preserve"> limit)</w:t>
      </w:r>
    </w:p>
    <w:p w14:paraId="5F8DBFC7" w14:textId="0AE8A772" w:rsidR="005C2CC7" w:rsidRPr="0077143A" w:rsidRDefault="0077143A" w:rsidP="0077143A">
      <w:pPr>
        <w:spacing w:before="41"/>
        <w:ind w:right="231"/>
        <w:jc w:val="both"/>
        <w:rPr>
          <w:rFonts w:ascii="Arial"/>
          <w:sz w:val="18"/>
          <w:szCs w:val="18"/>
        </w:rPr>
      </w:pPr>
      <w:r w:rsidRPr="0077143A">
        <w:rPr>
          <w:rFonts w:ascii="Arial"/>
          <w:sz w:val="18"/>
          <w:szCs w:val="18"/>
        </w:rPr>
        <w:t xml:space="preserve">  </w:t>
      </w:r>
      <w:r w:rsidR="005C2CC7" w:rsidRPr="0077143A">
        <w:rPr>
          <w:rFonts w:ascii="Arial"/>
          <w:sz w:val="18"/>
          <w:szCs w:val="18"/>
        </w:rPr>
        <w:t xml:space="preserve">Dr Sarah </w:t>
      </w:r>
      <w:proofErr w:type="spellStart"/>
      <w:r w:rsidR="005C2CC7" w:rsidRPr="0077143A">
        <w:rPr>
          <w:rFonts w:ascii="Arial"/>
          <w:sz w:val="18"/>
          <w:szCs w:val="18"/>
        </w:rPr>
        <w:t>Elkarmi</w:t>
      </w:r>
      <w:proofErr w:type="spellEnd"/>
      <w:r w:rsidR="005C2CC7" w:rsidRPr="0077143A">
        <w:rPr>
          <w:rFonts w:ascii="Arial"/>
          <w:sz w:val="18"/>
          <w:szCs w:val="18"/>
        </w:rPr>
        <w:t xml:space="preserve"> </w:t>
      </w:r>
      <w:r w:rsidR="005C2CC7" w:rsidRPr="0077143A">
        <w:rPr>
          <w:rFonts w:ascii="Arial"/>
          <w:sz w:val="18"/>
          <w:szCs w:val="18"/>
        </w:rPr>
        <w:t xml:space="preserve">nephrologist in </w:t>
      </w:r>
      <w:r w:rsidR="005C2CC7" w:rsidRPr="0077143A">
        <w:rPr>
          <w:rFonts w:ascii="Arial"/>
          <w:sz w:val="18"/>
          <w:szCs w:val="18"/>
        </w:rPr>
        <w:t>the</w:t>
      </w:r>
      <w:r w:rsidR="005C2CC7" w:rsidRPr="0077143A">
        <w:rPr>
          <w:rFonts w:ascii="Arial"/>
          <w:sz w:val="18"/>
          <w:szCs w:val="18"/>
        </w:rPr>
        <w:t xml:space="preserve"> second year of residency at the Ibn</w:t>
      </w:r>
      <w:r w:rsidR="005C2CC7" w:rsidRPr="0077143A">
        <w:rPr>
          <w:rFonts w:ascii="Arial"/>
          <w:sz w:val="18"/>
          <w:szCs w:val="18"/>
        </w:rPr>
        <w:t xml:space="preserve"> </w:t>
      </w:r>
      <w:proofErr w:type="spellStart"/>
      <w:r w:rsidR="005C2CC7" w:rsidRPr="0077143A">
        <w:rPr>
          <w:rFonts w:ascii="Arial"/>
          <w:sz w:val="18"/>
          <w:szCs w:val="18"/>
        </w:rPr>
        <w:t>Rochd</w:t>
      </w:r>
      <w:proofErr w:type="spellEnd"/>
      <w:r w:rsidR="005C2CC7" w:rsidRPr="0077143A">
        <w:rPr>
          <w:rFonts w:ascii="Arial"/>
          <w:sz w:val="18"/>
          <w:szCs w:val="18"/>
        </w:rPr>
        <w:t xml:space="preserve"> university hospital in </w:t>
      </w:r>
      <w:proofErr w:type="spellStart"/>
      <w:r w:rsidR="005C2CC7" w:rsidRPr="0077143A">
        <w:rPr>
          <w:rFonts w:ascii="Arial"/>
          <w:sz w:val="18"/>
          <w:szCs w:val="18"/>
        </w:rPr>
        <w:t>casablanca</w:t>
      </w:r>
      <w:proofErr w:type="spellEnd"/>
      <w:r w:rsidR="005C2CC7" w:rsidRPr="0077143A">
        <w:rPr>
          <w:rFonts w:ascii="Arial"/>
          <w:sz w:val="18"/>
          <w:szCs w:val="18"/>
        </w:rPr>
        <w:t xml:space="preserve"> interested in research and the evolution of medical knowledge in general and more specifically in </w:t>
      </w:r>
      <w:proofErr w:type="spellStart"/>
      <w:proofErr w:type="gramStart"/>
      <w:r w:rsidR="005C2CC7" w:rsidRPr="0077143A">
        <w:rPr>
          <w:rFonts w:ascii="Arial"/>
          <w:sz w:val="18"/>
          <w:szCs w:val="18"/>
        </w:rPr>
        <w:t>nephrology.During</w:t>
      </w:r>
      <w:proofErr w:type="spellEnd"/>
      <w:proofErr w:type="gramEnd"/>
      <w:r w:rsidR="005C2CC7" w:rsidRPr="0077143A">
        <w:rPr>
          <w:rFonts w:ascii="Arial"/>
          <w:sz w:val="18"/>
          <w:szCs w:val="18"/>
        </w:rPr>
        <w:t xml:space="preserve"> my years of training, I was able to do internships in different departments: urology, nephrology, pediatrics, gynecology, intensive care surgery, oncology, hematology, pneumology, </w:t>
      </w:r>
      <w:proofErr w:type="spellStart"/>
      <w:r w:rsidR="005C2CC7" w:rsidRPr="0077143A">
        <w:rPr>
          <w:rFonts w:ascii="Arial"/>
          <w:sz w:val="18"/>
          <w:szCs w:val="18"/>
        </w:rPr>
        <w:t>anatomopathology</w:t>
      </w:r>
      <w:proofErr w:type="spellEnd"/>
      <w:r w:rsidR="005C2CC7" w:rsidRPr="0077143A">
        <w:rPr>
          <w:rFonts w:ascii="Arial"/>
          <w:sz w:val="18"/>
          <w:szCs w:val="18"/>
        </w:rPr>
        <w:t>, dermatology and cardiology</w:t>
      </w:r>
      <w:r w:rsidR="005C2CC7" w:rsidRPr="0077143A">
        <w:rPr>
          <w:rFonts w:ascii="Arial"/>
          <w:sz w:val="18"/>
          <w:szCs w:val="18"/>
        </w:rPr>
        <w:t>.</w:t>
      </w:r>
    </w:p>
    <w:p w14:paraId="3DB8D888" w14:textId="47357FF5" w:rsidR="00AE3E37" w:rsidRPr="005C2CC7" w:rsidRDefault="005C2CC7" w:rsidP="005C2CC7">
      <w:pPr>
        <w:spacing w:before="62"/>
        <w:ind w:left="720" w:right="4235"/>
        <w:rPr>
          <w:rFonts w:ascii="Arial"/>
          <w:sz w:val="14"/>
          <w:lang w:val="fr-MA"/>
        </w:rPr>
      </w:pPr>
      <w:r w:rsidRPr="0077143A">
        <w:rPr>
          <w:rFonts w:ascii="Arial"/>
          <w:sz w:val="14"/>
        </w:rPr>
        <w:lastRenderedPageBreak/>
        <w:t xml:space="preserve">                       </w:t>
      </w:r>
      <w:r w:rsidRPr="0077143A">
        <w:rPr>
          <w:rFonts w:ascii="Arial"/>
          <w:sz w:val="14"/>
        </w:rPr>
        <w:tab/>
      </w:r>
      <w:r w:rsidRPr="0077143A">
        <w:rPr>
          <w:rFonts w:ascii="Arial"/>
          <w:sz w:val="14"/>
        </w:rPr>
        <w:tab/>
      </w:r>
      <w:r w:rsidR="00A9710C" w:rsidRPr="005C2CC7">
        <w:rPr>
          <w:rFonts w:ascii="Arial"/>
          <w:sz w:val="14"/>
          <w:lang w:val="fr-MA"/>
        </w:rPr>
        <w:t xml:space="preserve">Email: </w:t>
      </w:r>
      <w:hyperlink r:id="rId12" w:history="1">
        <w:r w:rsidRPr="005C2CC7">
          <w:rPr>
            <w:rStyle w:val="Hyperlien"/>
            <w:rFonts w:ascii="Arial"/>
            <w:sz w:val="14"/>
            <w:lang w:val="fr-MA"/>
          </w:rPr>
          <w:t>sarahelkarmi111@gmail.com</w:t>
        </w:r>
      </w:hyperlink>
      <w:r w:rsidRPr="005C2CC7">
        <w:rPr>
          <w:rFonts w:ascii="Arial"/>
          <w:sz w:val="14"/>
          <w:lang w:val="fr-MA"/>
        </w:rPr>
        <w:t xml:space="preserve"> </w:t>
      </w:r>
    </w:p>
    <w:p w14:paraId="7757B352" w14:textId="77777777" w:rsidR="00AE3E37" w:rsidRPr="005C2CC7" w:rsidRDefault="00292ED9">
      <w:pPr>
        <w:pStyle w:val="Corpsdetexte"/>
        <w:spacing w:before="2"/>
        <w:rPr>
          <w:rFonts w:ascii="Arial"/>
          <w:sz w:val="19"/>
          <w:lang w:val="fr-MA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5C02AF51" wp14:editId="6E0CA804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465133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" strokecolor="#004080" strokeweight=".5pt">
                <w10:wrap type="topAndBottom" anchorx="page"/>
              </v:line>
            </w:pict>
          </mc:Fallback>
        </mc:AlternateContent>
      </w:r>
    </w:p>
    <w:p w14:paraId="7A87406E" w14:textId="77777777" w:rsidR="00AE3E37" w:rsidRPr="005C2CC7" w:rsidRDefault="00AE3E37">
      <w:pPr>
        <w:pStyle w:val="Corpsdetexte"/>
        <w:rPr>
          <w:rFonts w:ascii="Arial"/>
          <w:sz w:val="20"/>
          <w:lang w:val="fr-MA"/>
        </w:rPr>
      </w:pPr>
    </w:p>
    <w:p w14:paraId="31BFAEAD" w14:textId="77777777" w:rsidR="00AE3E37" w:rsidRPr="005C2CC7" w:rsidRDefault="00AE3E37">
      <w:pPr>
        <w:pStyle w:val="Corpsdetexte"/>
        <w:rPr>
          <w:rFonts w:ascii="Arial"/>
          <w:sz w:val="20"/>
          <w:lang w:val="fr-MA"/>
        </w:rPr>
      </w:pPr>
    </w:p>
    <w:p w14:paraId="219D0049" w14:textId="77777777" w:rsidR="00AE3E37" w:rsidRPr="005C2CC7" w:rsidRDefault="00AE3E37">
      <w:pPr>
        <w:pStyle w:val="Corpsdetexte"/>
        <w:spacing w:before="7"/>
        <w:rPr>
          <w:rFonts w:ascii="Arial"/>
          <w:sz w:val="29"/>
          <w:lang w:val="fr-MA"/>
        </w:rPr>
      </w:pPr>
    </w:p>
    <w:p w14:paraId="1F20B767" w14:textId="77777777" w:rsidR="00AE3E37" w:rsidRPr="005C2CC7" w:rsidRDefault="00A9710C">
      <w:pPr>
        <w:spacing w:before="39"/>
        <w:ind w:left="100"/>
        <w:rPr>
          <w:rFonts w:ascii="Minion Pro"/>
          <w:b/>
          <w:sz w:val="20"/>
          <w:lang w:val="fr-MA"/>
        </w:rPr>
      </w:pPr>
      <w:r w:rsidRPr="005C2CC7">
        <w:rPr>
          <w:rFonts w:ascii="Minion Pro"/>
          <w:b/>
          <w:sz w:val="20"/>
          <w:lang w:val="fr-MA"/>
        </w:rPr>
        <w:t>Notes/</w:t>
      </w:r>
      <w:proofErr w:type="spellStart"/>
      <w:r w:rsidRPr="005C2CC7">
        <w:rPr>
          <w:rFonts w:ascii="Minion Pro"/>
          <w:b/>
          <w:sz w:val="20"/>
          <w:lang w:val="fr-MA"/>
        </w:rPr>
        <w:t>Comments</w:t>
      </w:r>
      <w:proofErr w:type="spellEnd"/>
      <w:r w:rsidRPr="005C2CC7">
        <w:rPr>
          <w:rFonts w:ascii="Minion Pro"/>
          <w:b/>
          <w:sz w:val="20"/>
          <w:lang w:val="fr-MA"/>
        </w:rPr>
        <w:t>:</w:t>
      </w:r>
    </w:p>
    <w:p w14:paraId="4528BDD0" w14:textId="77777777" w:rsidR="00AE3E37" w:rsidRPr="005C2CC7" w:rsidRDefault="00AE3E37">
      <w:pPr>
        <w:rPr>
          <w:rFonts w:ascii="Minion Pro"/>
          <w:sz w:val="24"/>
          <w:lang w:val="fr-MA"/>
        </w:rPr>
        <w:sectPr w:rsidR="00AE3E37" w:rsidRPr="005C2CC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4706B4C5" w14:textId="77777777" w:rsidR="00AE3E37" w:rsidRPr="005C2CC7" w:rsidRDefault="00AE3E37">
      <w:pPr>
        <w:pStyle w:val="Corpsdetexte"/>
        <w:spacing w:before="3"/>
        <w:rPr>
          <w:rFonts w:ascii="Minion Pro"/>
          <w:sz w:val="26"/>
          <w:lang w:val="fr-MA"/>
        </w:rPr>
      </w:pPr>
    </w:p>
    <w:sectPr w:rsidR="00AE3E37" w:rsidRPr="005C2CC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6F7BB2" w14:textId="77777777" w:rsidR="007B76EC" w:rsidRDefault="007B76EC">
      <w:r>
        <w:separator/>
      </w:r>
    </w:p>
  </w:endnote>
  <w:endnote w:type="continuationSeparator" w:id="0">
    <w:p w14:paraId="4B3538DD" w14:textId="77777777" w:rsidR="007B76EC" w:rsidRDefault="007B76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20B0604020202020204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20B0604020202020204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39D56" w14:textId="77777777" w:rsidR="00AE3E37" w:rsidRDefault="00292ED9">
    <w:pPr>
      <w:pStyle w:val="Corpsdetexte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22FA1DEB" wp14:editId="705A8647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0CD1CF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21D9DA6D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2FA1DE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" filled="f" stroked="f">
              <v:textbox inset="0,0,0,0">
                <w:txbxContent>
                  <w:p w14:paraId="570CD1CF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21D9DA6D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5BDE3DB0" wp14:editId="77F1785A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BE8DBB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44502EBA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BDE3DB0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" filled="f" stroked="f">
              <v:textbox inset="0,0,0,0">
                <w:txbxContent>
                  <w:p w14:paraId="57BE8DBB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44502EBA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05A318B9" wp14:editId="5CF826C8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53604D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38A232E1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5A318B9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" filled="f" stroked="f">
              <v:textbox inset="0,0,0,0">
                <w:txbxContent>
                  <w:p w14:paraId="2B53604D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38A232E1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5CADCD" w14:textId="77777777" w:rsidR="007B76EC" w:rsidRDefault="007B76EC">
      <w:r>
        <w:separator/>
      </w:r>
    </w:p>
  </w:footnote>
  <w:footnote w:type="continuationSeparator" w:id="0">
    <w:p w14:paraId="2A7F867F" w14:textId="77777777" w:rsidR="007B76EC" w:rsidRDefault="007B76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77467" w14:textId="77777777" w:rsidR="00AE3E37" w:rsidRDefault="00292ED9">
    <w:pPr>
      <w:pStyle w:val="Corpsdetexte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494C5B5F" wp14:editId="115A39E2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F49BA0" w14:textId="77777777" w:rsidR="00AE3E37" w:rsidRPr="00C766A4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  <w:lang w:val="fr-MA"/>
                            </w:rPr>
                          </w:pPr>
                          <w:r w:rsidRPr="00C766A4">
                            <w:rPr>
                              <w:rFonts w:ascii="Arial"/>
                              <w:color w:val="FFFFFF" w:themeColor="background1"/>
                              <w:sz w:val="14"/>
                              <w:lang w:val="fr-MA"/>
                            </w:rPr>
                            <w:t xml:space="preserve">T Furuta et al., J Pai n Relief 2016, 5:3(Suppl) </w:t>
                          </w:r>
                          <w:hyperlink r:id="rId1">
                            <w:r w:rsidRPr="00C766A4">
                              <w:rPr>
                                <w:rFonts w:ascii="Arial"/>
                                <w:color w:val="FFFFFF" w:themeColor="background1"/>
                                <w:sz w:val="14"/>
                                <w:lang w:val="fr-MA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94C5B5F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" filled="f" stroked="f">
              <v:textbox inset="0,0,0,0">
                <w:txbxContent>
                  <w:p w14:paraId="36F49BA0" w14:textId="77777777" w:rsidR="00AE3E37" w:rsidRPr="00C766A4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  <w:lang w:val="fr-MA"/>
                      </w:rPr>
                    </w:pPr>
                    <w:r w:rsidRPr="00C766A4">
                      <w:rPr>
                        <w:rFonts w:ascii="Arial"/>
                        <w:color w:val="FFFFFF" w:themeColor="background1"/>
                        <w:sz w:val="14"/>
                        <w:lang w:val="fr-MA"/>
                      </w:rPr>
                      <w:t xml:space="preserve">T Furuta et al., J Pai n Relief 2016, 5:3(Suppl) </w:t>
                    </w:r>
                    <w:hyperlink r:id="rId2">
                      <w:r w:rsidRPr="00C766A4">
                        <w:rPr>
                          <w:rFonts w:ascii="Arial"/>
                          <w:color w:val="FFFFFF" w:themeColor="background1"/>
                          <w:sz w:val="14"/>
                          <w:lang w:val="fr-MA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4D6B5BEE" wp14:editId="2AB2A895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4470B2" w14:textId="77777777" w:rsidR="00AE3E37" w:rsidRPr="005B3A56" w:rsidRDefault="00A9710C">
                          <w:pPr>
                            <w:pStyle w:val="Corpsdetexte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6CA438E6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D6B5BEE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" filled="f" stroked="f">
              <v:textbox inset="0,0,0,0">
                <w:txbxContent>
                  <w:p w14:paraId="504470B2" w14:textId="77777777" w:rsidR="00AE3E37" w:rsidRPr="005B3A56" w:rsidRDefault="00A9710C">
                    <w:pPr>
                      <w:pStyle w:val="Corpsdetexte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6CA438E6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67F57"/>
    <w:rsid w:val="000E2911"/>
    <w:rsid w:val="00101432"/>
    <w:rsid w:val="001263DF"/>
    <w:rsid w:val="00147667"/>
    <w:rsid w:val="001E763C"/>
    <w:rsid w:val="00292ED9"/>
    <w:rsid w:val="00314AFB"/>
    <w:rsid w:val="003B76D9"/>
    <w:rsid w:val="00404E5B"/>
    <w:rsid w:val="00414F7B"/>
    <w:rsid w:val="004355DC"/>
    <w:rsid w:val="004749B4"/>
    <w:rsid w:val="00494130"/>
    <w:rsid w:val="004F3523"/>
    <w:rsid w:val="005973B9"/>
    <w:rsid w:val="005B3A56"/>
    <w:rsid w:val="005C2CC7"/>
    <w:rsid w:val="006049DE"/>
    <w:rsid w:val="006060CE"/>
    <w:rsid w:val="0063497F"/>
    <w:rsid w:val="0077143A"/>
    <w:rsid w:val="0078738A"/>
    <w:rsid w:val="007B76EC"/>
    <w:rsid w:val="00873DF0"/>
    <w:rsid w:val="008756E6"/>
    <w:rsid w:val="009B2D44"/>
    <w:rsid w:val="00A07E82"/>
    <w:rsid w:val="00A9710C"/>
    <w:rsid w:val="00AE3E37"/>
    <w:rsid w:val="00B21A57"/>
    <w:rsid w:val="00C33602"/>
    <w:rsid w:val="00C766A4"/>
    <w:rsid w:val="00CD6F55"/>
    <w:rsid w:val="00D62425"/>
    <w:rsid w:val="00DE3104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183A1E"/>
  <w15:docId w15:val="{79388B42-3FC7-A74A-8750-AB4ED4210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re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re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CD6F55"/>
    <w:rPr>
      <w:sz w:val="18"/>
      <w:szCs w:val="18"/>
    </w:rPr>
  </w:style>
  <w:style w:type="paragraph" w:styleId="Paragraphedeliste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-tte">
    <w:name w:val="header"/>
    <w:basedOn w:val="Normal"/>
    <w:link w:val="En-tt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5B3A56"/>
    <w:rPr>
      <w:rFonts w:ascii="Tw Cen MT" w:eastAsia="Tw Cen MT" w:hAnsi="Tw Cen MT" w:cs="Tw Cen MT"/>
    </w:rPr>
  </w:style>
  <w:style w:type="paragraph" w:styleId="Pieddepage">
    <w:name w:val="footer"/>
    <w:basedOn w:val="Normal"/>
    <w:link w:val="Pieddepag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3A56"/>
    <w:rPr>
      <w:rFonts w:ascii="Tw Cen MT" w:eastAsia="Tw Cen MT" w:hAnsi="Tw Cen MT" w:cs="Tw Cen M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en">
    <w:name w:val="Hyperlink"/>
    <w:basedOn w:val="Policepardfaut"/>
    <w:uiPriority w:val="99"/>
    <w:unhideWhenUsed/>
    <w:rsid w:val="008756E6"/>
    <w:rPr>
      <w:color w:val="0000FF" w:themeColor="hyperlink"/>
      <w:u w:val="single"/>
    </w:rPr>
  </w:style>
  <w:style w:type="character" w:customStyle="1" w:styleId="CorpsdetexteCar">
    <w:name w:val="Corps de texte Car"/>
    <w:basedOn w:val="Policepardfaut"/>
    <w:link w:val="Corpsdetexte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Lienvisit">
    <w:name w:val="FollowedHyperlink"/>
    <w:basedOn w:val="Policepardfaut"/>
    <w:uiPriority w:val="99"/>
    <w:semiHidden/>
    <w:unhideWhenUsed/>
    <w:rsid w:val="005C2CC7"/>
    <w:rPr>
      <w:color w:val="800080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C2CC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5C2CC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fr-MA" w:eastAsia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sarahelkarmi111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0" Type="http://schemas.openxmlformats.org/officeDocument/2006/relationships/chart" Target="charts/chart2.xml"/><Relationship Id="rId4" Type="http://schemas.openxmlformats.org/officeDocument/2006/relationships/webSettings" Target="webSettings.xml"/><Relationship Id="rId9" Type="http://schemas.openxmlformats.org/officeDocument/2006/relationships/chart" Target="charts/chart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Classeur1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Classeur1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r-C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fr-CA" sz="900"/>
              <a:t>Résultats des examens cytobactériologique des urines</a:t>
            </a:r>
            <a:r>
              <a:rPr lang="fr-CA" sz="900" baseline="0"/>
              <a:t> </a:t>
            </a:r>
            <a:endParaRPr lang="fr-CA" sz="9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FR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Feuil1!$A$1:$A$7</c:f>
              <c:strCache>
                <c:ptCount val="7"/>
                <c:pt idx="0">
                  <c:v>Escheria.Coli </c:v>
                </c:pt>
                <c:pt idx="1">
                  <c:v>Klebsiella</c:v>
                </c:pt>
                <c:pt idx="2">
                  <c:v>Streptocoque</c:v>
                </c:pt>
                <c:pt idx="3">
                  <c:v>Proteus sp</c:v>
                </c:pt>
                <c:pt idx="4">
                  <c:v>Staphylocoque saprophyticus</c:v>
                </c:pt>
                <c:pt idx="5">
                  <c:v>Candida albicans associées</c:v>
                </c:pt>
                <c:pt idx="6">
                  <c:v>BLSE </c:v>
                </c:pt>
              </c:strCache>
            </c:strRef>
          </c:cat>
          <c:val>
            <c:numRef>
              <c:f>Feuil1!$B$1:$B$7</c:f>
              <c:numCache>
                <c:formatCode>General</c:formatCode>
                <c:ptCount val="7"/>
                <c:pt idx="0">
                  <c:v>28</c:v>
                </c:pt>
                <c:pt idx="1">
                  <c:v>14</c:v>
                </c:pt>
                <c:pt idx="2">
                  <c:v>2</c:v>
                </c:pt>
                <c:pt idx="3">
                  <c:v>1</c:v>
                </c:pt>
                <c:pt idx="4">
                  <c:v>2</c:v>
                </c:pt>
                <c:pt idx="5">
                  <c:v>2</c:v>
                </c:pt>
                <c:pt idx="6">
                  <c:v>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D65-C54C-AEAB-23B21B4EA33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75020175"/>
        <c:axId val="375260495"/>
      </c:barChart>
      <c:catAx>
        <c:axId val="375020175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375260495"/>
        <c:crosses val="autoZero"/>
        <c:auto val="1"/>
        <c:lblAlgn val="ctr"/>
        <c:lblOffset val="100"/>
        <c:noMultiLvlLbl val="0"/>
      </c:catAx>
      <c:valAx>
        <c:axId val="375260495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375020175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fr-FR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r-C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fr-CA" sz="800"/>
              <a:t>Résultats des</a:t>
            </a:r>
            <a:r>
              <a:rPr lang="fr-CA" sz="800" baseline="0"/>
              <a:t> antibiogrammes</a:t>
            </a:r>
            <a:endParaRPr lang="fr-CA" sz="8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FR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C906-954B-842B-6C569226E979}"/>
              </c:ext>
            </c:extLst>
          </c:dPt>
          <c:dPt>
            <c:idx val="1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C906-954B-842B-6C569226E979}"/>
              </c:ext>
            </c:extLst>
          </c:dPt>
          <c:dPt>
            <c:idx val="2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C906-954B-842B-6C569226E979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fr-FR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Feuil2!$A$1:$A$3</c:f>
              <c:strCache>
                <c:ptCount val="3"/>
                <c:pt idx="0">
                  <c:v>amoxicilline-acide clavulanique</c:v>
                </c:pt>
                <c:pt idx="1">
                  <c:v>Céphalosporine 3ème génération</c:v>
                </c:pt>
                <c:pt idx="2">
                  <c:v>ciprofloxacine</c:v>
                </c:pt>
              </c:strCache>
            </c:strRef>
          </c:cat>
          <c:val>
            <c:numRef>
              <c:f>Feuil2!$B$1:$B$3</c:f>
              <c:numCache>
                <c:formatCode>General</c:formatCode>
                <c:ptCount val="3"/>
                <c:pt idx="0">
                  <c:v>8</c:v>
                </c:pt>
                <c:pt idx="1">
                  <c:v>35</c:v>
                </c:pt>
                <c:pt idx="2">
                  <c:v>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C906-954B-842B-6C569226E979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F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fr-F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564</Words>
  <Characters>3104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Microsoft Office User</cp:lastModifiedBy>
  <cp:revision>8</cp:revision>
  <dcterms:created xsi:type="dcterms:W3CDTF">2023-10-19T17:42:00Z</dcterms:created>
  <dcterms:modified xsi:type="dcterms:W3CDTF">2023-10-20T14:50:00Z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