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2765F" w:rsidRPr="00A577E5" w:rsidRDefault="0012765F" w:rsidP="00D66090">
      <w:pPr>
        <w:jc w:val="center"/>
        <w:rPr>
          <w:rFonts w:ascii="Times New Roman" w:hAnsi="Times New Roman" w:cs="Times New Roman"/>
          <w:b/>
          <w:sz w:val="24"/>
          <w:szCs w:val="24"/>
        </w:rPr>
      </w:pPr>
      <w:r>
        <w:rPr>
          <w:rFonts w:ascii="Times New Roman" w:hAnsi="Times New Roman" w:cs="Times New Roman"/>
          <w:b/>
          <w:sz w:val="24"/>
          <w:szCs w:val="24"/>
        </w:rPr>
        <w:t xml:space="preserve">Open </w:t>
      </w:r>
      <w:r w:rsidRPr="00A577E5">
        <w:rPr>
          <w:rFonts w:ascii="Times New Roman" w:hAnsi="Times New Roman" w:cs="Times New Roman"/>
          <w:b/>
          <w:sz w:val="24"/>
          <w:szCs w:val="24"/>
        </w:rPr>
        <w:t>Nephron Sparing Surgery for Renal Tumors in</w:t>
      </w:r>
      <w:r>
        <w:rPr>
          <w:rFonts w:ascii="Times New Roman" w:hAnsi="Times New Roman" w:cs="Times New Roman"/>
          <w:b/>
          <w:sz w:val="24"/>
          <w:szCs w:val="24"/>
        </w:rPr>
        <w:t xml:space="preserve"> Solitary</w:t>
      </w:r>
      <w:r w:rsidRPr="00A577E5">
        <w:rPr>
          <w:rFonts w:ascii="Times New Roman" w:hAnsi="Times New Roman" w:cs="Times New Roman"/>
          <w:b/>
          <w:sz w:val="24"/>
          <w:szCs w:val="24"/>
        </w:rPr>
        <w:t xml:space="preserve"> Functioning Kidney</w:t>
      </w:r>
      <w:r>
        <w:rPr>
          <w:rFonts w:ascii="Times New Roman" w:hAnsi="Times New Roman" w:cs="Times New Roman"/>
          <w:b/>
          <w:sz w:val="24"/>
          <w:szCs w:val="24"/>
        </w:rPr>
        <w:t>: Experience at Institute of Kidney Diseases HMC Peshawar Pakistan</w:t>
      </w:r>
    </w:p>
    <w:p w:rsidR="0012765F" w:rsidRDefault="0012765F" w:rsidP="0012765F">
      <w:pPr>
        <w:jc w:val="both"/>
        <w:rPr>
          <w:rFonts w:ascii="Times New Roman" w:hAnsi="Times New Roman" w:cs="Times New Roman"/>
          <w:b/>
          <w:sz w:val="24"/>
          <w:szCs w:val="24"/>
        </w:rPr>
      </w:pPr>
      <w:r w:rsidRPr="00A577E5">
        <w:rPr>
          <w:rFonts w:ascii="Times New Roman" w:hAnsi="Times New Roman" w:cs="Times New Roman"/>
          <w:b/>
          <w:sz w:val="24"/>
          <w:szCs w:val="24"/>
        </w:rPr>
        <w:t xml:space="preserve">Abstract </w:t>
      </w:r>
    </w:p>
    <w:p w:rsidR="0012765F" w:rsidRPr="00A577E5" w:rsidRDefault="0012765F" w:rsidP="0012765F">
      <w:pPr>
        <w:jc w:val="center"/>
        <w:rPr>
          <w:rFonts w:ascii="Times New Roman" w:hAnsi="Times New Roman" w:cs="Times New Roman"/>
          <w:b/>
          <w:sz w:val="24"/>
          <w:szCs w:val="24"/>
        </w:rPr>
      </w:pPr>
      <w:r>
        <w:rPr>
          <w:rFonts w:ascii="Times New Roman" w:hAnsi="Times New Roman" w:cs="Times New Roman"/>
          <w:b/>
          <w:sz w:val="24"/>
          <w:szCs w:val="24"/>
        </w:rPr>
        <w:t>Liaqat Ali, Muhammad Shahzad, Nasir Orakzai</w:t>
      </w:r>
    </w:p>
    <w:p w:rsidR="0012765F" w:rsidRDefault="0012765F" w:rsidP="0012765F">
      <w:pPr>
        <w:jc w:val="both"/>
        <w:rPr>
          <w:rFonts w:ascii="Times New Roman" w:hAnsi="Times New Roman" w:cs="Times New Roman"/>
          <w:sz w:val="24"/>
          <w:szCs w:val="24"/>
        </w:rPr>
      </w:pPr>
      <w:r w:rsidRPr="00A577E5">
        <w:rPr>
          <w:rFonts w:ascii="Times New Roman" w:hAnsi="Times New Roman" w:cs="Times New Roman"/>
          <w:b/>
          <w:sz w:val="24"/>
          <w:szCs w:val="24"/>
        </w:rPr>
        <w:t>Introduction</w:t>
      </w:r>
      <w:r>
        <w:rPr>
          <w:rFonts w:ascii="Times New Roman" w:hAnsi="Times New Roman" w:cs="Times New Roman"/>
          <w:b/>
          <w:sz w:val="24"/>
          <w:szCs w:val="24"/>
        </w:rPr>
        <w:t>:</w:t>
      </w:r>
    </w:p>
    <w:p w:rsidR="0012765F" w:rsidRPr="008F2F79" w:rsidRDefault="0012765F" w:rsidP="0012765F">
      <w:pPr>
        <w:jc w:val="both"/>
        <w:rPr>
          <w:rFonts w:ascii="Times New Roman" w:hAnsi="Times New Roman" w:cs="Times New Roman"/>
          <w:b/>
          <w:sz w:val="24"/>
          <w:szCs w:val="24"/>
        </w:rPr>
      </w:pPr>
      <w:r>
        <w:rPr>
          <w:rFonts w:ascii="Times New Roman" w:hAnsi="Times New Roman" w:cs="Times New Roman"/>
          <w:sz w:val="24"/>
          <w:szCs w:val="24"/>
        </w:rPr>
        <w:t>Renal cell carcinoma is most common solid organ tumor in Urological discipline</w:t>
      </w:r>
      <w:r w:rsidRPr="00A577E5">
        <w:rPr>
          <w:rFonts w:ascii="Times New Roman" w:hAnsi="Times New Roman" w:cs="Times New Roman"/>
          <w:sz w:val="24"/>
          <w:szCs w:val="24"/>
        </w:rPr>
        <w:t>.</w:t>
      </w:r>
      <w:r>
        <w:rPr>
          <w:rFonts w:ascii="Times New Roman" w:hAnsi="Times New Roman" w:cs="Times New Roman"/>
          <w:sz w:val="24"/>
          <w:szCs w:val="24"/>
        </w:rPr>
        <w:t xml:space="preserve"> It has strong association with hereditary trait. Nephron sparing surgery is </w:t>
      </w:r>
      <w:r w:rsidR="000A0FC5">
        <w:rPr>
          <w:rFonts w:ascii="Times New Roman" w:hAnsi="Times New Roman" w:cs="Times New Roman"/>
          <w:sz w:val="24"/>
          <w:szCs w:val="24"/>
        </w:rPr>
        <w:t>considered most</w:t>
      </w:r>
      <w:r>
        <w:rPr>
          <w:rFonts w:ascii="Times New Roman" w:hAnsi="Times New Roman" w:cs="Times New Roman"/>
          <w:sz w:val="24"/>
          <w:szCs w:val="24"/>
        </w:rPr>
        <w:t xml:space="preserve"> preferred option in Non metastatic T1 and T2 renal cell carcinoma.  The problem arises when RCC is encountered in solitary functioning kidneys either due to previous history of radical nephrectomy</w:t>
      </w:r>
      <w:r w:rsidR="000A0FC5">
        <w:rPr>
          <w:rFonts w:ascii="Times New Roman" w:hAnsi="Times New Roman" w:cs="Times New Roman"/>
          <w:sz w:val="24"/>
          <w:szCs w:val="24"/>
        </w:rPr>
        <w:t>, simple</w:t>
      </w:r>
      <w:r>
        <w:rPr>
          <w:rFonts w:ascii="Times New Roman" w:hAnsi="Times New Roman" w:cs="Times New Roman"/>
          <w:sz w:val="24"/>
          <w:szCs w:val="24"/>
        </w:rPr>
        <w:t xml:space="preserve"> nephrectomy, congenitally absent kidney or non functioning </w:t>
      </w:r>
      <w:r w:rsidR="006958EA">
        <w:rPr>
          <w:rFonts w:ascii="Times New Roman" w:hAnsi="Times New Roman" w:cs="Times New Roman"/>
          <w:sz w:val="24"/>
          <w:szCs w:val="24"/>
        </w:rPr>
        <w:t>contra lateral</w:t>
      </w:r>
      <w:r>
        <w:rPr>
          <w:rFonts w:ascii="Times New Roman" w:hAnsi="Times New Roman" w:cs="Times New Roman"/>
          <w:sz w:val="24"/>
          <w:szCs w:val="24"/>
        </w:rPr>
        <w:t xml:space="preserve"> kidney</w:t>
      </w:r>
      <w:r w:rsidR="006958EA">
        <w:rPr>
          <w:rFonts w:ascii="Times New Roman" w:hAnsi="Times New Roman" w:cs="Times New Roman"/>
          <w:sz w:val="24"/>
          <w:szCs w:val="24"/>
        </w:rPr>
        <w:t>.</w:t>
      </w:r>
      <w:r w:rsidR="006958EA" w:rsidRPr="006958EA">
        <w:rPr>
          <w:rFonts w:ascii="Times New Roman" w:hAnsi="Times New Roman" w:cs="Times New Roman"/>
          <w:sz w:val="24"/>
          <w:szCs w:val="24"/>
        </w:rPr>
        <w:t xml:space="preserve"> </w:t>
      </w:r>
      <w:r w:rsidR="006958EA">
        <w:rPr>
          <w:rFonts w:ascii="Times New Roman" w:hAnsi="Times New Roman" w:cs="Times New Roman"/>
          <w:sz w:val="24"/>
          <w:szCs w:val="24"/>
        </w:rPr>
        <w:t>Pakistan belongs to third word developing country and we are lacking the facilities of more advance gadgets like cryotherapy, robotic surgeries in management of these difficult scenarios. So we have no other choice except open nephron sparing surgery in</w:t>
      </w:r>
      <w:r w:rsidR="007665DC">
        <w:rPr>
          <w:rFonts w:ascii="Times New Roman" w:hAnsi="Times New Roman" w:cs="Times New Roman"/>
          <w:sz w:val="24"/>
          <w:szCs w:val="24"/>
        </w:rPr>
        <w:t xml:space="preserve"> saving the solitary functioning kidneys. </w:t>
      </w:r>
      <w:r w:rsidR="006958EA">
        <w:rPr>
          <w:rFonts w:ascii="Times New Roman" w:hAnsi="Times New Roman" w:cs="Times New Roman"/>
          <w:sz w:val="24"/>
          <w:szCs w:val="24"/>
        </w:rPr>
        <w:t xml:space="preserve"> </w:t>
      </w:r>
      <w:r w:rsidR="007665DC">
        <w:rPr>
          <w:rFonts w:ascii="Times New Roman" w:hAnsi="Times New Roman" w:cs="Times New Roman"/>
          <w:sz w:val="24"/>
          <w:szCs w:val="24"/>
        </w:rPr>
        <w:t>To best of our knowledge it is the largest sample size study in Pakistan on managing renal tumors in solitary functioning kidneys.</w:t>
      </w:r>
    </w:p>
    <w:p w:rsidR="0012765F" w:rsidRPr="008F2F79" w:rsidRDefault="0012765F" w:rsidP="0012765F">
      <w:pPr>
        <w:autoSpaceDE w:val="0"/>
        <w:autoSpaceDN w:val="0"/>
        <w:adjustRightInd w:val="0"/>
        <w:spacing w:after="0" w:line="240" w:lineRule="auto"/>
        <w:jc w:val="both"/>
        <w:rPr>
          <w:rFonts w:ascii="Times New Roman" w:hAnsi="Times New Roman" w:cs="Times New Roman"/>
          <w:b/>
          <w:sz w:val="24"/>
          <w:szCs w:val="24"/>
        </w:rPr>
      </w:pPr>
      <w:r w:rsidRPr="00A577E5">
        <w:rPr>
          <w:rFonts w:ascii="Times New Roman" w:hAnsi="Times New Roman" w:cs="Times New Roman"/>
          <w:b/>
          <w:sz w:val="24"/>
          <w:szCs w:val="24"/>
        </w:rPr>
        <w:t>Objective</w:t>
      </w:r>
      <w:r>
        <w:rPr>
          <w:rFonts w:ascii="Times New Roman" w:hAnsi="Times New Roman" w:cs="Times New Roman"/>
          <w:b/>
          <w:sz w:val="24"/>
          <w:szCs w:val="24"/>
        </w:rPr>
        <w:t xml:space="preserve">: </w:t>
      </w:r>
      <w:r w:rsidRPr="00A577E5">
        <w:rPr>
          <w:rFonts w:ascii="Times New Roman" w:hAnsi="Times New Roman" w:cs="Times New Roman"/>
          <w:sz w:val="24"/>
          <w:szCs w:val="24"/>
        </w:rPr>
        <w:t xml:space="preserve">To </w:t>
      </w:r>
      <w:r>
        <w:rPr>
          <w:rFonts w:ascii="Times New Roman" w:hAnsi="Times New Roman" w:cs="Times New Roman"/>
          <w:sz w:val="24"/>
          <w:szCs w:val="24"/>
        </w:rPr>
        <w:t xml:space="preserve">determine the surgical outcomes </w:t>
      </w:r>
      <w:r w:rsidRPr="00A577E5">
        <w:rPr>
          <w:rFonts w:ascii="Times New Roman" w:hAnsi="Times New Roman" w:cs="Times New Roman"/>
          <w:sz w:val="24"/>
          <w:szCs w:val="24"/>
        </w:rPr>
        <w:t>of nephron sparing p</w:t>
      </w:r>
      <w:r>
        <w:rPr>
          <w:rFonts w:ascii="Times New Roman" w:hAnsi="Times New Roman" w:cs="Times New Roman"/>
          <w:sz w:val="24"/>
          <w:szCs w:val="24"/>
        </w:rPr>
        <w:t xml:space="preserve">rocedures in patients with renal </w:t>
      </w:r>
      <w:r w:rsidR="006958EA">
        <w:rPr>
          <w:rFonts w:ascii="Times New Roman" w:hAnsi="Times New Roman" w:cs="Times New Roman"/>
          <w:sz w:val="24"/>
          <w:szCs w:val="24"/>
        </w:rPr>
        <w:t>tumor in</w:t>
      </w:r>
      <w:r>
        <w:rPr>
          <w:rFonts w:ascii="Times New Roman" w:hAnsi="Times New Roman" w:cs="Times New Roman"/>
          <w:sz w:val="24"/>
          <w:szCs w:val="24"/>
        </w:rPr>
        <w:t xml:space="preserve"> </w:t>
      </w:r>
      <w:r w:rsidR="006958EA">
        <w:rPr>
          <w:rFonts w:ascii="Times New Roman" w:hAnsi="Times New Roman" w:cs="Times New Roman"/>
          <w:sz w:val="24"/>
          <w:szCs w:val="24"/>
        </w:rPr>
        <w:t>solitary functioning kidney.</w:t>
      </w:r>
    </w:p>
    <w:p w:rsidR="0012765F" w:rsidRPr="00A577E5" w:rsidRDefault="0012765F" w:rsidP="0012765F">
      <w:pPr>
        <w:autoSpaceDE w:val="0"/>
        <w:autoSpaceDN w:val="0"/>
        <w:adjustRightInd w:val="0"/>
        <w:spacing w:after="0" w:line="240" w:lineRule="auto"/>
        <w:jc w:val="both"/>
        <w:rPr>
          <w:rFonts w:ascii="Times New Roman" w:hAnsi="Times New Roman" w:cs="Times New Roman"/>
          <w:sz w:val="24"/>
          <w:szCs w:val="24"/>
        </w:rPr>
      </w:pPr>
    </w:p>
    <w:p w:rsidR="0012765F" w:rsidRDefault="0012765F" w:rsidP="0012765F">
      <w:pPr>
        <w:jc w:val="both"/>
        <w:rPr>
          <w:rFonts w:ascii="Times New Roman" w:hAnsi="Times New Roman" w:cs="Times New Roman"/>
          <w:sz w:val="24"/>
          <w:szCs w:val="24"/>
        </w:rPr>
      </w:pPr>
      <w:r w:rsidRPr="00D659EE">
        <w:rPr>
          <w:rFonts w:ascii="Times New Roman" w:hAnsi="Times New Roman" w:cs="Times New Roman"/>
          <w:b/>
          <w:sz w:val="24"/>
          <w:szCs w:val="24"/>
        </w:rPr>
        <w:t>Methodology:</w:t>
      </w:r>
      <w:r w:rsidR="006958EA">
        <w:rPr>
          <w:rFonts w:ascii="Times New Roman" w:hAnsi="Times New Roman" w:cs="Times New Roman"/>
          <w:sz w:val="24"/>
          <w:szCs w:val="24"/>
        </w:rPr>
        <w:t xml:space="preserve"> </w:t>
      </w:r>
    </w:p>
    <w:p w:rsidR="006958EA" w:rsidRPr="00D659EE" w:rsidRDefault="006958EA" w:rsidP="0012765F">
      <w:pPr>
        <w:jc w:val="both"/>
        <w:rPr>
          <w:rFonts w:ascii="Times New Roman" w:eastAsia="Times New Roman" w:hAnsi="Times New Roman" w:cs="Times New Roman"/>
          <w:color w:val="222222"/>
          <w:sz w:val="24"/>
          <w:szCs w:val="24"/>
        </w:rPr>
      </w:pPr>
      <w:r>
        <w:rPr>
          <w:rFonts w:ascii="Times New Roman" w:hAnsi="Times New Roman" w:cs="Times New Roman"/>
          <w:sz w:val="24"/>
          <w:szCs w:val="24"/>
        </w:rPr>
        <w:t xml:space="preserve">It is a prospective study that was conducted in department of Urology Team “C” at Institute of Kidney Diseases HMC Peshawar from 2015 till 2021. We </w:t>
      </w:r>
      <w:r w:rsidR="00852778">
        <w:rPr>
          <w:rFonts w:ascii="Times New Roman" w:hAnsi="Times New Roman" w:cs="Times New Roman"/>
          <w:sz w:val="24"/>
          <w:szCs w:val="24"/>
        </w:rPr>
        <w:t xml:space="preserve">included 75 cases of renal tumors in solitary functioning kidneys. We excluded patients with T3b, T4, </w:t>
      </w:r>
      <w:r w:rsidR="000A0FC5">
        <w:rPr>
          <w:rFonts w:ascii="Times New Roman" w:hAnsi="Times New Roman" w:cs="Times New Roman"/>
          <w:sz w:val="24"/>
          <w:szCs w:val="24"/>
        </w:rPr>
        <w:t>and N0</w:t>
      </w:r>
      <w:r w:rsidR="00852778">
        <w:rPr>
          <w:rFonts w:ascii="Times New Roman" w:hAnsi="Times New Roman" w:cs="Times New Roman"/>
          <w:sz w:val="24"/>
          <w:szCs w:val="24"/>
        </w:rPr>
        <w:t>/M0. And they were offered alternative treatments. Open nephron sparing surgery was performed in all cases. All the data was recorded on structured proforma and was analyzed on SPSS.</w:t>
      </w:r>
    </w:p>
    <w:p w:rsidR="0012765F" w:rsidRDefault="0012765F" w:rsidP="0012765F">
      <w:pPr>
        <w:autoSpaceDE w:val="0"/>
        <w:autoSpaceDN w:val="0"/>
        <w:adjustRightInd w:val="0"/>
        <w:spacing w:after="0"/>
        <w:jc w:val="both"/>
        <w:rPr>
          <w:rFonts w:ascii="Times New Roman" w:hAnsi="Times New Roman" w:cs="Times New Roman"/>
          <w:sz w:val="24"/>
          <w:szCs w:val="24"/>
        </w:rPr>
      </w:pPr>
      <w:r w:rsidRPr="00A577E5">
        <w:rPr>
          <w:rFonts w:ascii="Times New Roman" w:hAnsi="Times New Roman" w:cs="Times New Roman"/>
          <w:b/>
          <w:sz w:val="24"/>
          <w:szCs w:val="24"/>
        </w:rPr>
        <w:t>Results</w:t>
      </w:r>
      <w:r>
        <w:rPr>
          <w:rFonts w:ascii="Times New Roman" w:hAnsi="Times New Roman" w:cs="Times New Roman"/>
          <w:b/>
          <w:sz w:val="24"/>
          <w:szCs w:val="24"/>
        </w:rPr>
        <w:t xml:space="preserve">: </w:t>
      </w:r>
      <w:r>
        <w:rPr>
          <w:rFonts w:ascii="Times New Roman" w:hAnsi="Times New Roman" w:cs="Times New Roman"/>
          <w:sz w:val="24"/>
          <w:szCs w:val="24"/>
        </w:rPr>
        <w:t xml:space="preserve">In the current study, </w:t>
      </w:r>
      <w:r w:rsidR="000A0FC5">
        <w:rPr>
          <w:rFonts w:ascii="Times New Roman" w:hAnsi="Times New Roman" w:cs="Times New Roman"/>
          <w:sz w:val="24"/>
          <w:szCs w:val="24"/>
        </w:rPr>
        <w:t>7</w:t>
      </w:r>
      <w:r>
        <w:rPr>
          <w:rFonts w:ascii="Times New Roman" w:hAnsi="Times New Roman" w:cs="Times New Roman"/>
          <w:sz w:val="24"/>
          <w:szCs w:val="24"/>
        </w:rPr>
        <w:t>5 patients with a solitary functioning kidney and renal tumor were selected.</w:t>
      </w:r>
      <w:r w:rsidRPr="00A577E5">
        <w:rPr>
          <w:rFonts w:ascii="Times New Roman" w:hAnsi="Times New Roman" w:cs="Times New Roman"/>
          <w:sz w:val="24"/>
          <w:szCs w:val="24"/>
        </w:rPr>
        <w:t xml:space="preserve"> </w:t>
      </w:r>
      <w:r w:rsidR="001B6FDA">
        <w:rPr>
          <w:rFonts w:ascii="Times New Roman" w:hAnsi="Times New Roman" w:cs="Times New Roman"/>
          <w:sz w:val="24"/>
          <w:szCs w:val="24"/>
        </w:rPr>
        <w:t xml:space="preserve">The mean age of the patient was 55.8±9. </w:t>
      </w:r>
      <w:r w:rsidRPr="00A577E5">
        <w:rPr>
          <w:rFonts w:ascii="Times New Roman" w:hAnsi="Times New Roman" w:cs="Times New Roman"/>
          <w:sz w:val="24"/>
          <w:szCs w:val="24"/>
        </w:rPr>
        <w:t>There</w:t>
      </w:r>
      <w:r w:rsidR="001B6FDA">
        <w:rPr>
          <w:rFonts w:ascii="Times New Roman" w:hAnsi="Times New Roman" w:cs="Times New Roman"/>
          <w:sz w:val="24"/>
          <w:szCs w:val="24"/>
        </w:rPr>
        <w:t xml:space="preserve"> were 64(85.3</w:t>
      </w:r>
      <w:r>
        <w:rPr>
          <w:rFonts w:ascii="Times New Roman" w:hAnsi="Times New Roman" w:cs="Times New Roman"/>
          <w:sz w:val="24"/>
          <w:szCs w:val="24"/>
        </w:rPr>
        <w:t>%) males</w:t>
      </w:r>
      <w:r w:rsidR="001B6FDA">
        <w:rPr>
          <w:rFonts w:ascii="Times New Roman" w:hAnsi="Times New Roman" w:cs="Times New Roman"/>
          <w:sz w:val="24"/>
          <w:szCs w:val="24"/>
        </w:rPr>
        <w:t xml:space="preserve"> and 11 (14.7</w:t>
      </w:r>
      <w:r>
        <w:rPr>
          <w:rFonts w:ascii="Times New Roman" w:hAnsi="Times New Roman" w:cs="Times New Roman"/>
          <w:sz w:val="24"/>
          <w:szCs w:val="24"/>
        </w:rPr>
        <w:t>%) female patients in our study.</w:t>
      </w:r>
      <w:r w:rsidR="001B6FDA">
        <w:rPr>
          <w:rFonts w:ascii="Times New Roman" w:hAnsi="Times New Roman" w:cs="Times New Roman"/>
          <w:sz w:val="24"/>
          <w:szCs w:val="24"/>
        </w:rPr>
        <w:t xml:space="preserve"> The</w:t>
      </w:r>
      <w:r w:rsidRPr="00A577E5">
        <w:rPr>
          <w:rFonts w:ascii="Times New Roman" w:hAnsi="Times New Roman" w:cs="Times New Roman"/>
          <w:sz w:val="24"/>
          <w:szCs w:val="24"/>
        </w:rPr>
        <w:t xml:space="preserve"> serum urea</w:t>
      </w:r>
      <w:r>
        <w:rPr>
          <w:rFonts w:ascii="Times New Roman" w:hAnsi="Times New Roman" w:cs="Times New Roman"/>
          <w:sz w:val="24"/>
          <w:szCs w:val="24"/>
        </w:rPr>
        <w:t xml:space="preserve"> and</w:t>
      </w:r>
      <w:r w:rsidR="001B6FDA">
        <w:rPr>
          <w:rFonts w:ascii="Times New Roman" w:hAnsi="Times New Roman" w:cs="Times New Roman"/>
          <w:sz w:val="24"/>
          <w:szCs w:val="24"/>
        </w:rPr>
        <w:t xml:space="preserve"> creatinine levels in 73</w:t>
      </w:r>
      <w:r>
        <w:rPr>
          <w:rFonts w:ascii="Times New Roman" w:hAnsi="Times New Roman" w:cs="Times New Roman"/>
          <w:sz w:val="24"/>
          <w:szCs w:val="24"/>
        </w:rPr>
        <w:t xml:space="preserve"> (97.78%)</w:t>
      </w:r>
      <w:r w:rsidR="001B6FDA">
        <w:rPr>
          <w:rFonts w:ascii="Times New Roman" w:hAnsi="Times New Roman" w:cs="Times New Roman"/>
          <w:sz w:val="24"/>
          <w:szCs w:val="24"/>
        </w:rPr>
        <w:t xml:space="preserve"> patients were normal, while two</w:t>
      </w:r>
      <w:r w:rsidRPr="00A577E5">
        <w:rPr>
          <w:rFonts w:ascii="Times New Roman" w:hAnsi="Times New Roman" w:cs="Times New Roman"/>
          <w:sz w:val="24"/>
          <w:szCs w:val="24"/>
        </w:rPr>
        <w:t xml:space="preserve"> patient</w:t>
      </w:r>
      <w:r w:rsidR="001B6FDA">
        <w:rPr>
          <w:rFonts w:ascii="Times New Roman" w:hAnsi="Times New Roman" w:cs="Times New Roman"/>
          <w:sz w:val="24"/>
          <w:szCs w:val="24"/>
        </w:rPr>
        <w:t>s</w:t>
      </w:r>
      <w:r w:rsidRPr="00A577E5">
        <w:rPr>
          <w:rFonts w:ascii="Times New Roman" w:hAnsi="Times New Roman" w:cs="Times New Roman"/>
          <w:sz w:val="24"/>
          <w:szCs w:val="24"/>
        </w:rPr>
        <w:t xml:space="preserve"> had a preoperativ</w:t>
      </w:r>
      <w:r>
        <w:rPr>
          <w:rFonts w:ascii="Times New Roman" w:hAnsi="Times New Roman" w:cs="Times New Roman"/>
          <w:sz w:val="24"/>
          <w:szCs w:val="24"/>
        </w:rPr>
        <w:t>e creatinine level of 3.1mg/dl.</w:t>
      </w:r>
      <w:r w:rsidR="001B6FDA">
        <w:rPr>
          <w:rFonts w:ascii="Times New Roman" w:hAnsi="Times New Roman" w:cs="Times New Roman"/>
          <w:sz w:val="24"/>
          <w:szCs w:val="24"/>
        </w:rPr>
        <w:t xml:space="preserve"> Nephron sparing surgery was performed in all cases.</w:t>
      </w:r>
      <w:r w:rsidR="007051E5">
        <w:rPr>
          <w:rFonts w:ascii="Times New Roman" w:hAnsi="Times New Roman" w:cs="Times New Roman"/>
          <w:sz w:val="24"/>
          <w:szCs w:val="24"/>
        </w:rPr>
        <w:t xml:space="preserve"> </w:t>
      </w:r>
      <w:r w:rsidR="00D66090">
        <w:rPr>
          <w:rFonts w:ascii="Times New Roman" w:hAnsi="Times New Roman" w:cs="Times New Roman"/>
          <w:sz w:val="24"/>
          <w:szCs w:val="24"/>
        </w:rPr>
        <w:t>Free margins at mean of 4 mm were</w:t>
      </w:r>
      <w:r w:rsidR="007051E5">
        <w:rPr>
          <w:rFonts w:ascii="Times New Roman" w:hAnsi="Times New Roman" w:cs="Times New Roman"/>
          <w:sz w:val="24"/>
          <w:szCs w:val="24"/>
        </w:rPr>
        <w:t xml:space="preserve"> achieved in all cases. Majority of patients had clear cell carcinoma in 58 (77.3%)  </w:t>
      </w:r>
      <w:r w:rsidR="001B6FDA">
        <w:rPr>
          <w:rFonts w:ascii="Times New Roman" w:hAnsi="Times New Roman" w:cs="Times New Roman"/>
          <w:sz w:val="24"/>
          <w:szCs w:val="24"/>
        </w:rPr>
        <w:t xml:space="preserve"> </w:t>
      </w:r>
      <w:r w:rsidR="007051E5">
        <w:rPr>
          <w:rFonts w:ascii="Times New Roman" w:hAnsi="Times New Roman" w:cs="Times New Roman"/>
          <w:sz w:val="24"/>
          <w:szCs w:val="24"/>
        </w:rPr>
        <w:t xml:space="preserve">Two cases of  </w:t>
      </w:r>
      <w:r>
        <w:rPr>
          <w:rFonts w:ascii="Times New Roman" w:hAnsi="Times New Roman" w:cs="Times New Roman"/>
          <w:sz w:val="24"/>
          <w:szCs w:val="24"/>
        </w:rPr>
        <w:t xml:space="preserve"> </w:t>
      </w:r>
      <w:r w:rsidRPr="00A577E5">
        <w:rPr>
          <w:rFonts w:ascii="Times New Roman" w:hAnsi="Times New Roman" w:cs="Times New Roman"/>
          <w:sz w:val="24"/>
          <w:szCs w:val="24"/>
        </w:rPr>
        <w:t>Onc</w:t>
      </w:r>
      <w:r w:rsidR="007051E5">
        <w:rPr>
          <w:rFonts w:ascii="Times New Roman" w:hAnsi="Times New Roman" w:cs="Times New Roman"/>
          <w:sz w:val="24"/>
          <w:szCs w:val="24"/>
        </w:rPr>
        <w:t>ocytoma were</w:t>
      </w:r>
      <w:r>
        <w:rPr>
          <w:rFonts w:ascii="Times New Roman" w:hAnsi="Times New Roman" w:cs="Times New Roman"/>
          <w:sz w:val="24"/>
          <w:szCs w:val="24"/>
        </w:rPr>
        <w:t xml:space="preserve"> the only tumor</w:t>
      </w:r>
      <w:r w:rsidR="007051E5">
        <w:rPr>
          <w:rFonts w:ascii="Times New Roman" w:hAnsi="Times New Roman" w:cs="Times New Roman"/>
          <w:sz w:val="24"/>
          <w:szCs w:val="24"/>
        </w:rPr>
        <w:t>s</w:t>
      </w:r>
      <w:r>
        <w:rPr>
          <w:rFonts w:ascii="Times New Roman" w:hAnsi="Times New Roman" w:cs="Times New Roman"/>
          <w:sz w:val="24"/>
          <w:szCs w:val="24"/>
        </w:rPr>
        <w:t xml:space="preserve"> in which creatinine levels were </w:t>
      </w:r>
      <w:r w:rsidRPr="00A577E5">
        <w:rPr>
          <w:rFonts w:ascii="Times New Roman" w:hAnsi="Times New Roman" w:cs="Times New Roman"/>
          <w:sz w:val="24"/>
          <w:szCs w:val="24"/>
        </w:rPr>
        <w:t>improved</w:t>
      </w:r>
      <w:r w:rsidR="001B6FDA">
        <w:rPr>
          <w:rFonts w:ascii="Times New Roman" w:hAnsi="Times New Roman" w:cs="Times New Roman"/>
          <w:sz w:val="24"/>
          <w:szCs w:val="24"/>
        </w:rPr>
        <w:t xml:space="preserve"> </w:t>
      </w:r>
      <w:r>
        <w:rPr>
          <w:rFonts w:ascii="Times New Roman" w:hAnsi="Times New Roman" w:cs="Times New Roman"/>
          <w:sz w:val="24"/>
          <w:szCs w:val="24"/>
        </w:rPr>
        <w:t>after surgery.</w:t>
      </w:r>
      <w:r w:rsidRPr="00A577E5">
        <w:rPr>
          <w:rFonts w:ascii="Times New Roman" w:hAnsi="Times New Roman" w:cs="Times New Roman"/>
          <w:sz w:val="24"/>
          <w:szCs w:val="24"/>
        </w:rPr>
        <w:t xml:space="preserve"> </w:t>
      </w:r>
      <w:r w:rsidR="001B6FDA">
        <w:rPr>
          <w:rFonts w:ascii="Times New Roman" w:hAnsi="Times New Roman" w:cs="Times New Roman"/>
          <w:sz w:val="24"/>
          <w:szCs w:val="24"/>
        </w:rPr>
        <w:t>Two</w:t>
      </w:r>
      <w:r w:rsidRPr="00A577E5">
        <w:rPr>
          <w:rFonts w:ascii="Times New Roman" w:hAnsi="Times New Roman" w:cs="Times New Roman"/>
          <w:sz w:val="24"/>
          <w:szCs w:val="24"/>
        </w:rPr>
        <w:t xml:space="preserve"> </w:t>
      </w:r>
      <w:r w:rsidR="007051E5" w:rsidRPr="00A577E5">
        <w:rPr>
          <w:rFonts w:ascii="Times New Roman" w:hAnsi="Times New Roman" w:cs="Times New Roman"/>
          <w:sz w:val="24"/>
          <w:szCs w:val="24"/>
        </w:rPr>
        <w:t>patients</w:t>
      </w:r>
      <w:r w:rsidRPr="00A577E5">
        <w:rPr>
          <w:rFonts w:ascii="Times New Roman" w:hAnsi="Times New Roman" w:cs="Times New Roman"/>
          <w:sz w:val="24"/>
          <w:szCs w:val="24"/>
        </w:rPr>
        <w:t xml:space="preserve"> with T</w:t>
      </w:r>
      <w:r w:rsidR="000A0FC5">
        <w:rPr>
          <w:rFonts w:ascii="Times New Roman" w:hAnsi="Times New Roman" w:cs="Times New Roman"/>
          <w:sz w:val="24"/>
          <w:szCs w:val="24"/>
        </w:rPr>
        <w:t>2</w:t>
      </w:r>
      <w:r w:rsidRPr="00A577E5">
        <w:rPr>
          <w:rFonts w:ascii="Times New Roman" w:hAnsi="Times New Roman" w:cs="Times New Roman"/>
          <w:sz w:val="24"/>
          <w:szCs w:val="24"/>
        </w:rPr>
        <w:t xml:space="preserve"> disease developed liver metastasis and died after 38 months of surgery with normal urea and creatinine levels. There had been no recurrence, progression, or metastasis in </w:t>
      </w:r>
      <w:r w:rsidR="00D66090">
        <w:rPr>
          <w:rFonts w:ascii="Times New Roman" w:hAnsi="Times New Roman" w:cs="Times New Roman"/>
          <w:sz w:val="24"/>
          <w:szCs w:val="24"/>
        </w:rPr>
        <w:t>73</w:t>
      </w:r>
      <w:r w:rsidR="001B6FDA">
        <w:rPr>
          <w:rFonts w:ascii="Times New Roman" w:hAnsi="Times New Roman" w:cs="Times New Roman"/>
          <w:sz w:val="24"/>
          <w:szCs w:val="24"/>
        </w:rPr>
        <w:t xml:space="preserve"> </w:t>
      </w:r>
      <w:r w:rsidRPr="00A577E5">
        <w:rPr>
          <w:rFonts w:ascii="Times New Roman" w:hAnsi="Times New Roman" w:cs="Times New Roman"/>
          <w:sz w:val="24"/>
          <w:szCs w:val="24"/>
        </w:rPr>
        <w:t>patients (97% percent).</w:t>
      </w:r>
    </w:p>
    <w:p w:rsidR="0012765F" w:rsidRPr="00A577E5" w:rsidRDefault="0012765F" w:rsidP="0012765F">
      <w:pPr>
        <w:autoSpaceDE w:val="0"/>
        <w:autoSpaceDN w:val="0"/>
        <w:adjustRightInd w:val="0"/>
        <w:spacing w:after="0" w:line="240" w:lineRule="auto"/>
        <w:jc w:val="both"/>
        <w:rPr>
          <w:rFonts w:ascii="Times New Roman" w:hAnsi="Times New Roman" w:cs="Times New Roman"/>
          <w:sz w:val="24"/>
          <w:szCs w:val="24"/>
        </w:rPr>
      </w:pPr>
    </w:p>
    <w:p w:rsidR="0012765F" w:rsidRPr="00A577E5" w:rsidRDefault="0012765F" w:rsidP="0012765F">
      <w:pPr>
        <w:autoSpaceDE w:val="0"/>
        <w:autoSpaceDN w:val="0"/>
        <w:adjustRightInd w:val="0"/>
        <w:spacing w:after="0" w:line="240" w:lineRule="auto"/>
        <w:jc w:val="both"/>
        <w:rPr>
          <w:rFonts w:ascii="Times New Roman" w:hAnsi="Times New Roman" w:cs="Times New Roman"/>
          <w:b/>
          <w:sz w:val="24"/>
          <w:szCs w:val="24"/>
        </w:rPr>
      </w:pPr>
      <w:r w:rsidRPr="00A577E5">
        <w:rPr>
          <w:rFonts w:ascii="Times New Roman" w:hAnsi="Times New Roman" w:cs="Times New Roman"/>
          <w:b/>
          <w:sz w:val="24"/>
          <w:szCs w:val="24"/>
        </w:rPr>
        <w:t>Conclusions</w:t>
      </w:r>
      <w:r>
        <w:rPr>
          <w:rFonts w:ascii="Times New Roman" w:hAnsi="Times New Roman" w:cs="Times New Roman"/>
          <w:b/>
          <w:sz w:val="24"/>
          <w:szCs w:val="24"/>
        </w:rPr>
        <w:t xml:space="preserve">: </w:t>
      </w:r>
      <w:r w:rsidRPr="00A577E5">
        <w:rPr>
          <w:rFonts w:ascii="Times New Roman" w:hAnsi="Times New Roman" w:cs="Times New Roman"/>
          <w:sz w:val="24"/>
          <w:szCs w:val="24"/>
        </w:rPr>
        <w:t>Nephron sparing surgery is</w:t>
      </w:r>
      <w:r>
        <w:rPr>
          <w:rFonts w:ascii="Times New Roman" w:hAnsi="Times New Roman" w:cs="Times New Roman"/>
          <w:sz w:val="24"/>
          <w:szCs w:val="24"/>
        </w:rPr>
        <w:t xml:space="preserve"> equally effective in terms of</w:t>
      </w:r>
      <w:r w:rsidRPr="00A577E5">
        <w:rPr>
          <w:rFonts w:ascii="Times New Roman" w:hAnsi="Times New Roman" w:cs="Times New Roman"/>
          <w:sz w:val="24"/>
          <w:szCs w:val="24"/>
        </w:rPr>
        <w:t xml:space="preserve"> Nephrological and Oncological outcomes in patients having solid renal tumors </w:t>
      </w:r>
      <w:r>
        <w:rPr>
          <w:rFonts w:ascii="Times New Roman" w:hAnsi="Times New Roman" w:cs="Times New Roman"/>
          <w:sz w:val="24"/>
          <w:szCs w:val="24"/>
        </w:rPr>
        <w:t>in solitary functioning kidneys.</w:t>
      </w:r>
    </w:p>
    <w:p w:rsidR="0012765F" w:rsidRDefault="0012765F" w:rsidP="0012765F">
      <w:pPr>
        <w:jc w:val="both"/>
        <w:rPr>
          <w:rFonts w:ascii="Times New Roman" w:hAnsi="Times New Roman" w:cs="Times New Roman"/>
          <w:b/>
          <w:sz w:val="24"/>
          <w:szCs w:val="24"/>
        </w:rPr>
      </w:pPr>
    </w:p>
    <w:p w:rsidR="0012765F" w:rsidRPr="00A577E5" w:rsidRDefault="0012765F" w:rsidP="0012765F">
      <w:pPr>
        <w:jc w:val="both"/>
        <w:rPr>
          <w:rFonts w:ascii="Times New Roman" w:hAnsi="Times New Roman" w:cs="Times New Roman"/>
          <w:b/>
          <w:sz w:val="24"/>
          <w:szCs w:val="24"/>
        </w:rPr>
      </w:pPr>
      <w:r w:rsidRPr="00A577E5">
        <w:rPr>
          <w:rFonts w:ascii="Times New Roman" w:hAnsi="Times New Roman" w:cs="Times New Roman"/>
          <w:b/>
          <w:sz w:val="24"/>
          <w:szCs w:val="24"/>
        </w:rPr>
        <w:t xml:space="preserve">Keywords: </w:t>
      </w:r>
      <w:r w:rsidR="001B6FDA">
        <w:rPr>
          <w:rFonts w:ascii="Times New Roman" w:hAnsi="Times New Roman" w:cs="Times New Roman"/>
          <w:sz w:val="24"/>
          <w:szCs w:val="24"/>
        </w:rPr>
        <w:t xml:space="preserve">Nephron sparing </w:t>
      </w:r>
      <w:proofErr w:type="gramStart"/>
      <w:r w:rsidR="001B6FDA">
        <w:rPr>
          <w:rFonts w:ascii="Times New Roman" w:hAnsi="Times New Roman" w:cs="Times New Roman"/>
          <w:sz w:val="24"/>
          <w:szCs w:val="24"/>
        </w:rPr>
        <w:t xml:space="preserve">surgery </w:t>
      </w:r>
      <w:r>
        <w:rPr>
          <w:rFonts w:ascii="Times New Roman" w:hAnsi="Times New Roman" w:cs="Times New Roman"/>
          <w:sz w:val="24"/>
          <w:szCs w:val="24"/>
        </w:rPr>
        <w:t xml:space="preserve"> Renal</w:t>
      </w:r>
      <w:proofErr w:type="gramEnd"/>
      <w:r>
        <w:rPr>
          <w:rFonts w:ascii="Times New Roman" w:hAnsi="Times New Roman" w:cs="Times New Roman"/>
          <w:sz w:val="24"/>
          <w:szCs w:val="24"/>
        </w:rPr>
        <w:t xml:space="preserve"> tumors, Clear cell carcinoma</w:t>
      </w:r>
    </w:p>
    <w:p w:rsidR="00790209" w:rsidRDefault="00790209"/>
    <w:sectPr w:rsidR="00790209">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1"/>
  <w:proofState w:spelling="clean" w:grammar="clean"/>
  <w:defaultTabStop w:val="720"/>
  <w:characterSpacingControl w:val="doNotCompress"/>
  <w:compat>
    <w:useFELayout/>
  </w:compat>
  <w:rsids>
    <w:rsidRoot w:val="0012765F"/>
    <w:rsid w:val="000A0FC5"/>
    <w:rsid w:val="0012765F"/>
    <w:rsid w:val="001B6FDA"/>
    <w:rsid w:val="00671D93"/>
    <w:rsid w:val="006958EA"/>
    <w:rsid w:val="007051E5"/>
    <w:rsid w:val="007665DC"/>
    <w:rsid w:val="00790209"/>
    <w:rsid w:val="00852778"/>
    <w:rsid w:val="00A2711B"/>
    <w:rsid w:val="00D6609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209</TotalTime>
  <Pages>2</Pages>
  <Words>417</Words>
  <Characters>2380</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2792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liaqat</dc:creator>
  <cp:keywords/>
  <dc:description/>
  <cp:lastModifiedBy>liaqat</cp:lastModifiedBy>
  <cp:revision>8</cp:revision>
  <dcterms:created xsi:type="dcterms:W3CDTF">2022-10-29T09:44:00Z</dcterms:created>
  <dcterms:modified xsi:type="dcterms:W3CDTF">2022-10-29T13:28:00Z</dcterms:modified>
</cp:coreProperties>
</file>