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BEC" w:rsidRPr="00696273" w:rsidRDefault="002E2E1A">
      <w:pPr>
        <w:rPr>
          <w:rFonts w:ascii="Baskerville Old Face" w:hAnsi="Baskerville Old Face" w:cs="Angsana New"/>
          <w:b/>
          <w:sz w:val="28"/>
          <w:szCs w:val="28"/>
          <w:u w:val="single"/>
        </w:rPr>
      </w:pPr>
      <w:bookmarkStart w:id="0" w:name="_GoBack"/>
      <w:bookmarkEnd w:id="0"/>
      <w:r w:rsidRPr="00696273">
        <w:rPr>
          <w:rFonts w:ascii="Baskerville Old Face" w:hAnsi="Baskerville Old Face" w:cs="Angsana New"/>
          <w:b/>
          <w:sz w:val="28"/>
          <w:szCs w:val="28"/>
          <w:u w:val="single"/>
        </w:rPr>
        <w:t>Dispel</w:t>
      </w:r>
      <w:r w:rsidR="00A05664" w:rsidRPr="00696273">
        <w:rPr>
          <w:rFonts w:ascii="Baskerville Old Face" w:hAnsi="Baskerville Old Face" w:cs="Angsana New"/>
          <w:b/>
          <w:sz w:val="28"/>
          <w:szCs w:val="28"/>
          <w:u w:val="single"/>
        </w:rPr>
        <w:t xml:space="preserve"> the</w:t>
      </w:r>
      <w:r w:rsidR="0062605F" w:rsidRPr="00696273">
        <w:rPr>
          <w:rFonts w:ascii="Baskerville Old Face" w:hAnsi="Baskerville Old Face" w:cs="Angsana New"/>
          <w:b/>
          <w:sz w:val="28"/>
          <w:szCs w:val="28"/>
          <w:u w:val="single"/>
        </w:rPr>
        <w:t xml:space="preserve"> MYTH:</w:t>
      </w:r>
      <w:r w:rsidR="005D153F" w:rsidRPr="00696273">
        <w:rPr>
          <w:rFonts w:ascii="Baskerville Old Face" w:hAnsi="Baskerville Old Face" w:cs="Angsana New"/>
          <w:b/>
          <w:sz w:val="28"/>
          <w:szCs w:val="28"/>
          <w:u w:val="single"/>
        </w:rPr>
        <w:t xml:space="preserve"> Homeopathic Molecules S</w:t>
      </w:r>
      <w:r w:rsidR="00913CD2" w:rsidRPr="00696273">
        <w:rPr>
          <w:rFonts w:ascii="Baskerville Old Face" w:hAnsi="Baskerville Old Face" w:cs="Angsana New"/>
          <w:b/>
          <w:sz w:val="28"/>
          <w:szCs w:val="28"/>
          <w:u w:val="single"/>
        </w:rPr>
        <w:t>low to CURE</w:t>
      </w:r>
      <w:r w:rsidR="0062605F" w:rsidRPr="00696273">
        <w:rPr>
          <w:rFonts w:ascii="Baskerville Old Face" w:hAnsi="Baskerville Old Face" w:cs="Angsana New"/>
          <w:b/>
          <w:sz w:val="28"/>
          <w:szCs w:val="28"/>
          <w:u w:val="single"/>
        </w:rPr>
        <w:t>.</w:t>
      </w:r>
    </w:p>
    <w:p w:rsidR="0062605F" w:rsidRPr="00B3605B" w:rsidRDefault="00C42FB8">
      <w:pPr>
        <w:rPr>
          <w:rFonts w:ascii="Baskerville Old Face" w:hAnsi="Baskerville Old Face" w:cs="Angsana New"/>
          <w:sz w:val="28"/>
          <w:szCs w:val="28"/>
        </w:rPr>
      </w:pPr>
      <w:r w:rsidRPr="00696273">
        <w:rPr>
          <w:rFonts w:ascii="Baskerville Old Face" w:hAnsi="Baskerville Old Face" w:cs="Angsana New"/>
          <w:b/>
          <w:sz w:val="28"/>
          <w:szCs w:val="28"/>
          <w:u w:val="single"/>
        </w:rPr>
        <w:t>Keywords</w:t>
      </w:r>
      <w:r w:rsidR="00B3605B" w:rsidRPr="00696273">
        <w:rPr>
          <w:rFonts w:ascii="Baskerville Old Face" w:hAnsi="Baskerville Old Face" w:cs="Angsana New"/>
          <w:sz w:val="28"/>
          <w:szCs w:val="28"/>
          <w:u w:val="single"/>
        </w:rPr>
        <w:t>:</w:t>
      </w:r>
      <w:r w:rsidR="00B3605B">
        <w:rPr>
          <w:rFonts w:ascii="Baskerville Old Face" w:hAnsi="Baskerville Old Face" w:cs="Angsana New"/>
          <w:sz w:val="28"/>
          <w:szCs w:val="28"/>
        </w:rPr>
        <w:t xml:space="preserve"> Myth, Pace</w:t>
      </w:r>
      <w:r w:rsidR="00BA6E69" w:rsidRPr="00B3605B">
        <w:rPr>
          <w:rFonts w:ascii="Baskerville Old Face" w:hAnsi="Baskerville Old Face" w:cs="Angsana New"/>
          <w:sz w:val="28"/>
          <w:szCs w:val="28"/>
        </w:rPr>
        <w:t xml:space="preserve">, </w:t>
      </w:r>
      <w:r w:rsidR="002E2E1A" w:rsidRPr="00B3605B">
        <w:rPr>
          <w:rFonts w:ascii="Baskerville Old Face" w:hAnsi="Baskerville Old Face" w:cs="Angsana New"/>
          <w:sz w:val="28"/>
          <w:szCs w:val="28"/>
        </w:rPr>
        <w:t>Critics, Skeptics, Effects, Dispel, Facts</w:t>
      </w:r>
      <w:r w:rsidR="00BA6E69" w:rsidRPr="00B3605B">
        <w:rPr>
          <w:rFonts w:ascii="Baskerville Old Face" w:hAnsi="Baskerville Old Face" w:cs="Angsana New"/>
          <w:sz w:val="28"/>
          <w:szCs w:val="28"/>
        </w:rPr>
        <w:t>,</w:t>
      </w:r>
      <w:r w:rsidR="002E2E1A" w:rsidRPr="00B3605B">
        <w:rPr>
          <w:rFonts w:ascii="Baskerville Old Face" w:hAnsi="Baskerville Old Face" w:cs="Angsana New"/>
          <w:sz w:val="28"/>
          <w:szCs w:val="28"/>
        </w:rPr>
        <w:t xml:space="preserve"> Master Say,</w:t>
      </w:r>
      <w:r w:rsidR="00BA6E69" w:rsidRPr="00B3605B">
        <w:rPr>
          <w:rFonts w:ascii="Baskerville Old Face" w:hAnsi="Baskerville Old Face" w:cs="Angsana New"/>
          <w:sz w:val="28"/>
          <w:szCs w:val="28"/>
        </w:rPr>
        <w:t xml:space="preserve"> Principles of cure,</w:t>
      </w:r>
      <w:r w:rsidR="00B3605B">
        <w:rPr>
          <w:rFonts w:ascii="Baskerville Old Face" w:hAnsi="Baskerville Old Face" w:cs="Angsana New"/>
          <w:sz w:val="28"/>
          <w:szCs w:val="28"/>
        </w:rPr>
        <w:t xml:space="preserve"> </w:t>
      </w:r>
      <w:r w:rsidR="002E2E1A" w:rsidRPr="00B3605B">
        <w:rPr>
          <w:rFonts w:ascii="Baskerville Old Face" w:hAnsi="Baskerville Old Face" w:cs="Angsana New"/>
          <w:sz w:val="28"/>
          <w:szCs w:val="28"/>
        </w:rPr>
        <w:t>Estimation,</w:t>
      </w:r>
      <w:r w:rsidR="00B3605B">
        <w:rPr>
          <w:rFonts w:ascii="Baskerville Old Face" w:hAnsi="Baskerville Old Face" w:cs="Angsana New"/>
          <w:sz w:val="28"/>
          <w:szCs w:val="28"/>
        </w:rPr>
        <w:t xml:space="preserve"> </w:t>
      </w:r>
      <w:r w:rsidR="002E2E1A" w:rsidRPr="00B3605B">
        <w:rPr>
          <w:rFonts w:ascii="Baskerville Old Face" w:hAnsi="Baskerville Old Face" w:cs="Angsana New"/>
          <w:sz w:val="28"/>
          <w:szCs w:val="28"/>
        </w:rPr>
        <w:t>Protocols, Record</w:t>
      </w:r>
      <w:r w:rsidR="00BA6E69" w:rsidRPr="00B3605B">
        <w:rPr>
          <w:rFonts w:ascii="Baskerville Old Face" w:hAnsi="Baskerville Old Face" w:cs="Angsana New"/>
          <w:sz w:val="28"/>
          <w:szCs w:val="28"/>
        </w:rPr>
        <w:t>,</w:t>
      </w:r>
      <w:r w:rsidR="00B3605B">
        <w:rPr>
          <w:rFonts w:ascii="Baskerville Old Face" w:hAnsi="Baskerville Old Face" w:cs="Angsana New"/>
          <w:sz w:val="28"/>
          <w:szCs w:val="28"/>
        </w:rPr>
        <w:t xml:space="preserve"> </w:t>
      </w:r>
      <w:r w:rsidR="002E2E1A" w:rsidRPr="00B3605B">
        <w:rPr>
          <w:rFonts w:ascii="Baskerville Old Face" w:hAnsi="Baskerville Old Face" w:cs="Angsana New"/>
          <w:sz w:val="28"/>
          <w:szCs w:val="28"/>
        </w:rPr>
        <w:t>Progress, Qua</w:t>
      </w:r>
      <w:r w:rsidR="00B3605B">
        <w:rPr>
          <w:rFonts w:ascii="Baskerville Old Face" w:hAnsi="Baskerville Old Face" w:cs="Angsana New"/>
          <w:sz w:val="28"/>
          <w:szCs w:val="28"/>
        </w:rPr>
        <w:t>r</w:t>
      </w:r>
      <w:r w:rsidR="002E2E1A" w:rsidRPr="00B3605B">
        <w:rPr>
          <w:rFonts w:ascii="Baskerville Old Face" w:hAnsi="Baskerville Old Face" w:cs="Angsana New"/>
          <w:sz w:val="28"/>
          <w:szCs w:val="28"/>
        </w:rPr>
        <w:t>terly Review, Testimonials</w:t>
      </w:r>
      <w:r w:rsidR="00B3605B">
        <w:rPr>
          <w:rFonts w:ascii="Baskerville Old Face" w:hAnsi="Baskerville Old Face" w:cs="Angsana New"/>
          <w:sz w:val="28"/>
          <w:szCs w:val="28"/>
        </w:rPr>
        <w:t>.</w:t>
      </w:r>
      <w:r w:rsidR="00BA6E69" w:rsidRPr="00B3605B">
        <w:rPr>
          <w:rFonts w:ascii="Baskerville Old Face" w:hAnsi="Baskerville Old Face" w:cs="Angsana New"/>
          <w:sz w:val="28"/>
          <w:szCs w:val="28"/>
        </w:rPr>
        <w:t xml:space="preserve"> </w:t>
      </w:r>
    </w:p>
    <w:p w:rsidR="00B3605B" w:rsidRDefault="00055CB0" w:rsidP="006514AD">
      <w:pPr>
        <w:shd w:val="clear" w:color="auto" w:fill="FFFFFF"/>
        <w:spacing w:before="100" w:beforeAutospacing="1" w:after="100" w:afterAutospacing="1" w:line="240" w:lineRule="auto"/>
        <w:rPr>
          <w:rFonts w:ascii="Baskerville Old Face" w:eastAsia="Times New Roman" w:hAnsi="Baskerville Old Face" w:cs="Angsana New"/>
          <w:color w:val="000000"/>
          <w:sz w:val="28"/>
          <w:szCs w:val="28"/>
        </w:rPr>
      </w:pPr>
      <w:r w:rsidRPr="00B3605B">
        <w:rPr>
          <w:rFonts w:ascii="Baskerville Old Face" w:eastAsia="Times New Roman" w:hAnsi="Baskerville Old Face" w:cs="Angsana New"/>
          <w:color w:val="000000"/>
          <w:sz w:val="28"/>
          <w:szCs w:val="28"/>
        </w:rPr>
        <w:t xml:space="preserve">Homeopathy has raised its </w:t>
      </w:r>
      <w:r w:rsidR="00353082" w:rsidRPr="00B3605B">
        <w:rPr>
          <w:rFonts w:ascii="Baskerville Old Face" w:eastAsia="Times New Roman" w:hAnsi="Baskerville Old Face" w:cs="Angsana New"/>
          <w:color w:val="000000"/>
          <w:sz w:val="28"/>
          <w:szCs w:val="28"/>
        </w:rPr>
        <w:t xml:space="preserve">standards to be </w:t>
      </w:r>
      <w:r w:rsidRPr="00B3605B">
        <w:rPr>
          <w:rFonts w:ascii="Baskerville Old Face" w:eastAsia="Times New Roman" w:hAnsi="Baskerville Old Face" w:cs="Angsana New"/>
          <w:color w:val="000000"/>
          <w:sz w:val="28"/>
          <w:szCs w:val="28"/>
        </w:rPr>
        <w:t xml:space="preserve">no more </w:t>
      </w:r>
      <w:r w:rsidR="000877B9" w:rsidRPr="00B3605B">
        <w:rPr>
          <w:rFonts w:ascii="Baskerville Old Face" w:eastAsia="Times New Roman" w:hAnsi="Baskerville Old Face" w:cs="Angsana New"/>
          <w:color w:val="000000"/>
          <w:sz w:val="28"/>
          <w:szCs w:val="28"/>
        </w:rPr>
        <w:t xml:space="preserve">than </w:t>
      </w:r>
      <w:r w:rsidRPr="00B3605B">
        <w:rPr>
          <w:rFonts w:ascii="Baskerville Old Face" w:eastAsia="Times New Roman" w:hAnsi="Baskerville Old Face" w:cs="Angsana New"/>
          <w:color w:val="000000"/>
          <w:sz w:val="28"/>
          <w:szCs w:val="28"/>
        </w:rPr>
        <w:t xml:space="preserve">the second choice </w:t>
      </w:r>
      <w:r w:rsidR="00353082" w:rsidRPr="00B3605B">
        <w:rPr>
          <w:rFonts w:ascii="Baskerville Old Face" w:eastAsia="Times New Roman" w:hAnsi="Baskerville Old Face" w:cs="Angsana New"/>
          <w:color w:val="000000"/>
          <w:sz w:val="28"/>
          <w:szCs w:val="28"/>
        </w:rPr>
        <w:t>of treatment in ma</w:t>
      </w:r>
      <w:r w:rsidR="000877B9" w:rsidRPr="00B3605B">
        <w:rPr>
          <w:rFonts w:ascii="Baskerville Old Face" w:eastAsia="Times New Roman" w:hAnsi="Baskerville Old Face" w:cs="Angsana New"/>
          <w:color w:val="000000"/>
          <w:sz w:val="28"/>
          <w:szCs w:val="28"/>
        </w:rPr>
        <w:t>n</w:t>
      </w:r>
      <w:r w:rsidR="00353082" w:rsidRPr="00B3605B">
        <w:rPr>
          <w:rFonts w:ascii="Baskerville Old Face" w:eastAsia="Times New Roman" w:hAnsi="Baskerville Old Face" w:cs="Angsana New"/>
          <w:color w:val="000000"/>
          <w:sz w:val="28"/>
          <w:szCs w:val="28"/>
        </w:rPr>
        <w:t xml:space="preserve">y parts of the world. </w:t>
      </w:r>
      <w:r w:rsidR="00B3605B" w:rsidRPr="00B3605B">
        <w:rPr>
          <w:rFonts w:ascii="Baskerville Old Face" w:eastAsia="Times New Roman" w:hAnsi="Baskerville Old Face" w:cs="Angsana New"/>
          <w:color w:val="000000"/>
          <w:sz w:val="28"/>
          <w:szCs w:val="28"/>
        </w:rPr>
        <w:t>However,</w:t>
      </w:r>
      <w:r w:rsidR="00353082" w:rsidRPr="00B3605B">
        <w:rPr>
          <w:rFonts w:ascii="Baskerville Old Face" w:eastAsia="Times New Roman" w:hAnsi="Baskerville Old Face" w:cs="Angsana New"/>
          <w:color w:val="000000"/>
          <w:sz w:val="28"/>
          <w:szCs w:val="28"/>
        </w:rPr>
        <w:t xml:space="preserve"> one of the major myths that has forever </w:t>
      </w:r>
      <w:r w:rsidR="000877B9" w:rsidRPr="00B3605B">
        <w:rPr>
          <w:rFonts w:ascii="Baskerville Old Face" w:eastAsia="Times New Roman" w:hAnsi="Baskerville Old Face" w:cs="Angsana New"/>
          <w:color w:val="000000"/>
          <w:sz w:val="28"/>
          <w:szCs w:val="28"/>
        </w:rPr>
        <w:t xml:space="preserve">have </w:t>
      </w:r>
      <w:r w:rsidR="00353082" w:rsidRPr="00B3605B">
        <w:rPr>
          <w:rFonts w:ascii="Baskerville Old Face" w:eastAsia="Times New Roman" w:hAnsi="Baskerville Old Face" w:cs="Angsana New"/>
          <w:color w:val="000000"/>
          <w:sz w:val="28"/>
          <w:szCs w:val="28"/>
        </w:rPr>
        <w:t xml:space="preserve">been used to ridicule its progress by the critics has been its PACE, </w:t>
      </w:r>
      <w:r w:rsidR="00B3605B" w:rsidRPr="00B3605B">
        <w:rPr>
          <w:rFonts w:ascii="Baskerville Old Face" w:eastAsia="Times New Roman" w:hAnsi="Baskerville Old Face" w:cs="Angsana New"/>
          <w:color w:val="000000"/>
          <w:sz w:val="28"/>
          <w:szCs w:val="28"/>
        </w:rPr>
        <w:t>stating</w:t>
      </w:r>
      <w:r w:rsidR="00353082" w:rsidRPr="00B3605B">
        <w:rPr>
          <w:rFonts w:ascii="Baskerville Old Face" w:eastAsia="Times New Roman" w:hAnsi="Baskerville Old Face" w:cs="Angsana New"/>
          <w:color w:val="000000"/>
          <w:sz w:val="28"/>
          <w:szCs w:val="28"/>
        </w:rPr>
        <w:t xml:space="preserve"> it too be Slow to cure in acute and chronic diseases </w:t>
      </w:r>
      <w:proofErr w:type="gramStart"/>
      <w:r w:rsidR="00353082" w:rsidRPr="00B3605B">
        <w:rPr>
          <w:rFonts w:ascii="Baskerville Old Face" w:eastAsia="Times New Roman" w:hAnsi="Baskerville Old Face" w:cs="Angsana New"/>
          <w:color w:val="000000"/>
          <w:sz w:val="28"/>
          <w:szCs w:val="28"/>
        </w:rPr>
        <w:t>both</w:t>
      </w:r>
      <w:proofErr w:type="gramEnd"/>
      <w:r w:rsidR="00353082" w:rsidRPr="00B3605B">
        <w:rPr>
          <w:rFonts w:ascii="Baskerville Old Face" w:eastAsia="Times New Roman" w:hAnsi="Baskerville Old Face" w:cs="Angsana New"/>
          <w:color w:val="000000"/>
          <w:sz w:val="28"/>
          <w:szCs w:val="28"/>
        </w:rPr>
        <w:t>. This Myth paralyses its growth and questions its effectiveness liberating the audacity of the critics to label it quackery.</w:t>
      </w:r>
      <w:r w:rsidR="00B3605B">
        <w:rPr>
          <w:rFonts w:ascii="Baskerville Old Face" w:eastAsia="Times New Roman" w:hAnsi="Baskerville Old Face" w:cs="Angsana New"/>
          <w:color w:val="000000"/>
          <w:sz w:val="28"/>
          <w:szCs w:val="28"/>
        </w:rPr>
        <w:t xml:space="preserve"> </w:t>
      </w:r>
      <w:r w:rsidR="002E2E1A" w:rsidRPr="00B3605B">
        <w:rPr>
          <w:rFonts w:ascii="Baskerville Old Face" w:eastAsia="Times New Roman" w:hAnsi="Baskerville Old Face" w:cs="Angsana New"/>
          <w:color w:val="000000"/>
          <w:sz w:val="28"/>
          <w:szCs w:val="28"/>
        </w:rPr>
        <w:t>The erroneous belief is</w:t>
      </w:r>
      <w:r w:rsidR="004F7266" w:rsidRPr="00B3605B">
        <w:rPr>
          <w:rFonts w:ascii="Baskerville Old Face" w:eastAsia="Times New Roman" w:hAnsi="Baskerville Old Face" w:cs="Angsana New"/>
          <w:color w:val="000000"/>
          <w:sz w:val="28"/>
          <w:szCs w:val="28"/>
        </w:rPr>
        <w:t xml:space="preserve"> engraved in the mind of people </w:t>
      </w:r>
      <w:r w:rsidR="002E2E1A" w:rsidRPr="00B3605B">
        <w:rPr>
          <w:rFonts w:ascii="Baskerville Old Face" w:eastAsia="Times New Roman" w:hAnsi="Baskerville Old Face" w:cs="Angsana New"/>
          <w:color w:val="000000"/>
          <w:sz w:val="28"/>
          <w:szCs w:val="28"/>
        </w:rPr>
        <w:t xml:space="preserve">so deeply more than a chronic disease that </w:t>
      </w:r>
      <w:r w:rsidR="00B07A73" w:rsidRPr="00B3605B">
        <w:rPr>
          <w:rFonts w:ascii="Baskerville Old Face" w:eastAsia="Times New Roman" w:hAnsi="Baskerville Old Face" w:cs="Angsana New"/>
          <w:color w:val="000000"/>
          <w:sz w:val="28"/>
          <w:szCs w:val="28"/>
        </w:rPr>
        <w:t>t</w:t>
      </w:r>
      <w:r w:rsidR="004F7266" w:rsidRPr="00B3605B">
        <w:rPr>
          <w:rFonts w:ascii="Baskerville Old Face" w:eastAsia="Times New Roman" w:hAnsi="Baskerville Old Face" w:cs="Angsana New"/>
          <w:color w:val="000000"/>
          <w:sz w:val="28"/>
          <w:szCs w:val="28"/>
        </w:rPr>
        <w:t xml:space="preserve">he progress of the treatment is </w:t>
      </w:r>
      <w:r w:rsidR="002E2E1A" w:rsidRPr="00B3605B">
        <w:rPr>
          <w:rFonts w:ascii="Baskerville Old Face" w:eastAsia="Times New Roman" w:hAnsi="Baskerville Old Face" w:cs="Angsana New"/>
          <w:color w:val="000000"/>
          <w:sz w:val="28"/>
          <w:szCs w:val="28"/>
        </w:rPr>
        <w:t xml:space="preserve">constantly </w:t>
      </w:r>
      <w:r w:rsidR="004F7266" w:rsidRPr="00B3605B">
        <w:rPr>
          <w:rFonts w:ascii="Baskerville Old Face" w:eastAsia="Times New Roman" w:hAnsi="Baskerville Old Face" w:cs="Angsana New"/>
          <w:color w:val="000000"/>
          <w:sz w:val="28"/>
          <w:szCs w:val="28"/>
        </w:rPr>
        <w:t>questioned</w:t>
      </w:r>
      <w:r w:rsidR="00B07A73" w:rsidRPr="00B3605B">
        <w:rPr>
          <w:rFonts w:ascii="Baskerville Old Face" w:eastAsia="Times New Roman" w:hAnsi="Baskerville Old Face" w:cs="Angsana New"/>
          <w:color w:val="000000"/>
          <w:sz w:val="28"/>
          <w:szCs w:val="28"/>
        </w:rPr>
        <w:t>, underrated many times despit</w:t>
      </w:r>
      <w:r w:rsidR="002E2E1A" w:rsidRPr="00B3605B">
        <w:rPr>
          <w:rFonts w:ascii="Baskerville Old Face" w:eastAsia="Times New Roman" w:hAnsi="Baskerville Old Face" w:cs="Angsana New"/>
          <w:color w:val="000000"/>
          <w:sz w:val="28"/>
          <w:szCs w:val="28"/>
        </w:rPr>
        <w:t>e proven efficacy.</w:t>
      </w:r>
      <w:r w:rsidR="004F7266" w:rsidRPr="00B3605B">
        <w:rPr>
          <w:rFonts w:ascii="Baskerville Old Face" w:eastAsia="Times New Roman" w:hAnsi="Baskerville Old Face" w:cs="Angsana New"/>
          <w:color w:val="000000"/>
          <w:sz w:val="28"/>
          <w:szCs w:val="28"/>
        </w:rPr>
        <w:t xml:space="preserve"> </w:t>
      </w:r>
      <w:r w:rsidR="00B3605B">
        <w:rPr>
          <w:rFonts w:ascii="Baskerville Old Face" w:eastAsia="Times New Roman" w:hAnsi="Baskerville Old Face" w:cs="Angsana New"/>
          <w:color w:val="000000"/>
          <w:sz w:val="28"/>
          <w:szCs w:val="28"/>
        </w:rPr>
        <w:t xml:space="preserve">How do we </w:t>
      </w:r>
      <w:proofErr w:type="gramStart"/>
      <w:r w:rsidR="00B3605B">
        <w:rPr>
          <w:rFonts w:ascii="Baskerville Old Face" w:eastAsia="Times New Roman" w:hAnsi="Baskerville Old Face" w:cs="Angsana New"/>
          <w:color w:val="000000"/>
          <w:sz w:val="28"/>
          <w:szCs w:val="28"/>
        </w:rPr>
        <w:t>Dispel</w:t>
      </w:r>
      <w:proofErr w:type="gramEnd"/>
      <w:r w:rsidR="00E5582D" w:rsidRPr="00B3605B">
        <w:rPr>
          <w:rFonts w:ascii="Baskerville Old Face" w:eastAsia="Times New Roman" w:hAnsi="Baskerville Old Face" w:cs="Angsana New"/>
          <w:color w:val="000000"/>
          <w:sz w:val="28"/>
          <w:szCs w:val="28"/>
        </w:rPr>
        <w:t xml:space="preserve"> this </w:t>
      </w:r>
      <w:r w:rsidR="00B3605B" w:rsidRPr="00B3605B">
        <w:rPr>
          <w:rFonts w:ascii="Baskerville Old Face" w:eastAsia="Times New Roman" w:hAnsi="Baskerville Old Face" w:cs="Angsana New"/>
          <w:color w:val="000000"/>
          <w:sz w:val="28"/>
          <w:szCs w:val="28"/>
        </w:rPr>
        <w:t>myth?</w:t>
      </w:r>
      <w:r w:rsidR="00E5582D" w:rsidRPr="00B3605B">
        <w:rPr>
          <w:rFonts w:ascii="Baskerville Old Face" w:eastAsia="Times New Roman" w:hAnsi="Baskerville Old Face" w:cs="Angsana New"/>
          <w:color w:val="000000"/>
          <w:sz w:val="28"/>
          <w:szCs w:val="28"/>
        </w:rPr>
        <w:t xml:space="preserve"> How do we debunk thi</w:t>
      </w:r>
      <w:r w:rsidR="00B07A73" w:rsidRPr="00B3605B">
        <w:rPr>
          <w:rFonts w:ascii="Baskerville Old Face" w:eastAsia="Times New Roman" w:hAnsi="Baskerville Old Face" w:cs="Angsana New"/>
          <w:color w:val="000000"/>
          <w:sz w:val="28"/>
          <w:szCs w:val="28"/>
        </w:rPr>
        <w:t xml:space="preserve">s </w:t>
      </w:r>
      <w:r w:rsidR="00B3605B" w:rsidRPr="00B3605B">
        <w:rPr>
          <w:rFonts w:ascii="Baskerville Old Face" w:eastAsia="Times New Roman" w:hAnsi="Baskerville Old Face" w:cs="Angsana New"/>
          <w:color w:val="000000"/>
          <w:sz w:val="28"/>
          <w:szCs w:val="28"/>
        </w:rPr>
        <w:t>bias?</w:t>
      </w:r>
      <w:r w:rsidR="002E2E1A" w:rsidRPr="00B3605B">
        <w:rPr>
          <w:rFonts w:ascii="Baskerville Old Face" w:eastAsia="Times New Roman" w:hAnsi="Baskerville Old Face" w:cs="Angsana New"/>
          <w:color w:val="000000"/>
          <w:sz w:val="28"/>
          <w:szCs w:val="28"/>
        </w:rPr>
        <w:t xml:space="preserve"> </w:t>
      </w:r>
      <w:r w:rsidR="00B07A73" w:rsidRPr="00B3605B">
        <w:rPr>
          <w:rFonts w:ascii="Baskerville Old Face" w:eastAsia="Times New Roman" w:hAnsi="Baskerville Old Face" w:cs="Angsana New"/>
          <w:color w:val="000000"/>
          <w:sz w:val="28"/>
          <w:szCs w:val="28"/>
        </w:rPr>
        <w:t>Is Homeopathy</w:t>
      </w:r>
      <w:r w:rsidR="00C42FB8" w:rsidRPr="00B3605B">
        <w:rPr>
          <w:rFonts w:ascii="Baskerville Old Face" w:eastAsia="Times New Roman" w:hAnsi="Baskerville Old Face" w:cs="Angsana New"/>
          <w:color w:val="000000"/>
          <w:sz w:val="28"/>
          <w:szCs w:val="28"/>
        </w:rPr>
        <w:t xml:space="preserve"> really slow? How slow</w:t>
      </w:r>
      <w:r w:rsidR="00B07A73" w:rsidRPr="00B3605B">
        <w:rPr>
          <w:rFonts w:ascii="Baskerville Old Face" w:eastAsia="Times New Roman" w:hAnsi="Baskerville Old Face" w:cs="Angsana New"/>
          <w:color w:val="000000"/>
          <w:sz w:val="28"/>
          <w:szCs w:val="28"/>
        </w:rPr>
        <w:t xml:space="preserve"> is </w:t>
      </w:r>
      <w:r w:rsidR="00B3605B" w:rsidRPr="00B3605B">
        <w:rPr>
          <w:rFonts w:ascii="Baskerville Old Face" w:eastAsia="Times New Roman" w:hAnsi="Baskerville Old Face" w:cs="Angsana New"/>
          <w:color w:val="000000"/>
          <w:sz w:val="28"/>
          <w:szCs w:val="28"/>
        </w:rPr>
        <w:t>it?</w:t>
      </w:r>
      <w:r w:rsidR="00C42FB8" w:rsidRPr="00B3605B">
        <w:rPr>
          <w:rFonts w:ascii="Baskerville Old Face" w:eastAsia="Times New Roman" w:hAnsi="Baskerville Old Face" w:cs="Angsana New"/>
          <w:color w:val="000000"/>
          <w:sz w:val="28"/>
          <w:szCs w:val="28"/>
        </w:rPr>
        <w:t xml:space="preserve"> </w:t>
      </w:r>
      <w:r w:rsidR="00E5582D" w:rsidRPr="00B3605B">
        <w:rPr>
          <w:rFonts w:ascii="Baskerville Old Face" w:eastAsia="Times New Roman" w:hAnsi="Baskerville Old Face" w:cs="Angsana New"/>
          <w:color w:val="000000"/>
          <w:sz w:val="28"/>
          <w:szCs w:val="28"/>
        </w:rPr>
        <w:t xml:space="preserve">What are the factors that support the </w:t>
      </w:r>
      <w:r w:rsidR="00B3605B" w:rsidRPr="00B3605B">
        <w:rPr>
          <w:rFonts w:ascii="Baskerville Old Face" w:eastAsia="Times New Roman" w:hAnsi="Baskerville Old Face" w:cs="Angsana New"/>
          <w:color w:val="000000"/>
          <w:sz w:val="28"/>
          <w:szCs w:val="28"/>
        </w:rPr>
        <w:t>myth?</w:t>
      </w:r>
      <w:r w:rsidR="00B3605B">
        <w:rPr>
          <w:rFonts w:ascii="Baskerville Old Face" w:eastAsia="Times New Roman" w:hAnsi="Baskerville Old Face" w:cs="Angsana New"/>
          <w:color w:val="000000"/>
          <w:sz w:val="28"/>
          <w:szCs w:val="28"/>
        </w:rPr>
        <w:t xml:space="preserve"> </w:t>
      </w:r>
      <w:r w:rsidR="00E5582D" w:rsidRPr="00B3605B">
        <w:rPr>
          <w:rFonts w:ascii="Baskerville Old Face" w:eastAsia="Times New Roman" w:hAnsi="Baskerville Old Face" w:cs="Angsana New"/>
          <w:color w:val="2E2E2E"/>
          <w:sz w:val="28"/>
          <w:szCs w:val="28"/>
        </w:rPr>
        <w:t xml:space="preserve">Erroneous syllogism </w:t>
      </w:r>
      <w:r w:rsidR="00B3605B" w:rsidRPr="00B3605B">
        <w:rPr>
          <w:rFonts w:ascii="Baskerville Old Face" w:eastAsia="Times New Roman" w:hAnsi="Baskerville Old Face" w:cs="Angsana New"/>
          <w:color w:val="2E2E2E"/>
          <w:sz w:val="28"/>
          <w:szCs w:val="28"/>
        </w:rPr>
        <w:t>holds</w:t>
      </w:r>
      <w:r w:rsidR="00E5582D" w:rsidRPr="00B3605B">
        <w:rPr>
          <w:rFonts w:ascii="Baskerville Old Face" w:eastAsia="Times New Roman" w:hAnsi="Baskerville Old Face" w:cs="Angsana New"/>
          <w:color w:val="2E2E2E"/>
          <w:sz w:val="28"/>
          <w:szCs w:val="28"/>
        </w:rPr>
        <w:t xml:space="preserve"> the pillars to supports this myth. </w:t>
      </w:r>
    </w:p>
    <w:p w:rsidR="006514AD" w:rsidRPr="00B3605B" w:rsidRDefault="006514AD" w:rsidP="006514AD">
      <w:pPr>
        <w:shd w:val="clear" w:color="auto" w:fill="FFFFFF"/>
        <w:spacing w:before="100" w:beforeAutospacing="1" w:after="100" w:afterAutospacing="1" w:line="240" w:lineRule="auto"/>
        <w:rPr>
          <w:rFonts w:ascii="Baskerville Old Face" w:eastAsia="Times New Roman" w:hAnsi="Baskerville Old Face" w:cs="Angsana New"/>
          <w:color w:val="000000"/>
          <w:sz w:val="28"/>
          <w:szCs w:val="28"/>
        </w:rPr>
      </w:pPr>
      <w:r w:rsidRPr="00B3605B">
        <w:rPr>
          <w:rFonts w:ascii="Baskerville Old Face" w:eastAsia="Times New Roman" w:hAnsi="Baskerville Old Face" w:cs="Angsana New"/>
          <w:color w:val="000000"/>
          <w:sz w:val="28"/>
          <w:szCs w:val="28"/>
        </w:rPr>
        <w:t>The speed at which homoeopathic medicines cure a disease is largely governed by the way our natural restorative process responds. Thus, homoeopathic medicines are not slow in action; they are as slow or as fast as our body’s healing system reacts.</w:t>
      </w:r>
      <w:r w:rsidR="00B3605B">
        <w:rPr>
          <w:rFonts w:ascii="Baskerville Old Face" w:eastAsia="Times New Roman" w:hAnsi="Baskerville Old Face" w:cs="Angsana New"/>
          <w:color w:val="000000"/>
          <w:sz w:val="28"/>
          <w:szCs w:val="28"/>
        </w:rPr>
        <w:t xml:space="preserve"> </w:t>
      </w:r>
      <w:r w:rsidRPr="00B3605B">
        <w:rPr>
          <w:rFonts w:ascii="Baskerville Old Face" w:eastAsia="Times New Roman" w:hAnsi="Baskerville Old Face" w:cs="Angsana New"/>
          <w:color w:val="000000"/>
          <w:sz w:val="28"/>
          <w:szCs w:val="28"/>
        </w:rPr>
        <w:t>Our body’s healing reaction is dependent on many factors. The intensity of the disease, the nature and the time period during which it has been in our system and, to some extent, the overall vitality of the body determine the speed at which our body cures itself.</w:t>
      </w:r>
    </w:p>
    <w:p w:rsidR="000A13A9" w:rsidRPr="00B3605B" w:rsidRDefault="000A13A9" w:rsidP="006514AD">
      <w:pPr>
        <w:shd w:val="clear" w:color="auto" w:fill="FFFFFF"/>
        <w:spacing w:before="100" w:beforeAutospacing="1" w:after="100" w:afterAutospacing="1" w:line="240" w:lineRule="auto"/>
        <w:rPr>
          <w:rFonts w:ascii="Baskerville Old Face" w:hAnsi="Baskerville Old Face" w:cs="Angsana New"/>
          <w:sz w:val="28"/>
          <w:szCs w:val="28"/>
        </w:rPr>
      </w:pPr>
      <w:r w:rsidRPr="00B3605B">
        <w:rPr>
          <w:rFonts w:ascii="Baskerville Old Face" w:hAnsi="Baskerville Old Face" w:cs="Angsana New"/>
          <w:sz w:val="28"/>
          <w:szCs w:val="28"/>
        </w:rPr>
        <w:t xml:space="preserve">Factors that would </w:t>
      </w:r>
      <w:proofErr w:type="gramStart"/>
      <w:r w:rsidRPr="00B3605B">
        <w:rPr>
          <w:rFonts w:ascii="Baskerville Old Face" w:hAnsi="Baskerville Old Face" w:cs="Angsana New"/>
          <w:sz w:val="28"/>
          <w:szCs w:val="28"/>
        </w:rPr>
        <w:t>Venerate</w:t>
      </w:r>
      <w:proofErr w:type="gramEnd"/>
      <w:r w:rsidRPr="00B3605B">
        <w:rPr>
          <w:rFonts w:ascii="Baskerville Old Face" w:hAnsi="Baskerville Old Face" w:cs="Angsana New"/>
          <w:sz w:val="28"/>
          <w:szCs w:val="28"/>
        </w:rPr>
        <w:t xml:space="preserve"> the effects of homeopathy and Debunk the myth:</w:t>
      </w:r>
      <w:r w:rsidR="002E2E1A" w:rsidRPr="00B3605B">
        <w:rPr>
          <w:rFonts w:ascii="Baskerville Old Face" w:hAnsi="Baskerville Old Face" w:cs="Angsana New"/>
          <w:sz w:val="28"/>
          <w:szCs w:val="28"/>
        </w:rPr>
        <w:t xml:space="preserve"> </w:t>
      </w:r>
      <w:r w:rsidRPr="00B3605B">
        <w:rPr>
          <w:rFonts w:ascii="Baskerville Old Face" w:hAnsi="Baskerville Old Face" w:cs="Angsana New"/>
          <w:sz w:val="28"/>
          <w:szCs w:val="28"/>
        </w:rPr>
        <w:t>The progress has to be defined to the patient during the initiation of the treatment in relation to his disease chronicity.</w:t>
      </w:r>
      <w:r w:rsidR="00B3605B">
        <w:rPr>
          <w:rFonts w:ascii="Baskerville Old Face" w:hAnsi="Baskerville Old Face" w:cs="Angsana New"/>
          <w:sz w:val="28"/>
          <w:szCs w:val="28"/>
        </w:rPr>
        <w:t xml:space="preserve"> </w:t>
      </w:r>
      <w:r w:rsidRPr="00B3605B">
        <w:rPr>
          <w:rFonts w:ascii="Baskerville Old Face" w:hAnsi="Baskerville Old Face" w:cs="Angsana New"/>
          <w:sz w:val="28"/>
          <w:szCs w:val="28"/>
        </w:rPr>
        <w:t>The pace has to be estimated and monitored scientifically with s</w:t>
      </w:r>
      <w:r w:rsidR="002E2E1A" w:rsidRPr="00B3605B">
        <w:rPr>
          <w:rFonts w:ascii="Baskerville Old Face" w:hAnsi="Baskerville Old Face" w:cs="Angsana New"/>
          <w:sz w:val="28"/>
          <w:szCs w:val="28"/>
        </w:rPr>
        <w:t xml:space="preserve">tandardized treatment protocols at Quarterly Intervals. Records should be maintained scientifically </w:t>
      </w:r>
      <w:r w:rsidR="004D016D" w:rsidRPr="00B3605B">
        <w:rPr>
          <w:rFonts w:ascii="Baskerville Old Face" w:hAnsi="Baskerville Old Face" w:cs="Angsana New"/>
          <w:sz w:val="28"/>
          <w:szCs w:val="28"/>
        </w:rPr>
        <w:t>with blood test reports and visual comparisons.</w:t>
      </w:r>
      <w:r w:rsidR="00B3605B">
        <w:rPr>
          <w:rFonts w:ascii="Baskerville Old Face" w:hAnsi="Baskerville Old Face" w:cs="Angsana New"/>
          <w:sz w:val="28"/>
          <w:szCs w:val="28"/>
        </w:rPr>
        <w:t xml:space="preserve"> </w:t>
      </w:r>
      <w:r w:rsidR="004D016D" w:rsidRPr="00B3605B">
        <w:rPr>
          <w:rFonts w:ascii="Baskerville Old Face" w:hAnsi="Baskerville Old Face" w:cs="Angsana New"/>
          <w:sz w:val="28"/>
          <w:szCs w:val="28"/>
        </w:rPr>
        <w:t>T</w:t>
      </w:r>
      <w:r w:rsidRPr="00B3605B">
        <w:rPr>
          <w:rFonts w:ascii="Baskerville Old Face" w:hAnsi="Baskerville Old Face" w:cs="Angsana New"/>
          <w:sz w:val="28"/>
          <w:szCs w:val="28"/>
        </w:rPr>
        <w:t>estimonia</w:t>
      </w:r>
      <w:r w:rsidR="004D016D" w:rsidRPr="00B3605B">
        <w:rPr>
          <w:rFonts w:ascii="Baskerville Old Face" w:hAnsi="Baskerville Old Face" w:cs="Angsana New"/>
          <w:sz w:val="28"/>
          <w:szCs w:val="28"/>
        </w:rPr>
        <w:t xml:space="preserve">ls to be documented to build </w:t>
      </w:r>
      <w:r w:rsidRPr="00B3605B">
        <w:rPr>
          <w:rFonts w:ascii="Baskerville Old Face" w:hAnsi="Baskerville Old Face" w:cs="Angsana New"/>
          <w:sz w:val="28"/>
          <w:szCs w:val="28"/>
        </w:rPr>
        <w:t xml:space="preserve">the faith of the patient in the system </w:t>
      </w:r>
      <w:r w:rsidR="004D016D" w:rsidRPr="00B3605B">
        <w:rPr>
          <w:rFonts w:ascii="Baskerville Old Face" w:hAnsi="Baskerville Old Face" w:cs="Angsana New"/>
          <w:sz w:val="28"/>
          <w:szCs w:val="28"/>
        </w:rPr>
        <w:t xml:space="preserve">of Homeopathic cure </w:t>
      </w:r>
      <w:r w:rsidRPr="00B3605B">
        <w:rPr>
          <w:rFonts w:ascii="Baskerville Old Face" w:hAnsi="Baskerville Old Face" w:cs="Angsana New"/>
          <w:sz w:val="28"/>
          <w:szCs w:val="28"/>
        </w:rPr>
        <w:t xml:space="preserve">and for </w:t>
      </w:r>
      <w:r w:rsidR="00B3605B" w:rsidRPr="00B3605B">
        <w:rPr>
          <w:rFonts w:ascii="Baskerville Old Face" w:hAnsi="Baskerville Old Face" w:cs="Angsana New"/>
          <w:sz w:val="28"/>
          <w:szCs w:val="28"/>
        </w:rPr>
        <w:t>propagation</w:t>
      </w:r>
      <w:r w:rsidRPr="00B3605B">
        <w:rPr>
          <w:rFonts w:ascii="Baskerville Old Face" w:hAnsi="Baskerville Old Face" w:cs="Angsana New"/>
          <w:sz w:val="28"/>
          <w:szCs w:val="28"/>
        </w:rPr>
        <w:t xml:space="preserve"> of the same to others.</w:t>
      </w:r>
    </w:p>
    <w:p w:rsidR="000A13A9" w:rsidRPr="00B3605B" w:rsidRDefault="00B3605B" w:rsidP="006514AD">
      <w:pPr>
        <w:shd w:val="clear" w:color="auto" w:fill="FFFFFF"/>
        <w:spacing w:before="100" w:beforeAutospacing="1" w:after="100" w:afterAutospacing="1" w:line="240" w:lineRule="auto"/>
        <w:rPr>
          <w:rFonts w:ascii="Baskerville Old Face" w:hAnsi="Baskerville Old Face" w:cs="Angsana New"/>
          <w:sz w:val="28"/>
          <w:szCs w:val="28"/>
        </w:rPr>
      </w:pPr>
      <w:r>
        <w:rPr>
          <w:rFonts w:ascii="Baskerville Old Face" w:hAnsi="Baskerville Old Face" w:cs="Angsana New"/>
          <w:sz w:val="28"/>
          <w:szCs w:val="28"/>
        </w:rPr>
        <w:lastRenderedPageBreak/>
        <w:t xml:space="preserve">If </w:t>
      </w:r>
      <w:proofErr w:type="gramStart"/>
      <w:r>
        <w:rPr>
          <w:rFonts w:ascii="Baskerville Old Face" w:hAnsi="Baskerville Old Face" w:cs="Angsana New"/>
          <w:sz w:val="28"/>
          <w:szCs w:val="28"/>
        </w:rPr>
        <w:t>Live</w:t>
      </w:r>
      <w:proofErr w:type="gramEnd"/>
      <w:r>
        <w:rPr>
          <w:rFonts w:ascii="Baskerville Old Face" w:hAnsi="Baskerville Old Face" w:cs="Angsana New"/>
          <w:sz w:val="28"/>
          <w:szCs w:val="28"/>
        </w:rPr>
        <w:t xml:space="preserve"> cases are reviewed every quarter and</w:t>
      </w:r>
      <w:r w:rsidR="000A13A9" w:rsidRPr="00B3605B">
        <w:rPr>
          <w:rFonts w:ascii="Baskerville Old Face" w:hAnsi="Baskerville Old Face" w:cs="Angsana New"/>
          <w:sz w:val="28"/>
          <w:szCs w:val="28"/>
        </w:rPr>
        <w:t xml:space="preserve"> documented and </w:t>
      </w:r>
      <w:r w:rsidRPr="00B3605B">
        <w:rPr>
          <w:rFonts w:ascii="Baskerville Old Face" w:hAnsi="Baskerville Old Face" w:cs="Angsana New"/>
          <w:sz w:val="28"/>
          <w:szCs w:val="28"/>
        </w:rPr>
        <w:t>propagated</w:t>
      </w:r>
      <w:r w:rsidR="000A13A9" w:rsidRPr="00B3605B">
        <w:rPr>
          <w:rFonts w:ascii="Baskerville Old Face" w:hAnsi="Baskerville Old Face" w:cs="Angsana New"/>
          <w:sz w:val="28"/>
          <w:szCs w:val="28"/>
        </w:rPr>
        <w:t xml:space="preserve"> together by the entire hom</w:t>
      </w:r>
      <w:r>
        <w:rPr>
          <w:rFonts w:ascii="Baskerville Old Face" w:hAnsi="Baskerville Old Face" w:cs="Angsana New"/>
          <w:sz w:val="28"/>
          <w:szCs w:val="28"/>
        </w:rPr>
        <w:t>eopathic fraternity with di</w:t>
      </w:r>
      <w:r w:rsidR="004D016D" w:rsidRPr="00B3605B">
        <w:rPr>
          <w:rFonts w:ascii="Baskerville Old Face" w:hAnsi="Baskerville Old Face" w:cs="Angsana New"/>
          <w:sz w:val="28"/>
          <w:szCs w:val="28"/>
        </w:rPr>
        <w:t>spel</w:t>
      </w:r>
      <w:r w:rsidR="000A13A9" w:rsidRPr="00B3605B">
        <w:rPr>
          <w:rFonts w:ascii="Baskerville Old Face" w:hAnsi="Baskerville Old Face" w:cs="Angsana New"/>
          <w:sz w:val="28"/>
          <w:szCs w:val="28"/>
        </w:rPr>
        <w:t xml:space="preserve"> this belief within a short span of time. </w:t>
      </w:r>
    </w:p>
    <w:p w:rsidR="00696273" w:rsidRDefault="007D5615" w:rsidP="00696273">
      <w:pPr>
        <w:shd w:val="clear" w:color="auto" w:fill="FFFFFF"/>
        <w:spacing w:before="100" w:beforeAutospacing="1" w:after="100" w:afterAutospacing="1" w:line="240" w:lineRule="auto"/>
        <w:rPr>
          <w:rFonts w:ascii="Baskerville Old Face" w:hAnsi="Baskerville Old Face" w:cs="Angsana New"/>
          <w:b/>
          <w:sz w:val="28"/>
          <w:szCs w:val="28"/>
          <w:u w:val="single"/>
        </w:rPr>
      </w:pPr>
      <w:proofErr w:type="spellStart"/>
      <w:proofErr w:type="gramStart"/>
      <w:r w:rsidRPr="00696273">
        <w:rPr>
          <w:rFonts w:ascii="Baskerville Old Face" w:hAnsi="Baskerville Old Face" w:cs="Angsana New"/>
          <w:b/>
          <w:sz w:val="28"/>
          <w:szCs w:val="28"/>
          <w:u w:val="single"/>
        </w:rPr>
        <w:t>Bi</w:t>
      </w:r>
      <w:r w:rsidR="0062605F" w:rsidRPr="00696273">
        <w:rPr>
          <w:rFonts w:ascii="Baskerville Old Face" w:hAnsi="Baskerville Old Face" w:cs="Angsana New"/>
          <w:b/>
          <w:sz w:val="28"/>
          <w:szCs w:val="28"/>
          <w:u w:val="single"/>
        </w:rPr>
        <w:t>blography</w:t>
      </w:r>
      <w:proofErr w:type="spellEnd"/>
      <w:r w:rsidR="000C70C4" w:rsidRPr="00696273">
        <w:rPr>
          <w:rFonts w:ascii="Baskerville Old Face" w:hAnsi="Baskerville Old Face" w:cs="Angsana New"/>
          <w:b/>
          <w:sz w:val="28"/>
          <w:szCs w:val="28"/>
          <w:u w:val="single"/>
        </w:rPr>
        <w:t xml:space="preserve"> :</w:t>
      </w:r>
      <w:proofErr w:type="gramEnd"/>
      <w:r w:rsidR="0062605F" w:rsidRPr="00696273">
        <w:rPr>
          <w:rFonts w:ascii="Baskerville Old Face" w:hAnsi="Baskerville Old Face" w:cs="Angsana New"/>
          <w:b/>
          <w:sz w:val="28"/>
          <w:szCs w:val="28"/>
          <w:u w:val="single"/>
        </w:rPr>
        <w:t xml:space="preserve"> </w:t>
      </w:r>
      <w:hyperlink r:id="rId4" w:history="1">
        <w:r w:rsidR="00E5582D" w:rsidRPr="00B3605B">
          <w:rPr>
            <w:rStyle w:val="Hyperlink"/>
            <w:rFonts w:ascii="Baskerville Old Face" w:hAnsi="Baskerville Old Face" w:cs="Angsana New"/>
            <w:sz w:val="28"/>
            <w:szCs w:val="28"/>
          </w:rPr>
          <w:t>https://www.townsendletter.com/April_2003/healinghomeopathy403.htm</w:t>
        </w:r>
      </w:hyperlink>
    </w:p>
    <w:p w:rsidR="00E5582D" w:rsidRPr="00696273" w:rsidRDefault="00EB7F59" w:rsidP="00696273">
      <w:pPr>
        <w:shd w:val="clear" w:color="auto" w:fill="FFFFFF"/>
        <w:spacing w:before="100" w:beforeAutospacing="1" w:after="100" w:afterAutospacing="1" w:line="240" w:lineRule="auto"/>
        <w:rPr>
          <w:rFonts w:ascii="Baskerville Old Face" w:hAnsi="Baskerville Old Face" w:cs="Angsana New"/>
          <w:b/>
          <w:sz w:val="28"/>
          <w:szCs w:val="28"/>
          <w:u w:val="single"/>
        </w:rPr>
      </w:pPr>
      <w:hyperlink r:id="rId5" w:tgtFrame="_blank" w:history="1">
        <w:r w:rsidR="00E5582D" w:rsidRPr="00B3605B">
          <w:rPr>
            <w:rStyle w:val="Hyperlink"/>
            <w:rFonts w:ascii="Baskerville Old Face" w:hAnsi="Baskerville Old Face" w:cs="Angsana New"/>
            <w:sz w:val="28"/>
            <w:szCs w:val="28"/>
          </w:rPr>
          <w:t>www.healthyhomeopathy.com</w:t>
        </w:r>
      </w:hyperlink>
    </w:p>
    <w:p w:rsidR="00C96DA3" w:rsidRPr="00B3605B" w:rsidRDefault="00C96DA3">
      <w:pPr>
        <w:rPr>
          <w:rFonts w:ascii="Baskerville Old Face" w:hAnsi="Baskerville Old Face" w:cs="Angsana New"/>
          <w:sz w:val="28"/>
          <w:szCs w:val="28"/>
        </w:rPr>
      </w:pPr>
      <w:r w:rsidRPr="00B3605B">
        <w:rPr>
          <w:rFonts w:ascii="Baskerville Old Face" w:hAnsi="Baskerville Old Face" w:cs="Angsana New"/>
          <w:sz w:val="28"/>
          <w:szCs w:val="28"/>
        </w:rPr>
        <w:t>https://www.ncbi.nlm.nih.gov/pmc/articles/PMC3402916/</w:t>
      </w:r>
    </w:p>
    <w:p w:rsidR="00D67C18" w:rsidRPr="00B3605B" w:rsidRDefault="00D67C18">
      <w:pPr>
        <w:rPr>
          <w:rFonts w:ascii="Baskerville Old Face" w:hAnsi="Baskerville Old Face" w:cs="Angsana New"/>
          <w:sz w:val="28"/>
          <w:szCs w:val="28"/>
        </w:rPr>
      </w:pPr>
      <w:r w:rsidRPr="00B3605B">
        <w:rPr>
          <w:rFonts w:ascii="Baskerville Old Face" w:hAnsi="Baskerville Old Face" w:cs="Angsana New"/>
          <w:sz w:val="28"/>
          <w:szCs w:val="28"/>
        </w:rPr>
        <w:t>https://www.tribuneindia.com/2011/20110601/health.htm</w:t>
      </w:r>
    </w:p>
    <w:p w:rsidR="0062605F" w:rsidRPr="00B3605B" w:rsidRDefault="00EB7F59">
      <w:pPr>
        <w:rPr>
          <w:rFonts w:ascii="Baskerville Old Face" w:hAnsi="Baskerville Old Face" w:cs="Angsana New"/>
          <w:sz w:val="28"/>
          <w:szCs w:val="28"/>
        </w:rPr>
      </w:pPr>
      <w:hyperlink r:id="rId6" w:history="1">
        <w:r w:rsidR="00D67C18" w:rsidRPr="00B3605B">
          <w:rPr>
            <w:rStyle w:val="Hyperlink"/>
            <w:rFonts w:ascii="Baskerville Old Face" w:hAnsi="Baskerville Old Face" w:cs="Angsana New"/>
            <w:sz w:val="28"/>
            <w:szCs w:val="28"/>
          </w:rPr>
          <w:t>https://www.webmd.com/balance/what-is-homeopathy</w:t>
        </w:r>
      </w:hyperlink>
    </w:p>
    <w:p w:rsidR="00D67C18" w:rsidRPr="00B3605B" w:rsidRDefault="00EB7F59">
      <w:pPr>
        <w:rPr>
          <w:rFonts w:ascii="Baskerville Old Face" w:hAnsi="Baskerville Old Face" w:cs="Angsana New"/>
          <w:sz w:val="28"/>
          <w:szCs w:val="28"/>
        </w:rPr>
      </w:pPr>
      <w:hyperlink r:id="rId7" w:history="1">
        <w:r w:rsidR="00C96DA3" w:rsidRPr="00B3605B">
          <w:rPr>
            <w:rStyle w:val="Hyperlink"/>
            <w:rFonts w:ascii="Baskerville Old Face" w:hAnsi="Baskerville Old Face" w:cs="Angsana New"/>
            <w:sz w:val="28"/>
            <w:szCs w:val="28"/>
          </w:rPr>
          <w:t>https://www.drhomeo.com/best-of-dr-homeo/how-slow-is-homeopathy/</w:t>
        </w:r>
      </w:hyperlink>
    </w:p>
    <w:p w:rsidR="00C96DA3" w:rsidRPr="00B3605B" w:rsidRDefault="00EB7F59">
      <w:pPr>
        <w:rPr>
          <w:rFonts w:ascii="Baskerville Old Face" w:hAnsi="Baskerville Old Face" w:cs="Angsana New"/>
          <w:sz w:val="28"/>
          <w:szCs w:val="28"/>
        </w:rPr>
      </w:pPr>
      <w:hyperlink r:id="rId8" w:history="1">
        <w:r w:rsidR="009F7026" w:rsidRPr="00B3605B">
          <w:rPr>
            <w:rStyle w:val="Hyperlink"/>
            <w:rFonts w:ascii="Baskerville Old Face" w:hAnsi="Baskerville Old Face" w:cs="Angsana New"/>
            <w:sz w:val="28"/>
            <w:szCs w:val="28"/>
          </w:rPr>
          <w:t>https://hpathy.com/organon-philosophy/lectures-on-organon-of-medicine-understanding-aphorism-two/</w:t>
        </w:r>
      </w:hyperlink>
    </w:p>
    <w:p w:rsidR="009F7026" w:rsidRPr="00696273" w:rsidRDefault="00FF41AA">
      <w:pPr>
        <w:rPr>
          <w:rFonts w:ascii="Baskerville Old Face" w:hAnsi="Baskerville Old Face" w:cs="Angsana New"/>
          <w:b/>
          <w:sz w:val="28"/>
          <w:szCs w:val="28"/>
          <w:u w:val="single"/>
        </w:rPr>
      </w:pPr>
      <w:r w:rsidRPr="00696273">
        <w:rPr>
          <w:rFonts w:ascii="Baskerville Old Face" w:hAnsi="Baskerville Old Face" w:cs="Angsana New"/>
          <w:b/>
          <w:sz w:val="28"/>
          <w:szCs w:val="28"/>
          <w:u w:val="single"/>
        </w:rPr>
        <w:t>BIOGRAPHY:</w:t>
      </w:r>
    </w:p>
    <w:p w:rsidR="005123FA" w:rsidRDefault="005123FA">
      <w:pPr>
        <w:rPr>
          <w:rFonts w:ascii="Baskerville Old Face" w:hAnsi="Baskerville Old Face" w:cs="Angsana New"/>
          <w:sz w:val="28"/>
          <w:szCs w:val="28"/>
        </w:rPr>
      </w:pPr>
      <w:r w:rsidRPr="00B3605B">
        <w:rPr>
          <w:rFonts w:ascii="Baskerville Old Face" w:hAnsi="Baskerville Old Face" w:cs="Angsana New"/>
          <w:noProof/>
          <w:sz w:val="28"/>
          <w:szCs w:val="28"/>
        </w:rPr>
        <w:drawing>
          <wp:inline distT="0" distB="0" distL="0" distR="0">
            <wp:extent cx="3257550" cy="2466975"/>
            <wp:effectExtent l="0" t="0" r="0" b="9525"/>
            <wp:docPr id="1" name="Picture 1" descr="C:\Users\DELL\Desktop\profile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Desktop\profile pic.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8984" cy="2475634"/>
                    </a:xfrm>
                    <a:prstGeom prst="rect">
                      <a:avLst/>
                    </a:prstGeom>
                    <a:noFill/>
                    <a:ln>
                      <a:noFill/>
                    </a:ln>
                  </pic:spPr>
                </pic:pic>
              </a:graphicData>
            </a:graphic>
          </wp:inline>
        </w:drawing>
      </w:r>
    </w:p>
    <w:p w:rsidR="000C70C4" w:rsidRPr="00B3605B" w:rsidRDefault="000C70C4" w:rsidP="000C70C4">
      <w:pPr>
        <w:rPr>
          <w:rFonts w:ascii="Baskerville Old Face" w:hAnsi="Baskerville Old Face" w:cs="Angsana New"/>
          <w:sz w:val="28"/>
          <w:szCs w:val="28"/>
        </w:rPr>
      </w:pPr>
      <w:r w:rsidRPr="00B3605B">
        <w:rPr>
          <w:rFonts w:ascii="Baskerville Old Face" w:hAnsi="Baskerville Old Face" w:cs="Angsana New"/>
          <w:sz w:val="28"/>
          <w:szCs w:val="28"/>
        </w:rPr>
        <w:t xml:space="preserve">Dr Shaheena </w:t>
      </w:r>
      <w:proofErr w:type="spellStart"/>
      <w:r w:rsidRPr="00B3605B">
        <w:rPr>
          <w:rFonts w:ascii="Baskerville Old Face" w:hAnsi="Baskerville Old Face" w:cs="Angsana New"/>
          <w:sz w:val="28"/>
          <w:szCs w:val="28"/>
        </w:rPr>
        <w:t>ladha</w:t>
      </w:r>
      <w:proofErr w:type="spellEnd"/>
      <w:r w:rsidRPr="00B3605B">
        <w:rPr>
          <w:rFonts w:ascii="Baskerville Old Face" w:hAnsi="Baskerville Old Face" w:cs="Angsana New"/>
          <w:sz w:val="28"/>
          <w:szCs w:val="28"/>
        </w:rPr>
        <w:t xml:space="preserve"> has been eminently practicing Homeopathy </w:t>
      </w:r>
      <w:r>
        <w:rPr>
          <w:rFonts w:ascii="Baskerville Old Face" w:hAnsi="Baskerville Old Face" w:cs="Angsana New"/>
          <w:sz w:val="28"/>
          <w:szCs w:val="28"/>
        </w:rPr>
        <w:t>since the last 15</w:t>
      </w:r>
      <w:r w:rsidRPr="00B3605B">
        <w:rPr>
          <w:rFonts w:ascii="Baskerville Old Face" w:hAnsi="Baskerville Old Face" w:cs="Angsana New"/>
          <w:sz w:val="28"/>
          <w:szCs w:val="28"/>
        </w:rPr>
        <w:t xml:space="preserve"> years. She has won the Best Thesis Award during her Post Graduation in Homeopathy from the Hahnemann college of Homeopathy – UK. To enhance her magnitude of healing she has completed her Post graduation in Psychological counselling. This influenced her further to </w:t>
      </w:r>
      <w:r w:rsidRPr="00B3605B">
        <w:rPr>
          <w:rFonts w:ascii="Baskerville Old Face" w:hAnsi="Baskerville Old Face" w:cs="Angsana New"/>
          <w:sz w:val="28"/>
          <w:szCs w:val="28"/>
        </w:rPr>
        <w:lastRenderedPageBreak/>
        <w:t xml:space="preserve">upgrade her qualification in human psychology and she has qualified as an Internationally Acclaimed Life Coach. She is an </w:t>
      </w:r>
      <w:r>
        <w:rPr>
          <w:rFonts w:ascii="Baskerville Old Face" w:hAnsi="Baskerville Old Face" w:cs="Angsana New"/>
          <w:sz w:val="28"/>
          <w:szCs w:val="28"/>
        </w:rPr>
        <w:t>I</w:t>
      </w:r>
      <w:r w:rsidRPr="00B3605B">
        <w:rPr>
          <w:rFonts w:ascii="Baskerville Old Face" w:hAnsi="Baskerville Old Face" w:cs="Angsana New"/>
          <w:sz w:val="28"/>
          <w:szCs w:val="28"/>
        </w:rPr>
        <w:t xml:space="preserve">nternational member of Certified Coach Alliance. To bring honor to her family of physicians, she has recently won an Award as Star of Homeopathy by </w:t>
      </w:r>
      <w:r w:rsidR="00696273">
        <w:rPr>
          <w:rFonts w:ascii="Baskerville Old Face" w:hAnsi="Baskerville Old Face" w:cs="Angsana New"/>
          <w:sz w:val="28"/>
          <w:szCs w:val="28"/>
        </w:rPr>
        <w:t xml:space="preserve">Dr </w:t>
      </w:r>
      <w:r w:rsidRPr="00B3605B">
        <w:rPr>
          <w:rFonts w:ascii="Baskerville Old Face" w:hAnsi="Baskerville Old Face" w:cs="Angsana New"/>
          <w:sz w:val="28"/>
          <w:szCs w:val="28"/>
        </w:rPr>
        <w:t xml:space="preserve">Hahnemann College of Homeopathy –London for the promotion and </w:t>
      </w:r>
      <w:r w:rsidR="00655111" w:rsidRPr="00B3605B">
        <w:rPr>
          <w:rFonts w:ascii="Baskerville Old Face" w:hAnsi="Baskerville Old Face" w:cs="Angsana New"/>
          <w:sz w:val="28"/>
          <w:szCs w:val="28"/>
        </w:rPr>
        <w:t>propagation</w:t>
      </w:r>
      <w:r w:rsidRPr="00B3605B">
        <w:rPr>
          <w:rFonts w:ascii="Baskerville Old Face" w:hAnsi="Baskerville Old Face" w:cs="Angsana New"/>
          <w:sz w:val="28"/>
          <w:szCs w:val="28"/>
        </w:rPr>
        <w:t xml:space="preserve"> of the Art and Science of Homeopathy.</w:t>
      </w:r>
    </w:p>
    <w:p w:rsidR="000C70C4" w:rsidRPr="00B3605B" w:rsidRDefault="000C70C4" w:rsidP="000C70C4">
      <w:pPr>
        <w:rPr>
          <w:rFonts w:ascii="Baskerville Old Face" w:hAnsi="Baskerville Old Face" w:cs="Angsana New"/>
          <w:sz w:val="28"/>
          <w:szCs w:val="28"/>
        </w:rPr>
      </w:pPr>
      <w:r w:rsidRPr="00B3605B">
        <w:rPr>
          <w:rFonts w:ascii="Baskerville Old Face" w:hAnsi="Baskerville Old Face" w:cs="Angsana New"/>
          <w:sz w:val="28"/>
          <w:szCs w:val="28"/>
        </w:rPr>
        <w:t xml:space="preserve">She is recognized for her services in Dubai and has been currently been practicing as Ministry of </w:t>
      </w:r>
      <w:proofErr w:type="gramStart"/>
      <w:r w:rsidRPr="00B3605B">
        <w:rPr>
          <w:rFonts w:ascii="Baskerville Old Face" w:hAnsi="Baskerville Old Face" w:cs="Angsana New"/>
          <w:sz w:val="28"/>
          <w:szCs w:val="28"/>
        </w:rPr>
        <w:t>Health(</w:t>
      </w:r>
      <w:proofErr w:type="gramEnd"/>
      <w:r w:rsidRPr="00B3605B">
        <w:rPr>
          <w:rFonts w:ascii="Baskerville Old Face" w:hAnsi="Baskerville Old Face" w:cs="Angsana New"/>
          <w:sz w:val="28"/>
          <w:szCs w:val="28"/>
        </w:rPr>
        <w:t>MOH) Certified Doctor at Jumeirah lake towers Dubai.</w:t>
      </w:r>
    </w:p>
    <w:p w:rsidR="000C70C4" w:rsidRPr="00B3605B" w:rsidRDefault="000C70C4" w:rsidP="000C70C4">
      <w:pPr>
        <w:rPr>
          <w:rFonts w:ascii="Baskerville Old Face" w:hAnsi="Baskerville Old Face" w:cs="Angsana New"/>
          <w:sz w:val="28"/>
          <w:szCs w:val="28"/>
        </w:rPr>
      </w:pPr>
    </w:p>
    <w:p w:rsidR="000C70C4" w:rsidRPr="00B3605B" w:rsidRDefault="000C70C4">
      <w:pPr>
        <w:rPr>
          <w:rFonts w:ascii="Baskerville Old Face" w:hAnsi="Baskerville Old Face" w:cs="Angsana New"/>
          <w:sz w:val="28"/>
          <w:szCs w:val="28"/>
        </w:rPr>
      </w:pPr>
    </w:p>
    <w:sectPr w:rsidR="000C70C4" w:rsidRPr="00B360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skerville Old Face">
    <w:altName w:val="Plantagenet Cherokee"/>
    <w:charset w:val="00"/>
    <w:family w:val="roman"/>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C0E"/>
    <w:rsid w:val="00055CB0"/>
    <w:rsid w:val="000742BE"/>
    <w:rsid w:val="000877B9"/>
    <w:rsid w:val="000A13A9"/>
    <w:rsid w:val="000C70C4"/>
    <w:rsid w:val="002E2E1A"/>
    <w:rsid w:val="00353082"/>
    <w:rsid w:val="004D016D"/>
    <w:rsid w:val="004F7266"/>
    <w:rsid w:val="005123FA"/>
    <w:rsid w:val="00580D4D"/>
    <w:rsid w:val="0058356D"/>
    <w:rsid w:val="005D153F"/>
    <w:rsid w:val="0062605F"/>
    <w:rsid w:val="006514AD"/>
    <w:rsid w:val="00655111"/>
    <w:rsid w:val="00696273"/>
    <w:rsid w:val="006A2C0E"/>
    <w:rsid w:val="006B39E0"/>
    <w:rsid w:val="006F2D82"/>
    <w:rsid w:val="00736E0E"/>
    <w:rsid w:val="007D5615"/>
    <w:rsid w:val="007E4BEC"/>
    <w:rsid w:val="00913CD2"/>
    <w:rsid w:val="009F7026"/>
    <w:rsid w:val="00A05664"/>
    <w:rsid w:val="00A84306"/>
    <w:rsid w:val="00B07A73"/>
    <w:rsid w:val="00B3605B"/>
    <w:rsid w:val="00B57A30"/>
    <w:rsid w:val="00BA6E69"/>
    <w:rsid w:val="00C42FB8"/>
    <w:rsid w:val="00C96DA3"/>
    <w:rsid w:val="00CD38DC"/>
    <w:rsid w:val="00D67C18"/>
    <w:rsid w:val="00E42601"/>
    <w:rsid w:val="00E5582D"/>
    <w:rsid w:val="00EB7F59"/>
    <w:rsid w:val="00FF41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4F380-9D8D-4CC6-942C-42095297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67C18"/>
    <w:rPr>
      <w:color w:val="0563C1" w:themeColor="hyperlink"/>
      <w:u w:val="single"/>
    </w:rPr>
  </w:style>
  <w:style w:type="character" w:customStyle="1" w:styleId="bodyred">
    <w:name w:val="bodyred"/>
    <w:basedOn w:val="DefaultParagraphFont"/>
    <w:rsid w:val="000742BE"/>
  </w:style>
  <w:style w:type="paragraph" w:customStyle="1" w:styleId="townsendbody1">
    <w:name w:val="townsendbody1"/>
    <w:basedOn w:val="Normal"/>
    <w:rsid w:val="000742B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E5582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ownsendbody">
    <w:name w:val="townsendbody"/>
    <w:basedOn w:val="DefaultParagraphFont"/>
    <w:rsid w:val="00E558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pathy.com/organon-philosophy/lectures-on-organon-of-medicine-understanding-aphorism-two/" TargetMode="External"/><Relationship Id="rId3" Type="http://schemas.openxmlformats.org/officeDocument/2006/relationships/webSettings" Target="webSettings.xml"/><Relationship Id="rId7" Type="http://schemas.openxmlformats.org/officeDocument/2006/relationships/hyperlink" Target="https://www.drhomeo.com/best-of-dr-homeo/how-slow-is-homeopath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ebmd.com/balance/what-is-homeopathy" TargetMode="External"/><Relationship Id="rId11" Type="http://schemas.openxmlformats.org/officeDocument/2006/relationships/theme" Target="theme/theme1.xml"/><Relationship Id="rId5" Type="http://schemas.openxmlformats.org/officeDocument/2006/relationships/hyperlink" Target="http://www.healthyhomeopathy.com/" TargetMode="External"/><Relationship Id="rId10" Type="http://schemas.openxmlformats.org/officeDocument/2006/relationships/fontTable" Target="fontTable.xml"/><Relationship Id="rId4" Type="http://schemas.openxmlformats.org/officeDocument/2006/relationships/hyperlink" Target="https://www.townsendletter.com/April_2003/healinghomeopathy403.htm" TargetMode="Externa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600</Words>
  <Characters>3425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Drbatras</dc:creator>
  <cp:keywords/>
  <dc:description/>
  <cp:lastModifiedBy>Drbatras</cp:lastModifiedBy>
  <cp:revision>2</cp:revision>
  <dcterms:created xsi:type="dcterms:W3CDTF">2019-11-20T09:38:00Z</dcterms:created>
  <dcterms:modified xsi:type="dcterms:W3CDTF">2019-11-20T09:38:00Z</dcterms:modified>
</cp:coreProperties>
</file>