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51F" w:rsidRPr="009724F4" w:rsidRDefault="004E051F" w:rsidP="004E051F">
      <w:pPr>
        <w:rPr>
          <w:rFonts w:ascii="Times New Roman" w:hAnsi="Times New Roman" w:cs="Times New Roman"/>
          <w:color w:val="FF0000"/>
          <w:szCs w:val="24"/>
        </w:rPr>
      </w:pPr>
      <w:bookmarkStart w:id="0" w:name="_GoBack"/>
      <w:bookmarkEnd w:id="0"/>
    </w:p>
    <w:p w:rsidR="00ED5A5B" w:rsidRDefault="00B653DE" w:rsidP="00ED5A5B">
      <w:pPr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Medicines from plants</w:t>
      </w:r>
      <w:r w:rsidR="007D2004">
        <w:rPr>
          <w:rFonts w:ascii="Times New Roman" w:hAnsi="Times New Roman" w:cs="Times New Roman"/>
          <w:b/>
          <w:szCs w:val="24"/>
        </w:rPr>
        <w:t>,</w:t>
      </w:r>
      <w:r>
        <w:rPr>
          <w:rFonts w:ascii="Times New Roman" w:hAnsi="Times New Roman" w:cs="Times New Roman"/>
          <w:b/>
          <w:szCs w:val="24"/>
        </w:rPr>
        <w:t xml:space="preserve"> looking into the future:</w:t>
      </w:r>
      <w:r w:rsidR="00ED5A5B">
        <w:rPr>
          <w:rFonts w:ascii="Times New Roman" w:hAnsi="Times New Roman" w:cs="Times New Roman"/>
          <w:b/>
          <w:szCs w:val="24"/>
        </w:rPr>
        <w:t xml:space="preserve"> </w:t>
      </w:r>
      <w:r w:rsidR="00235C50">
        <w:rPr>
          <w:rFonts w:ascii="Times New Roman" w:hAnsi="Times New Roman" w:cs="Times New Roman"/>
          <w:b/>
          <w:szCs w:val="24"/>
        </w:rPr>
        <w:t>Plant</w:t>
      </w:r>
      <w:r w:rsidR="00ED5A5B">
        <w:rPr>
          <w:rFonts w:ascii="Times New Roman" w:hAnsi="Times New Roman" w:cs="Times New Roman"/>
          <w:b/>
          <w:szCs w:val="24"/>
        </w:rPr>
        <w:t xml:space="preserve"> extracts</w:t>
      </w:r>
      <w:r w:rsidR="00235C50">
        <w:rPr>
          <w:rFonts w:ascii="Times New Roman" w:hAnsi="Times New Roman" w:cs="Times New Roman"/>
          <w:b/>
          <w:szCs w:val="24"/>
        </w:rPr>
        <w:t xml:space="preserve"> used</w:t>
      </w:r>
      <w:r w:rsidR="005E5846" w:rsidRPr="004A47F3">
        <w:rPr>
          <w:rFonts w:ascii="Times New Roman" w:hAnsi="Times New Roman" w:cs="Times New Roman"/>
          <w:b/>
          <w:szCs w:val="24"/>
        </w:rPr>
        <w:t xml:space="preserve"> </w:t>
      </w:r>
      <w:r w:rsidR="008B0243">
        <w:rPr>
          <w:rFonts w:ascii="Times New Roman" w:hAnsi="Times New Roman" w:cs="Times New Roman"/>
          <w:b/>
          <w:szCs w:val="24"/>
        </w:rPr>
        <w:t xml:space="preserve">in </w:t>
      </w:r>
      <w:r w:rsidR="00ED5A5B">
        <w:rPr>
          <w:rFonts w:ascii="Times New Roman" w:hAnsi="Times New Roman" w:cs="Times New Roman"/>
          <w:b/>
          <w:szCs w:val="24"/>
        </w:rPr>
        <w:t>r</w:t>
      </w:r>
      <w:r w:rsidR="008B0243">
        <w:rPr>
          <w:rFonts w:ascii="Times New Roman" w:hAnsi="Times New Roman" w:cs="Times New Roman"/>
          <w:b/>
          <w:szCs w:val="24"/>
        </w:rPr>
        <w:t xml:space="preserve">ural Jamaica </w:t>
      </w:r>
      <w:r w:rsidR="00235C50">
        <w:rPr>
          <w:rFonts w:ascii="Times New Roman" w:hAnsi="Times New Roman" w:cs="Times New Roman"/>
          <w:b/>
          <w:szCs w:val="24"/>
        </w:rPr>
        <w:t>for</w:t>
      </w:r>
      <w:r w:rsidR="008B0243">
        <w:rPr>
          <w:rFonts w:ascii="Times New Roman" w:hAnsi="Times New Roman" w:cs="Times New Roman"/>
          <w:b/>
          <w:szCs w:val="24"/>
        </w:rPr>
        <w:t xml:space="preserve"> the </w:t>
      </w:r>
      <w:r w:rsidR="00235C50">
        <w:rPr>
          <w:rFonts w:ascii="Times New Roman" w:hAnsi="Times New Roman" w:cs="Times New Roman"/>
          <w:b/>
          <w:szCs w:val="24"/>
        </w:rPr>
        <w:t>management of Asthma and Inflammation</w:t>
      </w:r>
      <w:r w:rsidR="008B0243">
        <w:rPr>
          <w:rFonts w:ascii="Times New Roman" w:hAnsi="Times New Roman" w:cs="Times New Roman"/>
          <w:b/>
          <w:szCs w:val="24"/>
        </w:rPr>
        <w:t>.</w:t>
      </w:r>
    </w:p>
    <w:p w:rsidR="00ED5A5B" w:rsidRPr="00ED5A5B" w:rsidRDefault="00ED5A5B" w:rsidP="004E051F">
      <w:pPr>
        <w:rPr>
          <w:rFonts w:ascii="Times New Roman" w:hAnsi="Times New Roman" w:cs="Times New Roman"/>
          <w:b/>
          <w:i/>
          <w:szCs w:val="24"/>
          <w:vertAlign w:val="superscript"/>
        </w:rPr>
      </w:pPr>
      <w:r>
        <w:rPr>
          <w:rFonts w:ascii="Times New Roman" w:hAnsi="Times New Roman" w:cs="Times New Roman"/>
          <w:b/>
          <w:i/>
          <w:szCs w:val="24"/>
        </w:rPr>
        <w:t xml:space="preserve">Audrey Jacob </w:t>
      </w:r>
      <w:r>
        <w:rPr>
          <w:rFonts w:ascii="Times New Roman" w:hAnsi="Times New Roman" w:cs="Times New Roman"/>
          <w:b/>
          <w:i/>
          <w:szCs w:val="24"/>
          <w:vertAlign w:val="superscript"/>
        </w:rPr>
        <w:t xml:space="preserve">1 </w:t>
      </w:r>
      <w:r w:rsidRPr="00ED5A5B">
        <w:rPr>
          <w:rFonts w:ascii="Times New Roman" w:hAnsi="Times New Roman" w:cs="Times New Roman"/>
          <w:b/>
          <w:i/>
          <w:szCs w:val="24"/>
        </w:rPr>
        <w:t xml:space="preserve">et </w:t>
      </w:r>
      <w:r>
        <w:rPr>
          <w:rFonts w:ascii="Times New Roman" w:hAnsi="Times New Roman" w:cs="Times New Roman"/>
          <w:b/>
          <w:i/>
          <w:szCs w:val="24"/>
        </w:rPr>
        <w:t>al BS</w:t>
      </w:r>
      <w:r w:rsidRPr="000E3B0D">
        <w:rPr>
          <w:rFonts w:ascii="Times New Roman" w:hAnsi="Times New Roman" w:cs="Times New Roman"/>
          <w:b/>
          <w:i/>
          <w:szCs w:val="24"/>
        </w:rPr>
        <w:t>c</w:t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r w:rsidRPr="000E3B0D">
        <w:rPr>
          <w:rFonts w:ascii="Times New Roman" w:hAnsi="Times New Roman" w:cs="Times New Roman"/>
          <w:b/>
          <w:i/>
          <w:szCs w:val="24"/>
        </w:rPr>
        <w:t>(Hons)</w:t>
      </w:r>
      <w:r>
        <w:rPr>
          <w:rFonts w:ascii="Times New Roman" w:hAnsi="Times New Roman" w:cs="Times New Roman"/>
          <w:b/>
          <w:i/>
          <w:szCs w:val="24"/>
        </w:rPr>
        <w:t>, MPhil, PhD</w:t>
      </w:r>
    </w:p>
    <w:p w:rsidR="00792C54" w:rsidRDefault="00792C54" w:rsidP="004E051F">
      <w:pPr>
        <w:rPr>
          <w:rFonts w:ascii="Times New Roman" w:hAnsi="Times New Roman" w:cs="Times New Roman"/>
          <w:b/>
          <w:szCs w:val="24"/>
        </w:rPr>
      </w:pPr>
      <w:r w:rsidRPr="00792C54">
        <w:rPr>
          <w:rFonts w:ascii="Times New Roman" w:hAnsi="Times New Roman" w:cs="Times New Roman"/>
          <w:b/>
          <w:i/>
          <w:szCs w:val="24"/>
        </w:rPr>
        <w:t>Section of Pharmacology and Pharmacy. Department of basic medical sciences. University of the West Indies. Mona, Kingston Jamaica</w:t>
      </w:r>
      <w:r w:rsidR="00ED5A5B">
        <w:rPr>
          <w:rFonts w:ascii="Times New Roman" w:hAnsi="Times New Roman" w:cs="Times New Roman"/>
          <w:b/>
          <w:i/>
          <w:szCs w:val="24"/>
        </w:rPr>
        <w:t>.</w:t>
      </w:r>
    </w:p>
    <w:p w:rsidR="00792C54" w:rsidRPr="00ED5A5B" w:rsidRDefault="001B3DBE" w:rsidP="004E051F">
      <w:pPr>
        <w:rPr>
          <w:rFonts w:ascii="Times New Roman" w:hAnsi="Times New Roman" w:cs="Times New Roman"/>
          <w:b/>
          <w:szCs w:val="24"/>
        </w:rPr>
      </w:pPr>
      <w:r w:rsidRPr="00ED5A5B">
        <w:rPr>
          <w:rFonts w:ascii="Times New Roman" w:hAnsi="Times New Roman" w:cs="Times New Roman"/>
          <w:b/>
          <w:szCs w:val="24"/>
        </w:rPr>
        <w:t>Abstract</w:t>
      </w:r>
    </w:p>
    <w:p w:rsidR="005A29DC" w:rsidRPr="008B0243" w:rsidRDefault="00357D96" w:rsidP="008B0243">
      <w:pPr>
        <w:spacing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Background :Plant </w:t>
      </w:r>
      <w:r w:rsidR="001B3DBE">
        <w:rPr>
          <w:rFonts w:ascii="Times New Roman" w:hAnsi="Times New Roman" w:cs="Times New Roman"/>
          <w:szCs w:val="24"/>
        </w:rPr>
        <w:t>extracts</w:t>
      </w:r>
      <w:r>
        <w:rPr>
          <w:rFonts w:ascii="Times New Roman" w:hAnsi="Times New Roman" w:cs="Times New Roman"/>
          <w:szCs w:val="24"/>
        </w:rPr>
        <w:t xml:space="preserve"> containing secondary metabolites produce</w:t>
      </w:r>
      <w:r w:rsidR="00B8656D" w:rsidRPr="008B0243">
        <w:rPr>
          <w:rFonts w:ascii="Times New Roman" w:hAnsi="Times New Roman" w:cs="Times New Roman"/>
          <w:szCs w:val="24"/>
        </w:rPr>
        <w:t xml:space="preserve"> numerous therapeutic benefits</w:t>
      </w:r>
      <w:r w:rsidR="00235C50" w:rsidRPr="008B0243">
        <w:rPr>
          <w:rFonts w:ascii="Times New Roman" w:hAnsi="Times New Roman" w:cs="Times New Roman"/>
          <w:szCs w:val="24"/>
        </w:rPr>
        <w:t xml:space="preserve"> (</w:t>
      </w:r>
      <w:r w:rsidR="00B8656D" w:rsidRPr="008B0243">
        <w:rPr>
          <w:rFonts w:ascii="Times New Roman" w:hAnsi="Times New Roman" w:cs="Times New Roman"/>
          <w:szCs w:val="24"/>
        </w:rPr>
        <w:t>Pathward</w:t>
      </w:r>
      <w:r w:rsidR="00366912" w:rsidRPr="008B0243">
        <w:rPr>
          <w:rFonts w:ascii="Times New Roman" w:hAnsi="Times New Roman" w:cs="Times New Roman"/>
          <w:szCs w:val="24"/>
        </w:rPr>
        <w:t>h</w:t>
      </w:r>
      <w:r w:rsidR="00B8656D" w:rsidRPr="008B0243">
        <w:rPr>
          <w:rFonts w:ascii="Times New Roman" w:hAnsi="Times New Roman" w:cs="Times New Roman"/>
          <w:szCs w:val="24"/>
        </w:rPr>
        <w:t>an, 2014)</w:t>
      </w:r>
      <w:r w:rsidR="00235C50" w:rsidRPr="008B0243">
        <w:rPr>
          <w:rFonts w:ascii="Times New Roman" w:hAnsi="Times New Roman" w:cs="Times New Roman"/>
          <w:szCs w:val="24"/>
        </w:rPr>
        <w:t>.</w:t>
      </w:r>
      <w:r w:rsidR="005E5846" w:rsidRPr="008B0243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These claims must be validated through preliminary scientific </w:t>
      </w:r>
      <w:r w:rsidR="00235C50" w:rsidRPr="008B0243">
        <w:rPr>
          <w:rFonts w:ascii="Times New Roman" w:hAnsi="Times New Roman" w:cs="Times New Roman"/>
          <w:szCs w:val="24"/>
        </w:rPr>
        <w:t>research</w:t>
      </w:r>
      <w:r w:rsidR="009724F4" w:rsidRPr="008B0243">
        <w:rPr>
          <w:rFonts w:ascii="Times New Roman" w:hAnsi="Times New Roman" w:cs="Times New Roman"/>
          <w:szCs w:val="24"/>
        </w:rPr>
        <w:t>.</w:t>
      </w:r>
      <w:r w:rsidR="005E5846" w:rsidRPr="008B0243">
        <w:rPr>
          <w:rFonts w:ascii="Times New Roman" w:hAnsi="Times New Roman" w:cs="Times New Roman"/>
          <w:szCs w:val="24"/>
        </w:rPr>
        <w:t xml:space="preserve"> </w:t>
      </w:r>
      <w:r w:rsidR="00235C50" w:rsidRPr="008B0243">
        <w:rPr>
          <w:rFonts w:ascii="Times New Roman" w:hAnsi="Times New Roman" w:cs="Times New Roman"/>
          <w:szCs w:val="24"/>
        </w:rPr>
        <w:t xml:space="preserve">The Extracts of </w:t>
      </w:r>
      <w:r w:rsidR="005E5846" w:rsidRPr="008B0243">
        <w:rPr>
          <w:rFonts w:ascii="Times New Roman" w:hAnsi="Times New Roman" w:cs="Times New Roman"/>
          <w:szCs w:val="24"/>
        </w:rPr>
        <w:t>A</w:t>
      </w:r>
      <w:r w:rsidR="00235C50" w:rsidRPr="008B0243">
        <w:rPr>
          <w:rFonts w:ascii="Times New Roman" w:hAnsi="Times New Roman" w:cs="Times New Roman"/>
          <w:szCs w:val="24"/>
        </w:rPr>
        <w:t>ckee leaves</w:t>
      </w:r>
      <w:r w:rsidR="00E45DA7" w:rsidRPr="008B0243">
        <w:rPr>
          <w:rFonts w:ascii="Times New Roman" w:hAnsi="Times New Roman" w:cs="Times New Roman"/>
          <w:szCs w:val="24"/>
        </w:rPr>
        <w:t xml:space="preserve"> </w:t>
      </w:r>
      <w:r w:rsidR="00235C50" w:rsidRPr="008B0243">
        <w:rPr>
          <w:rFonts w:ascii="Times New Roman" w:hAnsi="Times New Roman" w:cs="Times New Roman"/>
          <w:szCs w:val="24"/>
        </w:rPr>
        <w:t>(</w:t>
      </w:r>
      <w:r w:rsidR="00235C50" w:rsidRPr="005D5B3E">
        <w:rPr>
          <w:rFonts w:ascii="Times New Roman" w:hAnsi="Times New Roman" w:cs="Times New Roman"/>
          <w:i/>
          <w:szCs w:val="24"/>
        </w:rPr>
        <w:t>B</w:t>
      </w:r>
      <w:r w:rsidR="00AD7349">
        <w:rPr>
          <w:rFonts w:ascii="Times New Roman" w:hAnsi="Times New Roman" w:cs="Times New Roman"/>
          <w:i/>
          <w:szCs w:val="24"/>
        </w:rPr>
        <w:t>lighia sap</w:t>
      </w:r>
      <w:r w:rsidR="009724F4" w:rsidRPr="005D5B3E">
        <w:rPr>
          <w:rFonts w:ascii="Times New Roman" w:hAnsi="Times New Roman" w:cs="Times New Roman"/>
          <w:i/>
          <w:szCs w:val="24"/>
        </w:rPr>
        <w:t>ida</w:t>
      </w:r>
      <w:r w:rsidR="009724F4" w:rsidRPr="008B0243">
        <w:rPr>
          <w:rFonts w:ascii="Times New Roman" w:hAnsi="Times New Roman" w:cs="Times New Roman"/>
          <w:szCs w:val="24"/>
        </w:rPr>
        <w:t>)</w:t>
      </w:r>
      <w:r w:rsidR="00E45DA7" w:rsidRPr="008B0243">
        <w:rPr>
          <w:rFonts w:ascii="Times New Roman" w:hAnsi="Times New Roman" w:cs="Times New Roman"/>
          <w:szCs w:val="24"/>
        </w:rPr>
        <w:t xml:space="preserve"> </w:t>
      </w:r>
      <w:r w:rsidR="00235C50" w:rsidRPr="008B0243">
        <w:rPr>
          <w:rFonts w:ascii="Times New Roman" w:hAnsi="Times New Roman" w:cs="Times New Roman"/>
          <w:szCs w:val="24"/>
        </w:rPr>
        <w:t xml:space="preserve">is used in </w:t>
      </w:r>
      <w:r w:rsidR="009724F4" w:rsidRPr="008B0243">
        <w:rPr>
          <w:rFonts w:ascii="Times New Roman" w:hAnsi="Times New Roman" w:cs="Times New Roman"/>
          <w:szCs w:val="24"/>
        </w:rPr>
        <w:t>relieve inflammation and swelling</w:t>
      </w:r>
      <w:r w:rsidR="005E5846" w:rsidRPr="008B0243">
        <w:rPr>
          <w:rFonts w:ascii="Times New Roman" w:hAnsi="Times New Roman" w:cs="Times New Roman"/>
          <w:szCs w:val="24"/>
        </w:rPr>
        <w:t xml:space="preserve"> in the joints</w:t>
      </w:r>
      <w:r w:rsidR="005D5B3E">
        <w:rPr>
          <w:rFonts w:ascii="Times New Roman" w:hAnsi="Times New Roman" w:cs="Times New Roman"/>
          <w:szCs w:val="24"/>
        </w:rPr>
        <w:t xml:space="preserve">. </w:t>
      </w:r>
      <w:r w:rsidR="009724F4" w:rsidRPr="008B0243">
        <w:rPr>
          <w:rFonts w:ascii="Times New Roman" w:hAnsi="Times New Roman" w:cs="Times New Roman"/>
          <w:szCs w:val="24"/>
        </w:rPr>
        <w:t>(Reid and Jacob</w:t>
      </w:r>
      <w:r w:rsidR="00235C50" w:rsidRPr="008B0243">
        <w:rPr>
          <w:rFonts w:ascii="Times New Roman" w:hAnsi="Times New Roman" w:cs="Times New Roman"/>
          <w:szCs w:val="24"/>
        </w:rPr>
        <w:t>,</w:t>
      </w:r>
      <w:r w:rsidR="009724F4" w:rsidRPr="008B0243">
        <w:rPr>
          <w:rFonts w:ascii="Times New Roman" w:hAnsi="Times New Roman" w:cs="Times New Roman"/>
          <w:szCs w:val="24"/>
        </w:rPr>
        <w:t xml:space="preserve"> 2017)</w:t>
      </w:r>
      <w:r w:rsidR="00AD7349">
        <w:rPr>
          <w:rFonts w:ascii="Times New Roman" w:hAnsi="Times New Roman" w:cs="Times New Roman"/>
          <w:szCs w:val="24"/>
        </w:rPr>
        <w:t>.</w:t>
      </w:r>
      <w:r w:rsidR="00235C50" w:rsidRPr="008B0243">
        <w:rPr>
          <w:rFonts w:ascii="Times New Roman" w:hAnsi="Times New Roman" w:cs="Times New Roman"/>
          <w:szCs w:val="24"/>
        </w:rPr>
        <w:t>Aqueous extracts of the Leaves of the lignum vitae plant (</w:t>
      </w:r>
      <w:r w:rsidR="00235C50" w:rsidRPr="00AD7349">
        <w:rPr>
          <w:rFonts w:ascii="Times New Roman" w:hAnsi="Times New Roman" w:cs="Times New Roman"/>
          <w:i/>
          <w:szCs w:val="24"/>
        </w:rPr>
        <w:t>Gu</w:t>
      </w:r>
      <w:r w:rsidR="00706D47" w:rsidRPr="00AD7349">
        <w:rPr>
          <w:rFonts w:ascii="Times New Roman" w:hAnsi="Times New Roman" w:cs="Times New Roman"/>
          <w:i/>
          <w:szCs w:val="24"/>
        </w:rPr>
        <w:t>a</w:t>
      </w:r>
      <w:r w:rsidR="00235C50" w:rsidRPr="00AD7349">
        <w:rPr>
          <w:rFonts w:ascii="Times New Roman" w:hAnsi="Times New Roman" w:cs="Times New Roman"/>
          <w:i/>
          <w:szCs w:val="24"/>
        </w:rPr>
        <w:t>iacum Of</w:t>
      </w:r>
      <w:r w:rsidR="00807FF7" w:rsidRPr="00AD7349">
        <w:rPr>
          <w:rFonts w:ascii="Times New Roman" w:hAnsi="Times New Roman" w:cs="Times New Roman"/>
          <w:i/>
          <w:szCs w:val="24"/>
        </w:rPr>
        <w:t>f</w:t>
      </w:r>
      <w:r w:rsidR="00235C50" w:rsidRPr="00AD7349">
        <w:rPr>
          <w:rFonts w:ascii="Times New Roman" w:hAnsi="Times New Roman" w:cs="Times New Roman"/>
          <w:i/>
          <w:szCs w:val="24"/>
        </w:rPr>
        <w:t>icinale)</w:t>
      </w:r>
      <w:r w:rsidR="00807FF7">
        <w:rPr>
          <w:rFonts w:ascii="Times New Roman" w:hAnsi="Times New Roman" w:cs="Times New Roman"/>
          <w:szCs w:val="24"/>
        </w:rPr>
        <w:t xml:space="preserve"> are reported</w:t>
      </w:r>
      <w:r w:rsidR="00235C50" w:rsidRPr="008B0243">
        <w:rPr>
          <w:rFonts w:ascii="Times New Roman" w:hAnsi="Times New Roman" w:cs="Times New Roman"/>
          <w:szCs w:val="24"/>
        </w:rPr>
        <w:t xml:space="preserve"> to reduce swelling and pain</w:t>
      </w:r>
      <w:r w:rsidR="00B66BB6" w:rsidRPr="008B0243">
        <w:rPr>
          <w:rFonts w:ascii="Times New Roman" w:hAnsi="Times New Roman" w:cs="Times New Roman"/>
          <w:szCs w:val="24"/>
        </w:rPr>
        <w:t xml:space="preserve"> associated with art</w:t>
      </w:r>
      <w:r w:rsidR="00235C50" w:rsidRPr="008B0243">
        <w:rPr>
          <w:rFonts w:ascii="Times New Roman" w:hAnsi="Times New Roman" w:cs="Times New Roman"/>
          <w:szCs w:val="24"/>
        </w:rPr>
        <w:t xml:space="preserve">hritis </w:t>
      </w:r>
      <w:r w:rsidR="00E23A3F" w:rsidRPr="008B0243">
        <w:rPr>
          <w:rFonts w:ascii="Times New Roman" w:hAnsi="Times New Roman" w:cs="Times New Roman"/>
          <w:szCs w:val="24"/>
        </w:rPr>
        <w:t>(Williams &amp; Jacob</w:t>
      </w:r>
      <w:r w:rsidR="005E5846" w:rsidRPr="008B0243">
        <w:rPr>
          <w:rFonts w:ascii="Times New Roman" w:hAnsi="Times New Roman" w:cs="Times New Roman"/>
          <w:szCs w:val="24"/>
        </w:rPr>
        <w:t>, 2016</w:t>
      </w:r>
      <w:r w:rsidR="00E23A3F" w:rsidRPr="008B0243">
        <w:rPr>
          <w:rFonts w:ascii="Times New Roman" w:hAnsi="Times New Roman" w:cs="Times New Roman"/>
          <w:szCs w:val="24"/>
        </w:rPr>
        <w:t>)</w:t>
      </w:r>
      <w:r w:rsidR="00B66BB6" w:rsidRPr="008B0243">
        <w:rPr>
          <w:rFonts w:ascii="Times New Roman" w:hAnsi="Times New Roman" w:cs="Times New Roman"/>
          <w:szCs w:val="24"/>
        </w:rPr>
        <w:t xml:space="preserve">. Also </w:t>
      </w:r>
      <w:r w:rsidR="00B75A45" w:rsidRPr="008B0243">
        <w:rPr>
          <w:rFonts w:ascii="Times New Roman" w:hAnsi="Times New Roman" w:cs="Times New Roman"/>
          <w:szCs w:val="24"/>
        </w:rPr>
        <w:t>lea</w:t>
      </w:r>
      <w:r w:rsidR="00235C50" w:rsidRPr="008B0243">
        <w:rPr>
          <w:rFonts w:ascii="Times New Roman" w:hAnsi="Times New Roman" w:cs="Times New Roman"/>
          <w:szCs w:val="24"/>
        </w:rPr>
        <w:t xml:space="preserve">f extract of </w:t>
      </w:r>
      <w:r w:rsidR="00667A0F">
        <w:rPr>
          <w:rFonts w:ascii="Times New Roman" w:hAnsi="Times New Roman" w:cs="Times New Roman"/>
          <w:szCs w:val="24"/>
        </w:rPr>
        <w:t>this plant (</w:t>
      </w:r>
      <w:r w:rsidR="00807FF7" w:rsidRPr="005D5B3E">
        <w:rPr>
          <w:rFonts w:ascii="Times New Roman" w:hAnsi="Times New Roman" w:cs="Times New Roman"/>
          <w:i/>
          <w:szCs w:val="24"/>
        </w:rPr>
        <w:t>G</w:t>
      </w:r>
      <w:r w:rsidR="008C1BE4" w:rsidRPr="005D5B3E">
        <w:rPr>
          <w:rFonts w:ascii="Times New Roman" w:hAnsi="Times New Roman" w:cs="Times New Roman"/>
          <w:i/>
          <w:szCs w:val="24"/>
        </w:rPr>
        <w:t>u</w:t>
      </w:r>
      <w:r w:rsidR="00807FF7" w:rsidRPr="005D5B3E">
        <w:rPr>
          <w:rFonts w:ascii="Times New Roman" w:hAnsi="Times New Roman" w:cs="Times New Roman"/>
          <w:i/>
          <w:szCs w:val="24"/>
        </w:rPr>
        <w:t>a</w:t>
      </w:r>
      <w:r w:rsidR="008C1BE4" w:rsidRPr="005D5B3E">
        <w:rPr>
          <w:rFonts w:ascii="Times New Roman" w:hAnsi="Times New Roman" w:cs="Times New Roman"/>
          <w:i/>
          <w:szCs w:val="24"/>
        </w:rPr>
        <w:t>iacum o</w:t>
      </w:r>
      <w:r w:rsidR="00807FF7" w:rsidRPr="005D5B3E">
        <w:rPr>
          <w:rFonts w:ascii="Times New Roman" w:hAnsi="Times New Roman" w:cs="Times New Roman"/>
          <w:i/>
          <w:szCs w:val="24"/>
        </w:rPr>
        <w:t>fficinale</w:t>
      </w:r>
      <w:r w:rsidR="00807FF7">
        <w:rPr>
          <w:rFonts w:ascii="Times New Roman" w:hAnsi="Times New Roman" w:cs="Times New Roman"/>
          <w:szCs w:val="24"/>
        </w:rPr>
        <w:t xml:space="preserve">) </w:t>
      </w:r>
      <w:r w:rsidR="00667A0F">
        <w:rPr>
          <w:rFonts w:ascii="Times New Roman" w:hAnsi="Times New Roman" w:cs="Times New Roman"/>
          <w:szCs w:val="24"/>
        </w:rPr>
        <w:t xml:space="preserve">were tested </w:t>
      </w:r>
      <w:r w:rsidR="00B8656D" w:rsidRPr="008B0243">
        <w:rPr>
          <w:rFonts w:ascii="Times New Roman" w:hAnsi="Times New Roman" w:cs="Times New Roman"/>
          <w:szCs w:val="24"/>
        </w:rPr>
        <w:t xml:space="preserve">on tracheal smooth muscle </w:t>
      </w:r>
      <w:r w:rsidR="00B75A45" w:rsidRPr="008B0243">
        <w:rPr>
          <w:rFonts w:ascii="Times New Roman" w:hAnsi="Times New Roman" w:cs="Times New Roman"/>
          <w:szCs w:val="24"/>
        </w:rPr>
        <w:t>to check for</w:t>
      </w:r>
      <w:r>
        <w:rPr>
          <w:rFonts w:ascii="Times New Roman" w:hAnsi="Times New Roman" w:cs="Times New Roman"/>
          <w:szCs w:val="24"/>
        </w:rPr>
        <w:t xml:space="preserve"> relaxant activity.</w:t>
      </w:r>
      <w:r w:rsidR="00807FF7">
        <w:rPr>
          <w:rFonts w:ascii="Times New Roman" w:hAnsi="Times New Roman" w:cs="Times New Roman"/>
          <w:szCs w:val="24"/>
        </w:rPr>
        <w:t xml:space="preserve"> </w:t>
      </w:r>
      <w:r w:rsidR="00B75A45" w:rsidRPr="008B0243">
        <w:rPr>
          <w:rFonts w:ascii="Times New Roman" w:hAnsi="Times New Roman" w:cs="Times New Roman"/>
          <w:szCs w:val="24"/>
        </w:rPr>
        <w:t>Methodology</w:t>
      </w:r>
      <w:r w:rsidR="00807FF7">
        <w:rPr>
          <w:rFonts w:ascii="Times New Roman" w:hAnsi="Times New Roman" w:cs="Times New Roman"/>
          <w:szCs w:val="24"/>
        </w:rPr>
        <w:t>: S</w:t>
      </w:r>
      <w:r w:rsidR="0027259F" w:rsidRPr="008B0243">
        <w:rPr>
          <w:rFonts w:ascii="Times New Roman" w:hAnsi="Times New Roman" w:cs="Times New Roman"/>
          <w:szCs w:val="24"/>
        </w:rPr>
        <w:t xml:space="preserve">everal doses of </w:t>
      </w:r>
      <w:r w:rsidR="00B66BB6" w:rsidRPr="008B0243">
        <w:rPr>
          <w:rFonts w:ascii="Times New Roman" w:hAnsi="Times New Roman" w:cs="Times New Roman"/>
          <w:szCs w:val="24"/>
        </w:rPr>
        <w:t xml:space="preserve">methanolic extracts of ackee </w:t>
      </w:r>
      <w:r w:rsidR="008B0243" w:rsidRPr="008B0243">
        <w:rPr>
          <w:rFonts w:ascii="Times New Roman" w:hAnsi="Times New Roman" w:cs="Times New Roman"/>
          <w:szCs w:val="24"/>
        </w:rPr>
        <w:t>leaves</w:t>
      </w:r>
      <w:r w:rsidR="00807FF7">
        <w:rPr>
          <w:rFonts w:ascii="Times New Roman" w:hAnsi="Times New Roman" w:cs="Times New Roman"/>
          <w:szCs w:val="24"/>
        </w:rPr>
        <w:t xml:space="preserve"> were</w:t>
      </w:r>
      <w:r w:rsidR="008B0243" w:rsidRPr="008B0243">
        <w:rPr>
          <w:rFonts w:ascii="Times New Roman" w:hAnsi="Times New Roman" w:cs="Times New Roman"/>
          <w:szCs w:val="24"/>
        </w:rPr>
        <w:t xml:space="preserve"> </w:t>
      </w:r>
      <w:r w:rsidR="00C17FC5" w:rsidRPr="008B0243">
        <w:rPr>
          <w:rFonts w:ascii="Times New Roman" w:hAnsi="Times New Roman" w:cs="Times New Roman"/>
          <w:szCs w:val="24"/>
        </w:rPr>
        <w:t>tested for</w:t>
      </w:r>
      <w:r w:rsidR="0027259F" w:rsidRPr="008B0243">
        <w:rPr>
          <w:rFonts w:ascii="Times New Roman" w:hAnsi="Times New Roman" w:cs="Times New Roman"/>
          <w:szCs w:val="24"/>
        </w:rPr>
        <w:t xml:space="preserve"> anti-inflammatory</w:t>
      </w:r>
      <w:r w:rsidR="00C90723" w:rsidRPr="008B0243">
        <w:rPr>
          <w:rFonts w:ascii="Times New Roman" w:hAnsi="Times New Roman" w:cs="Times New Roman"/>
          <w:szCs w:val="24"/>
        </w:rPr>
        <w:t xml:space="preserve"> and analgesic effects on rats </w:t>
      </w:r>
      <w:r w:rsidR="0027259F" w:rsidRPr="008B0243">
        <w:rPr>
          <w:rFonts w:ascii="Times New Roman" w:hAnsi="Times New Roman" w:cs="Times New Roman"/>
          <w:szCs w:val="24"/>
        </w:rPr>
        <w:t>(n=</w:t>
      </w:r>
      <w:r w:rsidR="008C1BE4" w:rsidRPr="008B0243">
        <w:rPr>
          <w:rFonts w:ascii="Times New Roman" w:hAnsi="Times New Roman" w:cs="Times New Roman"/>
          <w:szCs w:val="24"/>
        </w:rPr>
        <w:t>8</w:t>
      </w:r>
      <w:r w:rsidR="0027259F" w:rsidRPr="008B0243">
        <w:rPr>
          <w:rFonts w:ascii="Times New Roman" w:hAnsi="Times New Roman" w:cs="Times New Roman"/>
          <w:szCs w:val="24"/>
        </w:rPr>
        <w:t xml:space="preserve">) </w:t>
      </w:r>
      <w:r w:rsidR="008B0243" w:rsidRPr="008B0243">
        <w:rPr>
          <w:rFonts w:ascii="Times New Roman" w:hAnsi="Times New Roman" w:cs="Times New Roman"/>
          <w:szCs w:val="24"/>
        </w:rPr>
        <w:t xml:space="preserve">in which </w:t>
      </w:r>
      <w:r w:rsidR="00B75A45" w:rsidRPr="008B0243">
        <w:rPr>
          <w:rFonts w:ascii="Times New Roman" w:hAnsi="Times New Roman" w:cs="Times New Roman"/>
          <w:szCs w:val="24"/>
        </w:rPr>
        <w:t>with Freund’s adjuvant</w:t>
      </w:r>
      <w:r w:rsidR="008B0243" w:rsidRPr="008B0243">
        <w:rPr>
          <w:rFonts w:ascii="Times New Roman" w:hAnsi="Times New Roman" w:cs="Times New Roman"/>
          <w:szCs w:val="24"/>
        </w:rPr>
        <w:t xml:space="preserve"> arthritis was induced</w:t>
      </w:r>
      <w:r w:rsidR="00807FF7">
        <w:rPr>
          <w:rFonts w:ascii="Times New Roman" w:hAnsi="Times New Roman" w:cs="Times New Roman"/>
          <w:szCs w:val="24"/>
        </w:rPr>
        <w:t>.</w:t>
      </w:r>
      <w:r w:rsidR="00C90723" w:rsidRPr="008B0243">
        <w:rPr>
          <w:rFonts w:ascii="Times New Roman" w:hAnsi="Times New Roman" w:cs="Times New Roman"/>
          <w:szCs w:val="24"/>
        </w:rPr>
        <w:t xml:space="preserve"> </w:t>
      </w:r>
      <w:r w:rsidR="00B75A45" w:rsidRPr="008B0243">
        <w:rPr>
          <w:rFonts w:ascii="Times New Roman" w:hAnsi="Times New Roman" w:cs="Times New Roman"/>
          <w:szCs w:val="24"/>
        </w:rPr>
        <w:t xml:space="preserve">Leaf extracts of </w:t>
      </w:r>
      <w:r w:rsidR="00B75A45" w:rsidRPr="00807FF7">
        <w:rPr>
          <w:rFonts w:ascii="Times New Roman" w:hAnsi="Times New Roman" w:cs="Times New Roman"/>
          <w:i/>
          <w:szCs w:val="24"/>
        </w:rPr>
        <w:t>Gu</w:t>
      </w:r>
      <w:r w:rsidR="00807FF7" w:rsidRPr="00807FF7">
        <w:rPr>
          <w:rFonts w:ascii="Times New Roman" w:hAnsi="Times New Roman" w:cs="Times New Roman"/>
          <w:i/>
          <w:szCs w:val="24"/>
        </w:rPr>
        <w:t>a</w:t>
      </w:r>
      <w:r w:rsidR="00B75A45" w:rsidRPr="00807FF7">
        <w:rPr>
          <w:rFonts w:ascii="Times New Roman" w:hAnsi="Times New Roman" w:cs="Times New Roman"/>
          <w:i/>
          <w:szCs w:val="24"/>
        </w:rPr>
        <w:t>iacum of</w:t>
      </w:r>
      <w:r w:rsidR="00807FF7" w:rsidRPr="00807FF7">
        <w:rPr>
          <w:rFonts w:ascii="Times New Roman" w:hAnsi="Times New Roman" w:cs="Times New Roman"/>
          <w:i/>
          <w:szCs w:val="24"/>
        </w:rPr>
        <w:t>f</w:t>
      </w:r>
      <w:r w:rsidR="00B75A45" w:rsidRPr="00807FF7">
        <w:rPr>
          <w:rFonts w:ascii="Times New Roman" w:hAnsi="Times New Roman" w:cs="Times New Roman"/>
          <w:i/>
          <w:szCs w:val="24"/>
        </w:rPr>
        <w:t>icinale</w:t>
      </w:r>
      <w:r w:rsidR="00B75A45" w:rsidRPr="008B0243">
        <w:rPr>
          <w:rFonts w:ascii="Times New Roman" w:hAnsi="Times New Roman" w:cs="Times New Roman"/>
          <w:szCs w:val="24"/>
        </w:rPr>
        <w:t xml:space="preserve"> were </w:t>
      </w:r>
      <w:r w:rsidR="008C1BE4" w:rsidRPr="008B0243">
        <w:rPr>
          <w:rFonts w:ascii="Times New Roman" w:hAnsi="Times New Roman" w:cs="Times New Roman"/>
          <w:szCs w:val="24"/>
        </w:rPr>
        <w:t>assessed for anti-asthmatic activity on guinea pig tracheal smooth muscle (n=8)</w:t>
      </w:r>
      <w:r w:rsidR="005E5846" w:rsidRPr="008B0243">
        <w:rPr>
          <w:rFonts w:ascii="Times New Roman" w:hAnsi="Times New Roman" w:cs="Times New Roman"/>
          <w:szCs w:val="24"/>
        </w:rPr>
        <w:t xml:space="preserve"> </w:t>
      </w:r>
      <w:r w:rsidR="005E5846" w:rsidRPr="008B0243">
        <w:rPr>
          <w:rFonts w:ascii="Times New Roman" w:hAnsi="Times New Roman" w:cs="Times New Roman"/>
          <w:i/>
          <w:szCs w:val="24"/>
        </w:rPr>
        <w:t>in vitro</w:t>
      </w:r>
      <w:r w:rsidR="005E5846" w:rsidRPr="008B0243">
        <w:rPr>
          <w:rFonts w:ascii="Times New Roman" w:hAnsi="Times New Roman" w:cs="Times New Roman"/>
          <w:szCs w:val="24"/>
        </w:rPr>
        <w:t xml:space="preserve">. This extract also showed </w:t>
      </w:r>
      <w:r w:rsidR="008C1BE4" w:rsidRPr="008B0243">
        <w:rPr>
          <w:rFonts w:ascii="Times New Roman" w:hAnsi="Times New Roman" w:cs="Times New Roman"/>
          <w:szCs w:val="24"/>
        </w:rPr>
        <w:t>anti-inflammatory</w:t>
      </w:r>
      <w:r w:rsidR="005E5846" w:rsidRPr="008B0243">
        <w:rPr>
          <w:rFonts w:ascii="Times New Roman" w:hAnsi="Times New Roman" w:cs="Times New Roman"/>
          <w:szCs w:val="24"/>
        </w:rPr>
        <w:t xml:space="preserve"> and analgesic</w:t>
      </w:r>
      <w:r w:rsidR="008C1BE4" w:rsidRPr="008B0243">
        <w:rPr>
          <w:rFonts w:ascii="Times New Roman" w:hAnsi="Times New Roman" w:cs="Times New Roman"/>
          <w:szCs w:val="24"/>
        </w:rPr>
        <w:t xml:space="preserve"> properties in arthritic rats (n=8)</w:t>
      </w:r>
      <w:r w:rsidR="00BB2D7A" w:rsidRPr="008B0243">
        <w:rPr>
          <w:rFonts w:ascii="Times New Roman" w:hAnsi="Times New Roman" w:cs="Times New Roman"/>
          <w:szCs w:val="24"/>
        </w:rPr>
        <w:t>. Chemical tests were done to identify the presence of possible</w:t>
      </w:r>
      <w:r w:rsidR="005A29DC" w:rsidRPr="008B0243">
        <w:rPr>
          <w:rFonts w:ascii="Times New Roman" w:hAnsi="Times New Roman" w:cs="Times New Roman"/>
          <w:szCs w:val="24"/>
        </w:rPr>
        <w:t xml:space="preserve"> bioactive</w:t>
      </w:r>
      <w:r w:rsidR="008B0243" w:rsidRPr="008B0243">
        <w:rPr>
          <w:rFonts w:ascii="Times New Roman" w:hAnsi="Times New Roman" w:cs="Times New Roman"/>
          <w:szCs w:val="24"/>
        </w:rPr>
        <w:t xml:space="preserve"> </w:t>
      </w:r>
      <w:r w:rsidR="00B75A45" w:rsidRPr="008B0243">
        <w:rPr>
          <w:rFonts w:ascii="Times New Roman" w:hAnsi="Times New Roman" w:cs="Times New Roman"/>
          <w:szCs w:val="24"/>
        </w:rPr>
        <w:t>agents</w:t>
      </w:r>
      <w:r w:rsidR="00BB2D7A" w:rsidRPr="008B0243">
        <w:rPr>
          <w:rFonts w:ascii="Times New Roman" w:hAnsi="Times New Roman" w:cs="Times New Roman"/>
          <w:szCs w:val="24"/>
        </w:rPr>
        <w:t xml:space="preserve"> present in extracts.</w:t>
      </w:r>
      <w:r w:rsidR="008C1BE4" w:rsidRPr="008B0243">
        <w:rPr>
          <w:rFonts w:ascii="Times New Roman" w:hAnsi="Times New Roman" w:cs="Times New Roman"/>
          <w:szCs w:val="24"/>
        </w:rPr>
        <w:t xml:space="preserve"> </w:t>
      </w:r>
      <w:r w:rsidR="00083C81" w:rsidRPr="008B0243">
        <w:rPr>
          <w:rFonts w:ascii="Times New Roman" w:hAnsi="Times New Roman" w:cs="Times New Roman"/>
          <w:szCs w:val="24"/>
        </w:rPr>
        <w:t xml:space="preserve">Acute </w:t>
      </w:r>
      <w:r w:rsidR="00BB2D7A" w:rsidRPr="008B0243">
        <w:rPr>
          <w:rFonts w:ascii="Times New Roman" w:hAnsi="Times New Roman" w:cs="Times New Roman"/>
          <w:szCs w:val="24"/>
        </w:rPr>
        <w:t>Toxicity stud</w:t>
      </w:r>
      <w:r w:rsidR="00807FF7">
        <w:rPr>
          <w:rFonts w:ascii="Times New Roman" w:hAnsi="Times New Roman" w:cs="Times New Roman"/>
          <w:szCs w:val="24"/>
        </w:rPr>
        <w:t>ies were also done in mice (n=12</w:t>
      </w:r>
      <w:r w:rsidR="00BB2D7A" w:rsidRPr="008B0243">
        <w:rPr>
          <w:rFonts w:ascii="Times New Roman" w:hAnsi="Times New Roman" w:cs="Times New Roman"/>
          <w:szCs w:val="24"/>
        </w:rPr>
        <w:t>)</w:t>
      </w:r>
      <w:r w:rsidR="00C17FC5" w:rsidRPr="008B0243">
        <w:rPr>
          <w:rFonts w:ascii="Times New Roman" w:hAnsi="Times New Roman" w:cs="Times New Roman"/>
          <w:szCs w:val="24"/>
        </w:rPr>
        <w:t>.</w:t>
      </w:r>
      <w:r w:rsidR="00083C81" w:rsidRPr="008B0243">
        <w:rPr>
          <w:rFonts w:ascii="Times New Roman" w:hAnsi="Times New Roman" w:cs="Times New Roman"/>
          <w:szCs w:val="24"/>
        </w:rPr>
        <w:t xml:space="preserve"> </w:t>
      </w:r>
      <w:r w:rsidR="00C90723" w:rsidRPr="008B0243">
        <w:rPr>
          <w:rFonts w:ascii="Times New Roman" w:eastAsia="Times New Roman" w:hAnsi="Times New Roman" w:cs="Times New Roman"/>
          <w:szCs w:val="24"/>
          <w:lang w:val="en-029" w:eastAsia="en-029"/>
        </w:rPr>
        <w:t>According</w:t>
      </w:r>
      <w:r w:rsidR="00C17FC5" w:rsidRPr="008B0243">
        <w:rPr>
          <w:rFonts w:ascii="Times New Roman" w:eastAsia="Times New Roman" w:hAnsi="Times New Roman" w:cs="Times New Roman"/>
          <w:szCs w:val="24"/>
          <w:lang w:val="en-029" w:eastAsia="en-029"/>
        </w:rPr>
        <w:t xml:space="preserve"> to the OECD Guidelines for Testing Chemicals; Fixed dose procedure</w:t>
      </w:r>
      <w:r w:rsidR="00083C81" w:rsidRPr="008B0243">
        <w:rPr>
          <w:rFonts w:ascii="Times New Roman" w:eastAsia="Times New Roman" w:hAnsi="Times New Roman" w:cs="Times New Roman"/>
          <w:szCs w:val="24"/>
          <w:lang w:val="en-029" w:eastAsia="en-029"/>
        </w:rPr>
        <w:t>.</w:t>
      </w:r>
      <w:r w:rsidR="00B75A45" w:rsidRPr="008B0243">
        <w:rPr>
          <w:rFonts w:ascii="Times New Roman" w:hAnsi="Times New Roman" w:cs="Times New Roman"/>
          <w:szCs w:val="24"/>
        </w:rPr>
        <w:t>Conclusion and Significance:</w:t>
      </w:r>
      <w:r w:rsidR="00D02B1E" w:rsidRPr="008B0243">
        <w:rPr>
          <w:rFonts w:ascii="Times New Roman" w:eastAsiaTheme="minorEastAsia" w:hAnsi="Times New Roman" w:cs="Times New Roman"/>
          <w:szCs w:val="24"/>
        </w:rPr>
        <w:t xml:space="preserve"> </w:t>
      </w:r>
      <w:r w:rsidR="00D02B1E" w:rsidRPr="005D5B3E">
        <w:rPr>
          <w:rFonts w:ascii="Times New Roman" w:eastAsiaTheme="minorEastAsia" w:hAnsi="Times New Roman" w:cs="Times New Roman"/>
          <w:i/>
          <w:szCs w:val="24"/>
        </w:rPr>
        <w:t>Blighia Sapida</w:t>
      </w:r>
      <w:r w:rsidR="00B75A45" w:rsidRPr="008B0243">
        <w:rPr>
          <w:rFonts w:ascii="Times New Roman" w:eastAsiaTheme="minorEastAsia" w:hAnsi="Times New Roman" w:cs="Times New Roman"/>
          <w:szCs w:val="24"/>
        </w:rPr>
        <w:t xml:space="preserve"> </w:t>
      </w:r>
      <w:r w:rsidR="00D02B1E" w:rsidRPr="008B0243">
        <w:rPr>
          <w:rFonts w:ascii="Times New Roman" w:eastAsiaTheme="minorEastAsia" w:hAnsi="Times New Roman" w:cs="Times New Roman"/>
          <w:szCs w:val="24"/>
        </w:rPr>
        <w:t>(</w:t>
      </w:r>
      <w:r w:rsidR="00B75A45" w:rsidRPr="008B0243">
        <w:rPr>
          <w:rFonts w:ascii="Times New Roman" w:eastAsiaTheme="minorEastAsia" w:hAnsi="Times New Roman" w:cs="Times New Roman"/>
          <w:szCs w:val="24"/>
        </w:rPr>
        <w:t xml:space="preserve">Ackee </w:t>
      </w:r>
      <w:r w:rsidR="005A29DC" w:rsidRPr="008B0243">
        <w:rPr>
          <w:rFonts w:ascii="Times New Roman" w:eastAsiaTheme="minorEastAsia" w:hAnsi="Times New Roman" w:cs="Times New Roman"/>
          <w:szCs w:val="24"/>
        </w:rPr>
        <w:t>leaf</w:t>
      </w:r>
      <w:r w:rsidR="00D02B1E" w:rsidRPr="008B0243">
        <w:rPr>
          <w:rFonts w:ascii="Times New Roman" w:eastAsiaTheme="minorEastAsia" w:hAnsi="Times New Roman" w:cs="Times New Roman"/>
          <w:szCs w:val="24"/>
        </w:rPr>
        <w:t>)</w:t>
      </w:r>
      <w:r w:rsidR="005A29DC" w:rsidRPr="008B0243">
        <w:rPr>
          <w:rFonts w:ascii="Times New Roman" w:eastAsiaTheme="minorEastAsia" w:hAnsi="Times New Roman" w:cs="Times New Roman"/>
          <w:szCs w:val="24"/>
        </w:rPr>
        <w:t xml:space="preserve"> extract caused reduction in swelling of the knee joints</w:t>
      </w:r>
      <w:r w:rsidR="00083C81" w:rsidRPr="008B0243">
        <w:rPr>
          <w:rFonts w:ascii="Times New Roman" w:eastAsiaTheme="minorEastAsia" w:hAnsi="Times New Roman" w:cs="Times New Roman"/>
          <w:szCs w:val="24"/>
        </w:rPr>
        <w:t xml:space="preserve"> in test animals,</w:t>
      </w:r>
      <w:r w:rsidR="005A29DC" w:rsidRPr="008B0243">
        <w:rPr>
          <w:rFonts w:ascii="Times New Roman" w:eastAsiaTheme="minorEastAsia" w:hAnsi="Times New Roman" w:cs="Times New Roman"/>
          <w:szCs w:val="24"/>
        </w:rPr>
        <w:t xml:space="preserve"> (</w:t>
      </w:r>
      <w:r w:rsidR="005A29DC" w:rsidRPr="008B0243">
        <w:rPr>
          <w:rFonts w:ascii="Times New Roman" w:eastAsiaTheme="minorEastAsia" w:hAnsi="Times New Roman" w:cs="Times New Roman"/>
          <w:i/>
          <w:szCs w:val="24"/>
        </w:rPr>
        <w:t>p ˂ 0.001</w:t>
      </w:r>
      <w:r w:rsidR="005A29DC" w:rsidRPr="008B0243">
        <w:rPr>
          <w:rFonts w:ascii="Times New Roman" w:eastAsiaTheme="minorEastAsia" w:hAnsi="Times New Roman" w:cs="Times New Roman"/>
          <w:szCs w:val="24"/>
        </w:rPr>
        <w:t xml:space="preserve"> and</w:t>
      </w:r>
      <w:r w:rsidR="00083C81" w:rsidRPr="008B0243">
        <w:rPr>
          <w:rFonts w:ascii="Times New Roman" w:eastAsiaTheme="minorEastAsia" w:hAnsi="Times New Roman" w:cs="Times New Roman"/>
          <w:szCs w:val="24"/>
        </w:rPr>
        <w:t xml:space="preserve"> extracts were non-toxic at</w:t>
      </w:r>
      <w:r w:rsidR="005A29DC" w:rsidRPr="008B0243">
        <w:rPr>
          <w:rFonts w:ascii="Times New Roman" w:eastAsiaTheme="minorEastAsia" w:hAnsi="Times New Roman" w:cs="Times New Roman"/>
          <w:szCs w:val="24"/>
        </w:rPr>
        <w:t xml:space="preserve"> a dose of 2000mg/kg</w:t>
      </w:r>
      <w:r w:rsidR="005A29DC" w:rsidRPr="008B0243">
        <w:rPr>
          <w:rFonts w:ascii="Times New Roman" w:eastAsiaTheme="minorEastAsia" w:hAnsi="Times New Roman" w:cs="Times New Roman"/>
          <w:szCs w:val="24"/>
          <w:u w:val="single"/>
        </w:rPr>
        <w:t xml:space="preserve"> </w:t>
      </w:r>
      <w:r w:rsidR="00083C81" w:rsidRPr="008B0243">
        <w:rPr>
          <w:rFonts w:ascii="Times New Roman" w:eastAsiaTheme="minorEastAsia" w:hAnsi="Times New Roman" w:cs="Times New Roman"/>
          <w:szCs w:val="24"/>
        </w:rPr>
        <w:t xml:space="preserve"> </w:t>
      </w:r>
      <w:r w:rsidR="00083C81" w:rsidRPr="00AD7349">
        <w:rPr>
          <w:rFonts w:ascii="Times New Roman" w:eastAsiaTheme="minorEastAsia" w:hAnsi="Times New Roman" w:cs="Times New Roman"/>
          <w:i/>
          <w:szCs w:val="24"/>
        </w:rPr>
        <w:t>Gu</w:t>
      </w:r>
      <w:r w:rsidR="005D5B3E" w:rsidRPr="00AD7349">
        <w:rPr>
          <w:rFonts w:ascii="Times New Roman" w:eastAsiaTheme="minorEastAsia" w:hAnsi="Times New Roman" w:cs="Times New Roman"/>
          <w:i/>
          <w:szCs w:val="24"/>
        </w:rPr>
        <w:t>a</w:t>
      </w:r>
      <w:r w:rsidR="00083C81" w:rsidRPr="00AD7349">
        <w:rPr>
          <w:rFonts w:ascii="Times New Roman" w:eastAsiaTheme="minorEastAsia" w:hAnsi="Times New Roman" w:cs="Times New Roman"/>
          <w:i/>
          <w:szCs w:val="24"/>
        </w:rPr>
        <w:t xml:space="preserve">iacum </w:t>
      </w:r>
      <w:r w:rsidR="005D5B3E" w:rsidRPr="00AD7349">
        <w:rPr>
          <w:rFonts w:ascii="Times New Roman" w:eastAsiaTheme="minorEastAsia" w:hAnsi="Times New Roman" w:cs="Times New Roman"/>
          <w:i/>
          <w:szCs w:val="24"/>
        </w:rPr>
        <w:t>officinale</w:t>
      </w:r>
      <w:r w:rsidR="00D02B1E" w:rsidRPr="008B0243">
        <w:rPr>
          <w:rFonts w:ascii="Times New Roman" w:eastAsiaTheme="minorEastAsia" w:hAnsi="Times New Roman" w:cs="Times New Roman"/>
          <w:szCs w:val="24"/>
        </w:rPr>
        <w:t xml:space="preserve"> (Lignum vitae) </w:t>
      </w:r>
      <w:r w:rsidR="00397ECA" w:rsidRPr="008B0243">
        <w:rPr>
          <w:rFonts w:ascii="Times New Roman" w:eastAsiaTheme="minorEastAsia" w:hAnsi="Times New Roman" w:cs="Times New Roman"/>
          <w:szCs w:val="24"/>
        </w:rPr>
        <w:t>produced anti-inflammatory</w:t>
      </w:r>
      <w:r w:rsidR="00D02B1E" w:rsidRPr="008B0243">
        <w:rPr>
          <w:rFonts w:ascii="Times New Roman" w:eastAsiaTheme="minorEastAsia" w:hAnsi="Times New Roman" w:cs="Times New Roman"/>
          <w:szCs w:val="24"/>
        </w:rPr>
        <w:t xml:space="preserve"> </w:t>
      </w:r>
      <w:r w:rsidR="00B75A45" w:rsidRPr="008B0243">
        <w:rPr>
          <w:rFonts w:ascii="Times New Roman" w:eastAsiaTheme="minorEastAsia" w:hAnsi="Times New Roman" w:cs="Times New Roman"/>
          <w:szCs w:val="24"/>
        </w:rPr>
        <w:t xml:space="preserve">and analgesic effects in arthritic knee joints of rats (p&lt;0.001). </w:t>
      </w:r>
      <w:r w:rsidR="00E35FB8" w:rsidRPr="008B0243">
        <w:rPr>
          <w:rFonts w:ascii="Times New Roman" w:eastAsiaTheme="minorEastAsia" w:hAnsi="Times New Roman" w:cs="Times New Roman"/>
          <w:szCs w:val="24"/>
        </w:rPr>
        <w:t>A</w:t>
      </w:r>
      <w:r w:rsidR="005A29DC" w:rsidRPr="008B0243">
        <w:rPr>
          <w:rFonts w:ascii="Times New Roman" w:eastAsiaTheme="minorEastAsia" w:hAnsi="Times New Roman" w:cs="Times New Roman"/>
          <w:szCs w:val="24"/>
        </w:rPr>
        <w:t>ntihistamine effects</w:t>
      </w:r>
      <w:r w:rsidR="008B0243" w:rsidRPr="008B0243">
        <w:rPr>
          <w:rFonts w:ascii="Times New Roman" w:eastAsiaTheme="minorEastAsia" w:hAnsi="Times New Roman" w:cs="Times New Roman"/>
          <w:szCs w:val="24"/>
        </w:rPr>
        <w:t xml:space="preserve"> of lignum vitae extracts</w:t>
      </w:r>
      <w:r w:rsidR="00C17FC5" w:rsidRPr="008B0243">
        <w:rPr>
          <w:rFonts w:ascii="Times New Roman" w:eastAsiaTheme="minorEastAsia" w:hAnsi="Times New Roman" w:cs="Times New Roman"/>
          <w:szCs w:val="24"/>
        </w:rPr>
        <w:t xml:space="preserve"> were</w:t>
      </w:r>
      <w:r w:rsidR="00083C81" w:rsidRPr="008B0243">
        <w:rPr>
          <w:rFonts w:ascii="Times New Roman" w:eastAsiaTheme="minorEastAsia" w:hAnsi="Times New Roman" w:cs="Times New Roman"/>
          <w:szCs w:val="24"/>
        </w:rPr>
        <w:t xml:space="preserve"> also</w:t>
      </w:r>
      <w:r w:rsidR="00C17FC5" w:rsidRPr="008B0243">
        <w:rPr>
          <w:rFonts w:ascii="Times New Roman" w:eastAsiaTheme="minorEastAsia" w:hAnsi="Times New Roman" w:cs="Times New Roman"/>
          <w:szCs w:val="24"/>
        </w:rPr>
        <w:t xml:space="preserve"> seen </w:t>
      </w:r>
      <w:r w:rsidR="005A29DC" w:rsidRPr="008B0243">
        <w:rPr>
          <w:rFonts w:ascii="Times New Roman" w:eastAsiaTheme="minorEastAsia" w:hAnsi="Times New Roman" w:cs="Times New Roman"/>
          <w:szCs w:val="24"/>
        </w:rPr>
        <w:t>(n=</w:t>
      </w:r>
      <w:r w:rsidR="00397ECA" w:rsidRPr="008B0243">
        <w:rPr>
          <w:rFonts w:ascii="Times New Roman" w:eastAsiaTheme="minorEastAsia" w:hAnsi="Times New Roman" w:cs="Times New Roman"/>
          <w:szCs w:val="24"/>
        </w:rPr>
        <w:t>10, p&lt;0.005)</w:t>
      </w:r>
      <w:r w:rsidR="00807FF7">
        <w:rPr>
          <w:rFonts w:ascii="Times New Roman" w:eastAsiaTheme="minorEastAsia" w:hAnsi="Times New Roman" w:cs="Times New Roman"/>
          <w:szCs w:val="24"/>
        </w:rPr>
        <w:t xml:space="preserve"> </w:t>
      </w:r>
      <w:r w:rsidR="005A29DC" w:rsidRPr="008B0243">
        <w:rPr>
          <w:rFonts w:ascii="Times New Roman" w:eastAsiaTheme="minorEastAsia" w:hAnsi="Times New Roman" w:cs="Times New Roman"/>
          <w:szCs w:val="24"/>
        </w:rPr>
        <w:t>in guine</w:t>
      </w:r>
      <w:r w:rsidR="00397ECA" w:rsidRPr="008B0243">
        <w:rPr>
          <w:rFonts w:ascii="Times New Roman" w:eastAsiaTheme="minorEastAsia" w:hAnsi="Times New Roman" w:cs="Times New Roman"/>
          <w:szCs w:val="24"/>
        </w:rPr>
        <w:t xml:space="preserve">a </w:t>
      </w:r>
      <w:r w:rsidR="005A29DC" w:rsidRPr="008B0243">
        <w:rPr>
          <w:rFonts w:ascii="Times New Roman" w:eastAsiaTheme="minorEastAsia" w:hAnsi="Times New Roman" w:cs="Times New Roman"/>
          <w:szCs w:val="24"/>
        </w:rPr>
        <w:t xml:space="preserve">pig tracheal smooth muscles </w:t>
      </w:r>
      <w:r w:rsidR="00E35FB8" w:rsidRPr="008B0243">
        <w:rPr>
          <w:rFonts w:ascii="Times New Roman" w:eastAsiaTheme="minorEastAsia" w:hAnsi="Times New Roman" w:cs="Times New Roman"/>
          <w:szCs w:val="24"/>
        </w:rPr>
        <w:t xml:space="preserve">using </w:t>
      </w:r>
      <w:r w:rsidR="005A29DC" w:rsidRPr="008B0243">
        <w:rPr>
          <w:rFonts w:ascii="Times New Roman" w:eastAsiaTheme="minorEastAsia" w:hAnsi="Times New Roman" w:cs="Times New Roman"/>
          <w:i/>
          <w:szCs w:val="24"/>
        </w:rPr>
        <w:t>in vitro</w:t>
      </w:r>
      <w:r w:rsidR="00E35FB8" w:rsidRPr="008B0243">
        <w:rPr>
          <w:rFonts w:ascii="Times New Roman" w:eastAsiaTheme="minorEastAsia" w:hAnsi="Times New Roman" w:cs="Times New Roman"/>
          <w:szCs w:val="24"/>
        </w:rPr>
        <w:t xml:space="preserve"> studies</w:t>
      </w:r>
      <w:r w:rsidR="00D02B1E" w:rsidRPr="008B0243">
        <w:rPr>
          <w:rFonts w:ascii="Times New Roman" w:eastAsiaTheme="minorEastAsia" w:hAnsi="Times New Roman" w:cs="Times New Roman"/>
          <w:szCs w:val="24"/>
        </w:rPr>
        <w:t xml:space="preserve">. </w:t>
      </w:r>
      <w:r w:rsidR="00D02B1E" w:rsidRPr="005D5B3E">
        <w:rPr>
          <w:rFonts w:ascii="Times New Roman" w:eastAsiaTheme="minorEastAsia" w:hAnsi="Times New Roman" w:cs="Times New Roman"/>
          <w:i/>
          <w:szCs w:val="24"/>
        </w:rPr>
        <w:t>Gu</w:t>
      </w:r>
      <w:r w:rsidR="005D5B3E" w:rsidRPr="005D5B3E">
        <w:rPr>
          <w:rFonts w:ascii="Times New Roman" w:eastAsiaTheme="minorEastAsia" w:hAnsi="Times New Roman" w:cs="Times New Roman"/>
          <w:i/>
          <w:szCs w:val="24"/>
        </w:rPr>
        <w:t>a</w:t>
      </w:r>
      <w:r w:rsidR="00D02B1E" w:rsidRPr="005D5B3E">
        <w:rPr>
          <w:rFonts w:ascii="Times New Roman" w:eastAsiaTheme="minorEastAsia" w:hAnsi="Times New Roman" w:cs="Times New Roman"/>
          <w:i/>
          <w:szCs w:val="24"/>
        </w:rPr>
        <w:t>iacum of</w:t>
      </w:r>
      <w:r w:rsidR="00807FF7" w:rsidRPr="005D5B3E">
        <w:rPr>
          <w:rFonts w:ascii="Times New Roman" w:eastAsiaTheme="minorEastAsia" w:hAnsi="Times New Roman" w:cs="Times New Roman"/>
          <w:i/>
          <w:szCs w:val="24"/>
        </w:rPr>
        <w:t>f</w:t>
      </w:r>
      <w:r w:rsidR="00D02B1E" w:rsidRPr="005D5B3E">
        <w:rPr>
          <w:rFonts w:ascii="Times New Roman" w:eastAsiaTheme="minorEastAsia" w:hAnsi="Times New Roman" w:cs="Times New Roman"/>
          <w:i/>
          <w:szCs w:val="24"/>
        </w:rPr>
        <w:t>icinale</w:t>
      </w:r>
      <w:r w:rsidR="00D02B1E" w:rsidRPr="008B0243">
        <w:rPr>
          <w:rFonts w:ascii="Times New Roman" w:eastAsiaTheme="minorEastAsia" w:hAnsi="Times New Roman" w:cs="Times New Roman"/>
          <w:szCs w:val="24"/>
        </w:rPr>
        <w:t xml:space="preserve"> extracts were also</w:t>
      </w:r>
      <w:r w:rsidR="00C17FC5" w:rsidRPr="008B0243">
        <w:rPr>
          <w:rFonts w:ascii="Times New Roman" w:eastAsiaTheme="minorEastAsia" w:hAnsi="Times New Roman" w:cs="Times New Roman"/>
          <w:szCs w:val="24"/>
        </w:rPr>
        <w:t xml:space="preserve"> non-toxic at doses </w:t>
      </w:r>
      <w:r w:rsidR="00083C81" w:rsidRPr="008B0243">
        <w:rPr>
          <w:rFonts w:ascii="Times New Roman" w:eastAsiaTheme="minorEastAsia" w:hAnsi="Times New Roman" w:cs="Times New Roman"/>
          <w:szCs w:val="24"/>
        </w:rPr>
        <w:t xml:space="preserve">of </w:t>
      </w:r>
      <w:r w:rsidR="00C17FC5" w:rsidRPr="008B0243">
        <w:rPr>
          <w:rFonts w:ascii="Times New Roman" w:eastAsiaTheme="minorEastAsia" w:hAnsi="Times New Roman" w:cs="Times New Roman"/>
          <w:szCs w:val="24"/>
        </w:rPr>
        <w:t>1000 mg/kg.</w:t>
      </w:r>
      <w:r w:rsidR="00706D47">
        <w:rPr>
          <w:rFonts w:ascii="Times New Roman" w:eastAsiaTheme="minorEastAsia" w:hAnsi="Times New Roman" w:cs="Times New Roman"/>
          <w:szCs w:val="24"/>
        </w:rPr>
        <w:t xml:space="preserve"> These </w:t>
      </w:r>
      <w:r w:rsidR="00807FF7">
        <w:rPr>
          <w:rFonts w:ascii="Times New Roman" w:eastAsiaTheme="minorEastAsia" w:hAnsi="Times New Roman" w:cs="Times New Roman"/>
          <w:szCs w:val="24"/>
        </w:rPr>
        <w:t xml:space="preserve">findings </w:t>
      </w:r>
      <w:r w:rsidR="00706D47">
        <w:rPr>
          <w:rFonts w:ascii="Times New Roman" w:eastAsiaTheme="minorEastAsia" w:hAnsi="Times New Roman" w:cs="Times New Roman"/>
          <w:szCs w:val="24"/>
        </w:rPr>
        <w:t xml:space="preserve">are significant and </w:t>
      </w:r>
      <w:r w:rsidR="00083C81" w:rsidRPr="008B0243">
        <w:rPr>
          <w:rFonts w:ascii="Times New Roman" w:eastAsiaTheme="minorEastAsia" w:hAnsi="Times New Roman" w:cs="Times New Roman"/>
          <w:szCs w:val="24"/>
        </w:rPr>
        <w:t>confirm the presence of bioactiv</w:t>
      </w:r>
      <w:r w:rsidR="00D02B1E" w:rsidRPr="008B0243">
        <w:rPr>
          <w:rFonts w:ascii="Times New Roman" w:eastAsiaTheme="minorEastAsia" w:hAnsi="Times New Roman" w:cs="Times New Roman"/>
          <w:szCs w:val="24"/>
        </w:rPr>
        <w:t xml:space="preserve">e agent/agents present in both </w:t>
      </w:r>
      <w:r w:rsidR="00D02B1E" w:rsidRPr="005D5B3E">
        <w:rPr>
          <w:rFonts w:ascii="Times New Roman" w:eastAsiaTheme="minorEastAsia" w:hAnsi="Times New Roman" w:cs="Times New Roman"/>
          <w:i/>
          <w:szCs w:val="24"/>
        </w:rPr>
        <w:t>G</w:t>
      </w:r>
      <w:r w:rsidR="00083C81" w:rsidRPr="005D5B3E">
        <w:rPr>
          <w:rFonts w:ascii="Times New Roman" w:eastAsiaTheme="minorEastAsia" w:hAnsi="Times New Roman" w:cs="Times New Roman"/>
          <w:i/>
          <w:szCs w:val="24"/>
        </w:rPr>
        <w:t>u</w:t>
      </w:r>
      <w:r w:rsidR="00807FF7" w:rsidRPr="005D5B3E">
        <w:rPr>
          <w:rFonts w:ascii="Times New Roman" w:eastAsiaTheme="minorEastAsia" w:hAnsi="Times New Roman" w:cs="Times New Roman"/>
          <w:i/>
          <w:szCs w:val="24"/>
        </w:rPr>
        <w:t>a</w:t>
      </w:r>
      <w:r w:rsidR="00083C81" w:rsidRPr="005D5B3E">
        <w:rPr>
          <w:rFonts w:ascii="Times New Roman" w:eastAsiaTheme="minorEastAsia" w:hAnsi="Times New Roman" w:cs="Times New Roman"/>
          <w:i/>
          <w:szCs w:val="24"/>
        </w:rPr>
        <w:t xml:space="preserve">iacum </w:t>
      </w:r>
      <w:r w:rsidR="00706D47" w:rsidRPr="005D5B3E">
        <w:rPr>
          <w:rFonts w:ascii="Times New Roman" w:eastAsiaTheme="minorEastAsia" w:hAnsi="Times New Roman" w:cs="Times New Roman"/>
          <w:i/>
          <w:szCs w:val="24"/>
        </w:rPr>
        <w:t>of</w:t>
      </w:r>
      <w:r w:rsidR="005D5B3E" w:rsidRPr="005D5B3E">
        <w:rPr>
          <w:rFonts w:ascii="Times New Roman" w:eastAsiaTheme="minorEastAsia" w:hAnsi="Times New Roman" w:cs="Times New Roman"/>
          <w:i/>
          <w:szCs w:val="24"/>
        </w:rPr>
        <w:t>f</w:t>
      </w:r>
      <w:r w:rsidR="00706D47" w:rsidRPr="005D5B3E">
        <w:rPr>
          <w:rFonts w:ascii="Times New Roman" w:eastAsiaTheme="minorEastAsia" w:hAnsi="Times New Roman" w:cs="Times New Roman"/>
          <w:i/>
          <w:szCs w:val="24"/>
        </w:rPr>
        <w:t xml:space="preserve">icinale </w:t>
      </w:r>
      <w:r w:rsidR="00706D47">
        <w:rPr>
          <w:rFonts w:ascii="Times New Roman" w:eastAsiaTheme="minorEastAsia" w:hAnsi="Times New Roman" w:cs="Times New Roman"/>
          <w:szCs w:val="24"/>
        </w:rPr>
        <w:t xml:space="preserve">and </w:t>
      </w:r>
      <w:r w:rsidR="00AD7349">
        <w:rPr>
          <w:rFonts w:ascii="Times New Roman" w:eastAsiaTheme="minorEastAsia" w:hAnsi="Times New Roman" w:cs="Times New Roman"/>
          <w:i/>
          <w:szCs w:val="24"/>
        </w:rPr>
        <w:t>Blighia sap</w:t>
      </w:r>
      <w:r w:rsidR="00706D47" w:rsidRPr="005D5B3E">
        <w:rPr>
          <w:rFonts w:ascii="Times New Roman" w:eastAsiaTheme="minorEastAsia" w:hAnsi="Times New Roman" w:cs="Times New Roman"/>
          <w:i/>
          <w:szCs w:val="24"/>
        </w:rPr>
        <w:t>ida</w:t>
      </w:r>
      <w:r w:rsidR="00706D47">
        <w:rPr>
          <w:rFonts w:ascii="Times New Roman" w:eastAsiaTheme="minorEastAsia" w:hAnsi="Times New Roman" w:cs="Times New Roman"/>
          <w:szCs w:val="24"/>
        </w:rPr>
        <w:t xml:space="preserve"> </w:t>
      </w:r>
      <w:r w:rsidR="008A48FF">
        <w:rPr>
          <w:rFonts w:ascii="Times New Roman" w:eastAsiaTheme="minorEastAsia" w:hAnsi="Times New Roman" w:cs="Times New Roman"/>
          <w:szCs w:val="24"/>
        </w:rPr>
        <w:t xml:space="preserve">. </w:t>
      </w:r>
      <w:r w:rsidR="00083C81" w:rsidRPr="008B0243">
        <w:rPr>
          <w:rFonts w:ascii="Times New Roman" w:eastAsiaTheme="minorEastAsia" w:hAnsi="Times New Roman" w:cs="Times New Roman"/>
          <w:szCs w:val="24"/>
        </w:rPr>
        <w:t>However further investigations are n</w:t>
      </w:r>
      <w:r w:rsidR="004A47F3" w:rsidRPr="008B0243">
        <w:rPr>
          <w:rFonts w:ascii="Times New Roman" w:eastAsiaTheme="minorEastAsia" w:hAnsi="Times New Roman" w:cs="Times New Roman"/>
          <w:szCs w:val="24"/>
        </w:rPr>
        <w:t>ecessary to purify the extracts, to</w:t>
      </w:r>
      <w:r w:rsidR="00807FF7">
        <w:rPr>
          <w:rFonts w:ascii="Times New Roman" w:eastAsiaTheme="minorEastAsia" w:hAnsi="Times New Roman" w:cs="Times New Roman"/>
          <w:szCs w:val="24"/>
        </w:rPr>
        <w:t xml:space="preserve"> quantify the active agents and</w:t>
      </w:r>
      <w:r w:rsidR="00083C81" w:rsidRPr="008B0243">
        <w:rPr>
          <w:rFonts w:ascii="Times New Roman" w:eastAsiaTheme="minorEastAsia" w:hAnsi="Times New Roman" w:cs="Times New Roman"/>
          <w:szCs w:val="24"/>
        </w:rPr>
        <w:t xml:space="preserve"> note chronic</w:t>
      </w:r>
      <w:r w:rsidR="00D02B1E" w:rsidRPr="008B0243">
        <w:rPr>
          <w:rFonts w:ascii="Times New Roman" w:eastAsiaTheme="minorEastAsia" w:hAnsi="Times New Roman" w:cs="Times New Roman"/>
          <w:szCs w:val="24"/>
        </w:rPr>
        <w:t xml:space="preserve"> effects to en</w:t>
      </w:r>
      <w:r w:rsidR="00083C81" w:rsidRPr="008B0243">
        <w:rPr>
          <w:rFonts w:ascii="Times New Roman" w:eastAsiaTheme="minorEastAsia" w:hAnsi="Times New Roman" w:cs="Times New Roman"/>
          <w:szCs w:val="24"/>
        </w:rPr>
        <w:t>sure safety.</w:t>
      </w:r>
    </w:p>
    <w:p w:rsidR="00B26B40" w:rsidRDefault="00407181" w:rsidP="00407181">
      <w:pPr>
        <w:spacing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Key words: </w:t>
      </w:r>
      <w:r w:rsidRPr="00407181">
        <w:rPr>
          <w:rFonts w:ascii="Times New Roman" w:hAnsi="Times New Roman" w:cs="Times New Roman"/>
          <w:i/>
          <w:szCs w:val="24"/>
        </w:rPr>
        <w:t>Blighia sapidia</w:t>
      </w:r>
      <w:r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i/>
          <w:szCs w:val="24"/>
        </w:rPr>
        <w:t xml:space="preserve">Guaiacum officinale, </w:t>
      </w:r>
      <w:r w:rsidR="00083C81" w:rsidRPr="008B0243">
        <w:rPr>
          <w:rFonts w:ascii="Times New Roman" w:hAnsi="Times New Roman" w:cs="Times New Roman"/>
          <w:szCs w:val="24"/>
        </w:rPr>
        <w:t>toxicity, analgesia</w:t>
      </w:r>
      <w:r w:rsidR="008B0243">
        <w:rPr>
          <w:rFonts w:ascii="Times New Roman" w:hAnsi="Times New Roman" w:cs="Times New Roman"/>
          <w:szCs w:val="24"/>
        </w:rPr>
        <w:t xml:space="preserve">, </w:t>
      </w:r>
      <w:r w:rsidR="00083C81" w:rsidRPr="008B0243">
        <w:rPr>
          <w:rFonts w:ascii="Times New Roman" w:hAnsi="Times New Roman" w:cs="Times New Roman"/>
          <w:szCs w:val="24"/>
        </w:rPr>
        <w:t>inflammation, tracheal smooth muscles.</w:t>
      </w:r>
      <w:r w:rsidR="008B0243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>Saponin,</w:t>
      </w:r>
    </w:p>
    <w:p w:rsidR="00B26B40" w:rsidRDefault="00B26B40" w:rsidP="004E051F">
      <w:pPr>
        <w:rPr>
          <w:rFonts w:ascii="Times New Roman" w:hAnsi="Times New Roman" w:cs="Times New Roman"/>
          <w:szCs w:val="24"/>
        </w:rPr>
      </w:pPr>
    </w:p>
    <w:p w:rsidR="00B26B40" w:rsidRDefault="00B26B40" w:rsidP="004E051F">
      <w:pPr>
        <w:rPr>
          <w:rFonts w:ascii="Times New Roman" w:hAnsi="Times New Roman" w:cs="Times New Roman"/>
          <w:szCs w:val="24"/>
        </w:rPr>
      </w:pPr>
    </w:p>
    <w:p w:rsidR="00920CF7" w:rsidRDefault="00920CF7" w:rsidP="004E051F">
      <w:pPr>
        <w:rPr>
          <w:rFonts w:ascii="Times New Roman" w:hAnsi="Times New Roman" w:cs="Times New Roman"/>
          <w:szCs w:val="24"/>
        </w:rPr>
      </w:pPr>
    </w:p>
    <w:p w:rsidR="00920CF7" w:rsidRDefault="00920CF7" w:rsidP="004E051F">
      <w:pPr>
        <w:rPr>
          <w:rFonts w:ascii="Times New Roman" w:hAnsi="Times New Roman" w:cs="Times New Roman"/>
          <w:szCs w:val="24"/>
        </w:rPr>
      </w:pPr>
    </w:p>
    <w:p w:rsidR="00920CF7" w:rsidRDefault="00920CF7" w:rsidP="004E051F">
      <w:pPr>
        <w:rPr>
          <w:rFonts w:ascii="Times New Roman" w:hAnsi="Times New Roman" w:cs="Times New Roman"/>
          <w:szCs w:val="24"/>
        </w:rPr>
      </w:pPr>
    </w:p>
    <w:p w:rsidR="00920CF7" w:rsidRDefault="00920CF7" w:rsidP="004E051F">
      <w:pPr>
        <w:rPr>
          <w:rFonts w:ascii="Times New Roman" w:hAnsi="Times New Roman" w:cs="Times New Roman"/>
          <w:szCs w:val="24"/>
        </w:rPr>
      </w:pPr>
    </w:p>
    <w:p w:rsidR="00920CF7" w:rsidRDefault="00920CF7" w:rsidP="00920CF7">
      <w:pPr>
        <w:jc w:val="center"/>
        <w:rPr>
          <w:rFonts w:ascii="Times New Roman" w:hAnsi="Times New Roman" w:cs="Times New Roman"/>
          <w:b/>
          <w:szCs w:val="24"/>
        </w:rPr>
      </w:pPr>
      <w:r w:rsidRPr="00920CF7">
        <w:rPr>
          <w:rFonts w:ascii="Times New Roman" w:hAnsi="Times New Roman" w:cs="Times New Roman"/>
          <w:b/>
          <w:szCs w:val="24"/>
        </w:rPr>
        <w:t>Publications</w:t>
      </w:r>
    </w:p>
    <w:p w:rsidR="009634A2" w:rsidRPr="001B3DBE" w:rsidRDefault="009634A2" w:rsidP="00920CF7">
      <w:pPr>
        <w:jc w:val="center"/>
        <w:rPr>
          <w:rFonts w:ascii="Times New Roman" w:hAnsi="Times New Roman" w:cs="Times New Roman"/>
          <w:b/>
          <w:szCs w:val="24"/>
        </w:rPr>
      </w:pPr>
    </w:p>
    <w:p w:rsidR="00920CF7" w:rsidRPr="001B3DBE" w:rsidRDefault="00920CF7" w:rsidP="00920CF7">
      <w:pPr>
        <w:numPr>
          <w:ilvl w:val="0"/>
          <w:numId w:val="5"/>
        </w:numPr>
        <w:shd w:val="clear" w:color="auto" w:fill="FFFFFF"/>
        <w:spacing w:after="0" w:line="480" w:lineRule="auto"/>
        <w:rPr>
          <w:rFonts w:ascii="Times New Roman" w:hAnsi="Times New Roman" w:cs="Times New Roman"/>
          <w:color w:val="000000"/>
          <w:szCs w:val="24"/>
          <w:lang w:val="en-029" w:eastAsia="en-029"/>
        </w:rPr>
      </w:pPr>
      <w:r w:rsidRPr="001B3DBE">
        <w:rPr>
          <w:rFonts w:ascii="Times New Roman" w:eastAsia="Times New Roman" w:hAnsi="Times New Roman" w:cs="Times New Roman"/>
          <w:color w:val="555555"/>
          <w:szCs w:val="24"/>
        </w:rPr>
        <w:t> </w:t>
      </w:r>
      <w:r w:rsidRPr="001B3DBE">
        <w:rPr>
          <w:rFonts w:ascii="Times New Roman" w:eastAsia="Calibri" w:hAnsi="Times New Roman" w:cs="Times New Roman"/>
          <w:szCs w:val="24"/>
          <w:lang w:val="en-029"/>
        </w:rPr>
        <w:t xml:space="preserve">Gossell-Williams M, Fletcher H, McFarlane-Anderson N, </w:t>
      </w:r>
      <w:r w:rsidRPr="001B3DBE">
        <w:rPr>
          <w:rFonts w:ascii="Times New Roman" w:eastAsia="Calibri" w:hAnsi="Times New Roman" w:cs="Times New Roman"/>
          <w:b/>
          <w:szCs w:val="24"/>
          <w:lang w:val="en-029"/>
        </w:rPr>
        <w:t>Jacob A</w:t>
      </w:r>
      <w:r w:rsidRPr="001B3DBE">
        <w:rPr>
          <w:rFonts w:ascii="Times New Roman" w:eastAsia="Calibri" w:hAnsi="Times New Roman" w:cs="Times New Roman"/>
          <w:szCs w:val="24"/>
          <w:lang w:val="en-029"/>
        </w:rPr>
        <w:t>, Patel J, Zeisel S. (2005). Dietary intake of choline and plasma choline concentrations in pregnant women in Jamaica. West Indian Med J. 54(6): 355-9.</w:t>
      </w:r>
    </w:p>
    <w:p w:rsidR="00920CF7" w:rsidRPr="001B3DBE" w:rsidRDefault="00920CF7" w:rsidP="00920CF7">
      <w:pPr>
        <w:numPr>
          <w:ilvl w:val="0"/>
          <w:numId w:val="5"/>
        </w:numPr>
        <w:spacing w:line="480" w:lineRule="auto"/>
        <w:contextualSpacing/>
        <w:rPr>
          <w:rFonts w:ascii="Times New Roman" w:hAnsi="Times New Roman" w:cs="Times New Roman"/>
          <w:color w:val="000000"/>
          <w:szCs w:val="24"/>
          <w:lang w:val="en-029" w:eastAsia="en-029"/>
        </w:rPr>
      </w:pPr>
      <w:r w:rsidRPr="001B3DBE">
        <w:rPr>
          <w:rFonts w:ascii="Times New Roman" w:eastAsia="Calibri" w:hAnsi="Times New Roman" w:cs="Times New Roman"/>
          <w:b/>
          <w:szCs w:val="24"/>
          <w:lang w:val="en-029"/>
        </w:rPr>
        <w:t>Jacob AS</w:t>
      </w:r>
      <w:r w:rsidRPr="001B3DBE">
        <w:rPr>
          <w:rFonts w:ascii="Times New Roman" w:eastAsia="Calibri" w:hAnsi="Times New Roman" w:cs="Times New Roman"/>
          <w:szCs w:val="24"/>
          <w:lang w:val="en-029"/>
        </w:rPr>
        <w:t>, Simon O, Reese P and Singh P. (2007). Demonstration of antihistamine properties with AST-1, a bioactive extract from garden slugs (</w:t>
      </w:r>
      <w:r w:rsidRPr="001B3DBE">
        <w:rPr>
          <w:rFonts w:ascii="Times New Roman" w:eastAsia="Calibri" w:hAnsi="Times New Roman" w:cs="Times New Roman"/>
          <w:i/>
          <w:szCs w:val="24"/>
          <w:lang w:val="en-029"/>
        </w:rPr>
        <w:t>Diplosolenodes occidentalis</w:t>
      </w:r>
      <w:r w:rsidRPr="001B3DBE">
        <w:rPr>
          <w:rFonts w:ascii="Times New Roman" w:eastAsia="Calibri" w:hAnsi="Times New Roman" w:cs="Times New Roman"/>
          <w:szCs w:val="24"/>
          <w:lang w:val="en-029"/>
        </w:rPr>
        <w:t>). West Indian Med J. 56 (1):11-16.</w:t>
      </w:r>
    </w:p>
    <w:p w:rsidR="00920CF7" w:rsidRPr="001B3DBE" w:rsidRDefault="00920CF7" w:rsidP="00920CF7">
      <w:pPr>
        <w:numPr>
          <w:ilvl w:val="0"/>
          <w:numId w:val="5"/>
        </w:numPr>
        <w:spacing w:line="480" w:lineRule="auto"/>
        <w:contextualSpacing/>
        <w:rPr>
          <w:rFonts w:ascii="Times New Roman" w:hAnsi="Times New Roman" w:cs="Times New Roman"/>
          <w:color w:val="000000"/>
          <w:szCs w:val="24"/>
          <w:lang w:val="en-029" w:eastAsia="en-029"/>
        </w:rPr>
      </w:pPr>
      <w:r w:rsidRPr="001B3DBE">
        <w:rPr>
          <w:rFonts w:ascii="Times New Roman" w:hAnsi="Times New Roman" w:cs="Times New Roman"/>
          <w:b/>
          <w:szCs w:val="24"/>
        </w:rPr>
        <w:t xml:space="preserve">Jacob, A.S, </w:t>
      </w:r>
      <w:r w:rsidRPr="001B3DBE">
        <w:rPr>
          <w:rFonts w:ascii="Times New Roman" w:hAnsi="Times New Roman" w:cs="Times New Roman"/>
          <w:szCs w:val="24"/>
        </w:rPr>
        <w:t xml:space="preserve">Simon OR, Wheatle D, Ruddock P, McCook K. (2014). </w:t>
      </w:r>
      <w:r w:rsidRPr="001B3DBE">
        <w:rPr>
          <w:rFonts w:ascii="Times New Roman" w:hAnsi="Times New Roman" w:cs="Times New Roman"/>
          <w:bCs/>
          <w:color w:val="000000"/>
          <w:kern w:val="36"/>
          <w:szCs w:val="24"/>
          <w:lang w:val="en-029"/>
        </w:rPr>
        <w:t>Antihistamine Effect of a Pure Bioactive Compound Isolated from Slug (</w:t>
      </w:r>
      <w:r w:rsidRPr="001B3DBE">
        <w:rPr>
          <w:rFonts w:ascii="Times New Roman" w:hAnsi="Times New Roman" w:cs="Times New Roman"/>
          <w:bCs/>
          <w:i/>
          <w:color w:val="000000"/>
          <w:kern w:val="36"/>
          <w:szCs w:val="24"/>
          <w:lang w:val="en-029"/>
        </w:rPr>
        <w:t>Diplosolenodes occidentalis</w:t>
      </w:r>
      <w:r w:rsidRPr="001B3DBE">
        <w:rPr>
          <w:rFonts w:ascii="Times New Roman" w:hAnsi="Times New Roman" w:cs="Times New Roman"/>
          <w:bCs/>
          <w:color w:val="000000"/>
          <w:kern w:val="36"/>
          <w:szCs w:val="24"/>
          <w:lang w:val="en-029"/>
        </w:rPr>
        <w:t xml:space="preserve">) Material. </w:t>
      </w:r>
      <w:hyperlink r:id="rId5" w:tooltip="The West Indian medical journal." w:history="1">
        <w:r w:rsidRPr="001B3DBE">
          <w:rPr>
            <w:rFonts w:ascii="Times New Roman" w:hAnsi="Times New Roman" w:cs="Times New Roman"/>
            <w:szCs w:val="24"/>
            <w:lang w:val="en-029"/>
          </w:rPr>
          <w:t>West Indian Med J</w:t>
        </w:r>
      </w:hyperlink>
      <w:r w:rsidRPr="001B3DBE">
        <w:rPr>
          <w:rFonts w:ascii="Times New Roman" w:hAnsi="Times New Roman" w:cs="Times New Roman"/>
          <w:color w:val="000000"/>
          <w:szCs w:val="24"/>
          <w:lang w:val="en-029"/>
        </w:rPr>
        <w:t>;63(5): .401-7</w:t>
      </w:r>
    </w:p>
    <w:p w:rsidR="00920CF7" w:rsidRPr="001B3DBE" w:rsidRDefault="00920CF7" w:rsidP="00920CF7">
      <w:pPr>
        <w:numPr>
          <w:ilvl w:val="0"/>
          <w:numId w:val="5"/>
        </w:numPr>
        <w:spacing w:line="480" w:lineRule="auto"/>
        <w:contextualSpacing/>
        <w:rPr>
          <w:rFonts w:ascii="Times New Roman" w:hAnsi="Times New Roman" w:cs="Times New Roman"/>
          <w:color w:val="000000"/>
          <w:szCs w:val="24"/>
          <w:lang w:val="en-029" w:eastAsia="en-029"/>
        </w:rPr>
      </w:pPr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 xml:space="preserve"> </w:t>
      </w:r>
      <w:r w:rsidRPr="001B3DBE">
        <w:rPr>
          <w:rFonts w:ascii="Times New Roman" w:hAnsi="Times New Roman" w:cs="Times New Roman"/>
          <w:szCs w:val="24"/>
        </w:rPr>
        <w:t xml:space="preserve">Cameron C, </w:t>
      </w:r>
      <w:r w:rsidRPr="001B3DBE">
        <w:rPr>
          <w:rFonts w:ascii="Times New Roman" w:hAnsi="Times New Roman" w:cs="Times New Roman"/>
          <w:b/>
          <w:szCs w:val="24"/>
        </w:rPr>
        <w:t>Jacob AS</w:t>
      </w:r>
      <w:r w:rsidRPr="001B3DBE">
        <w:rPr>
          <w:rFonts w:ascii="Times New Roman" w:hAnsi="Times New Roman" w:cs="Times New Roman"/>
          <w:szCs w:val="24"/>
        </w:rPr>
        <w:t xml:space="preserve">, Thomas EA. Levy AS. </w:t>
      </w:r>
      <w:r w:rsidRPr="001B3DBE">
        <w:rPr>
          <w:rFonts w:ascii="Times New Roman" w:hAnsi="Times New Roman" w:cs="Times New Roman"/>
          <w:b/>
          <w:szCs w:val="24"/>
        </w:rPr>
        <w:t>(</w:t>
      </w:r>
      <w:r w:rsidRPr="001B3DBE">
        <w:rPr>
          <w:rFonts w:ascii="Times New Roman" w:hAnsi="Times New Roman" w:cs="Times New Roman"/>
          <w:szCs w:val="24"/>
        </w:rPr>
        <w:t>2015)</w:t>
      </w:r>
      <w:r w:rsidRPr="001B3DBE">
        <w:rPr>
          <w:rFonts w:ascii="Times New Roman" w:hAnsi="Times New Roman" w:cs="Times New Roman"/>
          <w:b/>
          <w:szCs w:val="24"/>
        </w:rPr>
        <w:t xml:space="preserve"> </w:t>
      </w:r>
      <w:r w:rsidRPr="001B3DBE">
        <w:rPr>
          <w:rFonts w:ascii="Times New Roman" w:hAnsi="Times New Roman" w:cs="Times New Roman"/>
          <w:szCs w:val="24"/>
        </w:rPr>
        <w:t xml:space="preserve">Preliminary Investigations of the Anti-asthmatic Properties of the Aqueous Extract of </w:t>
      </w:r>
      <w:r w:rsidRPr="001B3DBE">
        <w:rPr>
          <w:rFonts w:ascii="Times New Roman" w:hAnsi="Times New Roman" w:cs="Times New Roman"/>
          <w:i/>
          <w:szCs w:val="24"/>
        </w:rPr>
        <w:t>Justicia pectoralis</w:t>
      </w:r>
      <w:r w:rsidRPr="001B3DBE">
        <w:rPr>
          <w:rFonts w:ascii="Times New Roman" w:hAnsi="Times New Roman" w:cs="Times New Roman"/>
          <w:szCs w:val="24"/>
        </w:rPr>
        <w:t xml:space="preserve"> (Fresh cut)</w:t>
      </w:r>
      <w:r w:rsidRPr="001B3DBE">
        <w:rPr>
          <w:rFonts w:ascii="Times New Roman" w:eastAsia="TimesNewRomanPS-BoldMT" w:hAnsi="Times New Roman" w:cs="Times New Roman"/>
          <w:bCs/>
          <w:szCs w:val="24"/>
        </w:rPr>
        <w:t xml:space="preserve"> West Indian Med J; 64 (4): 320-4.</w:t>
      </w:r>
    </w:p>
    <w:p w:rsidR="00920CF7" w:rsidRPr="001B3DBE" w:rsidRDefault="00920CF7" w:rsidP="00920CF7">
      <w:pPr>
        <w:numPr>
          <w:ilvl w:val="0"/>
          <w:numId w:val="5"/>
        </w:numPr>
        <w:spacing w:line="480" w:lineRule="auto"/>
        <w:contextualSpacing/>
        <w:rPr>
          <w:rFonts w:ascii="Times New Roman" w:hAnsi="Times New Roman" w:cs="Times New Roman"/>
          <w:color w:val="000000"/>
          <w:szCs w:val="24"/>
          <w:lang w:val="en-029" w:eastAsia="en-029"/>
        </w:rPr>
      </w:pPr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 xml:space="preserve">Williams K, </w:t>
      </w:r>
      <w:r w:rsidRPr="001B3DBE">
        <w:rPr>
          <w:rFonts w:ascii="Times New Roman" w:hAnsi="Times New Roman" w:cs="Times New Roman"/>
          <w:b/>
          <w:color w:val="000000"/>
          <w:szCs w:val="24"/>
          <w:lang w:val="en-029" w:eastAsia="en-029"/>
        </w:rPr>
        <w:t>Jacob AS</w:t>
      </w:r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 xml:space="preserve">, Levy SA.(2015)  Investigation of the Anti-Inflammatory and Analgesic Effects of the Aqueous Extract Obtained from the Bark of </w:t>
      </w:r>
      <w:r w:rsidRPr="001B3DBE">
        <w:rPr>
          <w:rFonts w:ascii="Times New Roman" w:hAnsi="Times New Roman" w:cs="Times New Roman"/>
          <w:i/>
          <w:color w:val="000000"/>
          <w:szCs w:val="24"/>
          <w:lang w:val="en-029" w:eastAsia="en-029"/>
        </w:rPr>
        <w:t>Guiacum</w:t>
      </w:r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 xml:space="preserve"> </w:t>
      </w:r>
      <w:proofErr w:type="spellStart"/>
      <w:r w:rsidRPr="001B3DBE">
        <w:rPr>
          <w:rFonts w:ascii="Times New Roman" w:hAnsi="Times New Roman" w:cs="Times New Roman"/>
          <w:i/>
          <w:color w:val="000000"/>
          <w:szCs w:val="24"/>
          <w:lang w:val="en-029" w:eastAsia="en-029"/>
        </w:rPr>
        <w:t>officinale</w:t>
      </w:r>
      <w:proofErr w:type="spellEnd"/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 xml:space="preserve"> (Lignum Vitae). West Indian Medical Journal. DOI: 10.7727/wimj.2015.089[ </w:t>
      </w:r>
      <w:proofErr w:type="spellStart"/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>Epub</w:t>
      </w:r>
      <w:proofErr w:type="spellEnd"/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 xml:space="preserve"> ahead of print]</w:t>
      </w:r>
    </w:p>
    <w:p w:rsidR="00920CF7" w:rsidRDefault="00920CF7" w:rsidP="004E051F">
      <w:pPr>
        <w:numPr>
          <w:ilvl w:val="0"/>
          <w:numId w:val="5"/>
        </w:numPr>
        <w:spacing w:line="480" w:lineRule="auto"/>
        <w:contextualSpacing/>
        <w:rPr>
          <w:rFonts w:ascii="Times New Roman" w:hAnsi="Times New Roman" w:cs="Times New Roman"/>
          <w:color w:val="000000"/>
          <w:szCs w:val="24"/>
          <w:lang w:val="en-029" w:eastAsia="en-029"/>
        </w:rPr>
      </w:pPr>
      <w:r w:rsidRPr="001B3DBE">
        <w:rPr>
          <w:rFonts w:ascii="Times New Roman" w:hAnsi="Times New Roman" w:cs="Times New Roman"/>
          <w:szCs w:val="24"/>
        </w:rPr>
        <w:t xml:space="preserve"> </w:t>
      </w:r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 xml:space="preserve">6.  K Reid, </w:t>
      </w:r>
      <w:r w:rsidRPr="001B3DBE">
        <w:rPr>
          <w:rFonts w:ascii="Times New Roman" w:hAnsi="Times New Roman" w:cs="Times New Roman"/>
          <w:b/>
          <w:color w:val="000000"/>
          <w:szCs w:val="24"/>
          <w:lang w:val="en-029" w:eastAsia="en-029"/>
        </w:rPr>
        <w:t>AS Jacob</w:t>
      </w:r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 xml:space="preserve"> and AS </w:t>
      </w:r>
      <w:proofErr w:type="gramStart"/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>Levy(</w:t>
      </w:r>
      <w:proofErr w:type="gramEnd"/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 xml:space="preserve">2018). Investigation of the Anti-Inflammatory Potential of A </w:t>
      </w:r>
      <w:proofErr w:type="spellStart"/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>Methanolic</w:t>
      </w:r>
      <w:proofErr w:type="spellEnd"/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 xml:space="preserve"> Extract of </w:t>
      </w:r>
      <w:proofErr w:type="spellStart"/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>Ackee</w:t>
      </w:r>
      <w:proofErr w:type="spellEnd"/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 xml:space="preserve"> Leaf (</w:t>
      </w:r>
      <w:proofErr w:type="spellStart"/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>Blighia</w:t>
      </w:r>
      <w:proofErr w:type="spellEnd"/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 xml:space="preserve"> </w:t>
      </w:r>
      <w:proofErr w:type="spellStart"/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>Sapida</w:t>
      </w:r>
      <w:proofErr w:type="spellEnd"/>
      <w:r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>) on Rheumatoid Arthritis (Complete Freund’s Adjuvant (CFA) Model) and Acute Toxicity Profile. United Journal of Pharmacology and Toxicology ;1(1</w:t>
      </w:r>
      <w:r w:rsidR="009634A2" w:rsidRPr="001B3DBE">
        <w:rPr>
          <w:rFonts w:ascii="Times New Roman" w:hAnsi="Times New Roman" w:cs="Times New Roman"/>
          <w:color w:val="000000"/>
          <w:szCs w:val="24"/>
          <w:lang w:val="en-029" w:eastAsia="en-029"/>
        </w:rPr>
        <w:t>): 1-6</w:t>
      </w:r>
    </w:p>
    <w:p w:rsidR="001B3DBE" w:rsidRPr="001B3DBE" w:rsidRDefault="001B3DBE" w:rsidP="001B3DBE">
      <w:pPr>
        <w:spacing w:line="480" w:lineRule="auto"/>
        <w:ind w:left="360"/>
        <w:contextualSpacing/>
        <w:rPr>
          <w:rFonts w:ascii="Times New Roman" w:hAnsi="Times New Roman" w:cs="Times New Roman"/>
          <w:color w:val="000000"/>
          <w:szCs w:val="24"/>
          <w:lang w:val="en-029" w:eastAsia="en-029"/>
        </w:rPr>
      </w:pPr>
    </w:p>
    <w:p w:rsidR="00671766" w:rsidRDefault="009634A2" w:rsidP="004E051F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>Biograp</w:t>
      </w:r>
      <w:r w:rsidR="00671766">
        <w:rPr>
          <w:rFonts w:ascii="Times New Roman" w:hAnsi="Times New Roman" w:cs="Times New Roman"/>
          <w:szCs w:val="24"/>
        </w:rPr>
        <w:t xml:space="preserve">hy. </w:t>
      </w:r>
      <w:proofErr w:type="spellStart"/>
      <w:r w:rsidR="00671766">
        <w:rPr>
          <w:rFonts w:ascii="Times New Roman" w:hAnsi="Times New Roman" w:cs="Times New Roman"/>
          <w:szCs w:val="24"/>
        </w:rPr>
        <w:t>Dr</w:t>
      </w:r>
      <w:proofErr w:type="spellEnd"/>
      <w:r w:rsidR="00671766">
        <w:rPr>
          <w:rFonts w:ascii="Times New Roman" w:hAnsi="Times New Roman" w:cs="Times New Roman"/>
          <w:szCs w:val="24"/>
        </w:rPr>
        <w:t xml:space="preserve"> Audrey Jacob</w:t>
      </w:r>
      <w:r w:rsidR="00B653DE">
        <w:rPr>
          <w:rFonts w:ascii="Times New Roman" w:hAnsi="Times New Roman" w:cs="Times New Roman"/>
          <w:szCs w:val="24"/>
        </w:rPr>
        <w:t xml:space="preserve"> (152 words)</w:t>
      </w:r>
    </w:p>
    <w:p w:rsidR="00B26B40" w:rsidRDefault="00530CEC" w:rsidP="004E051F">
      <w:pPr>
        <w:rPr>
          <w:rFonts w:ascii="Times New Roman" w:hAnsi="Times New Roman" w:cs="Times New Roman"/>
          <w:szCs w:val="24"/>
        </w:rPr>
      </w:pPr>
      <w:r w:rsidRPr="00530CEC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658240" behindDoc="0" locked="0" layoutInCell="1" allowOverlap="1">
            <wp:simplePos x="914400" y="914400"/>
            <wp:positionH relativeFrom="margin">
              <wp:align>left</wp:align>
            </wp:positionH>
            <wp:positionV relativeFrom="paragraph">
              <wp:align>top</wp:align>
            </wp:positionV>
            <wp:extent cx="1457325" cy="1773555"/>
            <wp:effectExtent l="0" t="0" r="0" b="0"/>
            <wp:wrapSquare wrapText="bothSides"/>
            <wp:docPr id="3" name="Picture 3" descr="I:\Roma\20190505_153116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Roma\20190505_153116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857" cy="1780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Cs w:val="24"/>
        </w:rPr>
        <w:br w:type="textWrapping" w:clear="all"/>
      </w:r>
    </w:p>
    <w:p w:rsidR="00B26B40" w:rsidRPr="005A29DC" w:rsidRDefault="00671766" w:rsidP="004E051F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Dr Audrey Jacob is a lecturer in Pharmacology in the Department of Basic Medical Sciences. Faculty of Medical Sciences Kingston Jamaica. She holds a PhD in </w:t>
      </w:r>
      <w:r w:rsidR="005F03CC">
        <w:rPr>
          <w:rFonts w:ascii="Times New Roman" w:hAnsi="Times New Roman" w:cs="Times New Roman"/>
          <w:szCs w:val="24"/>
        </w:rPr>
        <w:t>Pharmacology. Her</w:t>
      </w:r>
      <w:r>
        <w:rPr>
          <w:rFonts w:ascii="Times New Roman" w:hAnsi="Times New Roman" w:cs="Times New Roman"/>
          <w:szCs w:val="24"/>
        </w:rPr>
        <w:t xml:space="preserve"> main area of interest is to assess the effectiveness of herbal extracts on the airways and to identify the primary secondary metaboli</w:t>
      </w:r>
      <w:r w:rsidR="005F03CC">
        <w:rPr>
          <w:rFonts w:ascii="Times New Roman" w:hAnsi="Times New Roman" w:cs="Times New Roman"/>
          <w:szCs w:val="24"/>
        </w:rPr>
        <w:t>tes involved. Her research is geared towards the</w:t>
      </w:r>
      <w:r>
        <w:rPr>
          <w:rFonts w:ascii="Times New Roman" w:hAnsi="Times New Roman" w:cs="Times New Roman"/>
          <w:szCs w:val="24"/>
        </w:rPr>
        <w:t xml:space="preserve"> identification of receptor sites through which bioactive agents act</w:t>
      </w:r>
      <w:r w:rsidR="00B653DE">
        <w:rPr>
          <w:rFonts w:ascii="Times New Roman" w:hAnsi="Times New Roman" w:cs="Times New Roman"/>
          <w:szCs w:val="24"/>
        </w:rPr>
        <w:t xml:space="preserve"> by a</w:t>
      </w:r>
      <w:r w:rsidR="005F03CC">
        <w:rPr>
          <w:rFonts w:ascii="Times New Roman" w:hAnsi="Times New Roman" w:cs="Times New Roman"/>
          <w:szCs w:val="24"/>
        </w:rPr>
        <w:t>ssessing actions of compounds via</w:t>
      </w:r>
      <w:r w:rsidR="00B653DE">
        <w:rPr>
          <w:rFonts w:ascii="Times New Roman" w:hAnsi="Times New Roman" w:cs="Times New Roman"/>
          <w:szCs w:val="24"/>
        </w:rPr>
        <w:t xml:space="preserve"> </w:t>
      </w:r>
      <w:r w:rsidR="00B653DE" w:rsidRPr="00B653DE">
        <w:rPr>
          <w:rFonts w:ascii="Times New Roman" w:hAnsi="Times New Roman" w:cs="Times New Roman"/>
          <w:i/>
          <w:szCs w:val="24"/>
        </w:rPr>
        <w:t>in vitro</w:t>
      </w:r>
      <w:r w:rsidR="00B653DE">
        <w:rPr>
          <w:rFonts w:ascii="Times New Roman" w:hAnsi="Times New Roman" w:cs="Times New Roman"/>
          <w:szCs w:val="24"/>
        </w:rPr>
        <w:t xml:space="preserve"> systems</w:t>
      </w:r>
      <w:r>
        <w:rPr>
          <w:rFonts w:ascii="Times New Roman" w:hAnsi="Times New Roman" w:cs="Times New Roman"/>
          <w:szCs w:val="24"/>
        </w:rPr>
        <w:t>. Other areas of interest are associated with actions of plant derived compounds on inflammation and pain. She has p</w:t>
      </w:r>
      <w:r w:rsidR="00B653DE">
        <w:rPr>
          <w:rFonts w:ascii="Times New Roman" w:hAnsi="Times New Roman" w:cs="Times New Roman"/>
          <w:szCs w:val="24"/>
        </w:rPr>
        <w:t>resented at several conferences in her related areas. Her aim is to conduct thorough res</w:t>
      </w:r>
      <w:r w:rsidR="005F03CC">
        <w:rPr>
          <w:rFonts w:ascii="Times New Roman" w:hAnsi="Times New Roman" w:cs="Times New Roman"/>
          <w:szCs w:val="24"/>
        </w:rPr>
        <w:t>earch and execute</w:t>
      </w:r>
      <w:r w:rsidR="00B653DE">
        <w:rPr>
          <w:rFonts w:ascii="Times New Roman" w:hAnsi="Times New Roman" w:cs="Times New Roman"/>
          <w:szCs w:val="24"/>
        </w:rPr>
        <w:t xml:space="preserve"> full toxicity stu</w:t>
      </w:r>
      <w:r w:rsidR="005F03CC">
        <w:rPr>
          <w:rFonts w:ascii="Times New Roman" w:hAnsi="Times New Roman" w:cs="Times New Roman"/>
          <w:szCs w:val="24"/>
        </w:rPr>
        <w:t>dies</w:t>
      </w:r>
      <w:r w:rsidR="00B653DE">
        <w:rPr>
          <w:rFonts w:ascii="Times New Roman" w:hAnsi="Times New Roman" w:cs="Times New Roman"/>
          <w:szCs w:val="24"/>
        </w:rPr>
        <w:t xml:space="preserve"> to confirm safety for traditional use. She is hopeful that in the near future cell lines can be used in some of th</w:t>
      </w:r>
      <w:r w:rsidR="005F03CC">
        <w:rPr>
          <w:rFonts w:ascii="Times New Roman" w:hAnsi="Times New Roman" w:cs="Times New Roman"/>
          <w:szCs w:val="24"/>
        </w:rPr>
        <w:t>ese studies to advance her investigations.</w:t>
      </w:r>
    </w:p>
    <w:p w:rsidR="00B26B40" w:rsidRPr="005632CC" w:rsidRDefault="00B26B40" w:rsidP="00B26B40">
      <w:pPr>
        <w:spacing w:line="480" w:lineRule="auto"/>
        <w:ind w:left="720"/>
        <w:contextualSpacing/>
        <w:rPr>
          <w:color w:val="000000"/>
          <w:lang w:val="en-029" w:eastAsia="en-029"/>
        </w:rPr>
      </w:pPr>
    </w:p>
    <w:sectPr w:rsidR="00B26B40" w:rsidRPr="00563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E2BE5"/>
    <w:multiLevelType w:val="multilevel"/>
    <w:tmpl w:val="6FB85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8072CA"/>
    <w:multiLevelType w:val="hybridMultilevel"/>
    <w:tmpl w:val="E9A03A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CC4FA1"/>
    <w:multiLevelType w:val="multilevel"/>
    <w:tmpl w:val="329C1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367E19"/>
    <w:multiLevelType w:val="multilevel"/>
    <w:tmpl w:val="CD721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7011D4"/>
    <w:multiLevelType w:val="multilevel"/>
    <w:tmpl w:val="28A0F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D56333"/>
    <w:multiLevelType w:val="multilevel"/>
    <w:tmpl w:val="CE30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F4B"/>
    <w:rsid w:val="00083C81"/>
    <w:rsid w:val="000E3B0D"/>
    <w:rsid w:val="00133F4B"/>
    <w:rsid w:val="001973AD"/>
    <w:rsid w:val="001B3DBE"/>
    <w:rsid w:val="00204717"/>
    <w:rsid w:val="00235C50"/>
    <w:rsid w:val="0027259F"/>
    <w:rsid w:val="002C3302"/>
    <w:rsid w:val="00332D4F"/>
    <w:rsid w:val="00357D96"/>
    <w:rsid w:val="00366912"/>
    <w:rsid w:val="003746B7"/>
    <w:rsid w:val="00397ECA"/>
    <w:rsid w:val="00407181"/>
    <w:rsid w:val="004A47F3"/>
    <w:rsid w:val="004E051F"/>
    <w:rsid w:val="005013AF"/>
    <w:rsid w:val="00530CEC"/>
    <w:rsid w:val="005438AA"/>
    <w:rsid w:val="005A29DC"/>
    <w:rsid w:val="005D5B3E"/>
    <w:rsid w:val="005E5846"/>
    <w:rsid w:val="005F03CC"/>
    <w:rsid w:val="00661BA8"/>
    <w:rsid w:val="00667A0F"/>
    <w:rsid w:val="00671766"/>
    <w:rsid w:val="0070397C"/>
    <w:rsid w:val="00706D47"/>
    <w:rsid w:val="00792C54"/>
    <w:rsid w:val="007C3E22"/>
    <w:rsid w:val="007D2004"/>
    <w:rsid w:val="00807FF7"/>
    <w:rsid w:val="008A48FF"/>
    <w:rsid w:val="008B0243"/>
    <w:rsid w:val="008C1BE4"/>
    <w:rsid w:val="00920CF7"/>
    <w:rsid w:val="009634A2"/>
    <w:rsid w:val="0097031D"/>
    <w:rsid w:val="009724F4"/>
    <w:rsid w:val="00A07B8C"/>
    <w:rsid w:val="00AD7349"/>
    <w:rsid w:val="00B26B40"/>
    <w:rsid w:val="00B653DE"/>
    <w:rsid w:val="00B66BB6"/>
    <w:rsid w:val="00B75A45"/>
    <w:rsid w:val="00B7718F"/>
    <w:rsid w:val="00B8656D"/>
    <w:rsid w:val="00BB2D7A"/>
    <w:rsid w:val="00C17FC5"/>
    <w:rsid w:val="00C272D2"/>
    <w:rsid w:val="00C90723"/>
    <w:rsid w:val="00D02B1E"/>
    <w:rsid w:val="00D20DAB"/>
    <w:rsid w:val="00E23A3F"/>
    <w:rsid w:val="00E35FB8"/>
    <w:rsid w:val="00E4421D"/>
    <w:rsid w:val="00E45DA7"/>
    <w:rsid w:val="00E51459"/>
    <w:rsid w:val="00E70B16"/>
    <w:rsid w:val="00ED5A5B"/>
    <w:rsid w:val="00EE1F96"/>
    <w:rsid w:val="00F41B8B"/>
    <w:rsid w:val="00FD7283"/>
    <w:rsid w:val="00FE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58B196-D820-49C9-9040-324A1A6DC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51F"/>
    <w:pPr>
      <w:spacing w:after="200" w:line="276" w:lineRule="auto"/>
    </w:pPr>
    <w:rPr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865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9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84901">
          <w:marLeft w:val="0"/>
          <w:marRight w:val="0"/>
          <w:marTop w:val="0"/>
          <w:marBottom w:val="0"/>
          <w:divBdr>
            <w:top w:val="single" w:sz="6" w:space="0" w:color="2070B0"/>
            <w:left w:val="single" w:sz="6" w:space="0" w:color="2070B0"/>
            <w:bottom w:val="single" w:sz="6" w:space="0" w:color="2070B0"/>
            <w:right w:val="single" w:sz="6" w:space="0" w:color="2070B0"/>
          </w:divBdr>
          <w:divsChild>
            <w:div w:id="17434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95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1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6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4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65981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0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481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33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626723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32006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0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4222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460571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044648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78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319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345146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79612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73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1982347">
          <w:marLeft w:val="0"/>
          <w:marRight w:val="0"/>
          <w:marTop w:val="5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033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64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76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412173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single" w:sz="6" w:space="0" w:color="00E7FF"/>
                                    <w:left w:val="single" w:sz="6" w:space="0" w:color="00E7FF"/>
                                    <w:bottom w:val="single" w:sz="6" w:space="0" w:color="00E7FF"/>
                                    <w:right w:val="single" w:sz="6" w:space="0" w:color="00E7FF"/>
                                  </w:divBdr>
                                </w:div>
                                <w:div w:id="946159251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single" w:sz="6" w:space="0" w:color="00E7FF"/>
                                    <w:left w:val="single" w:sz="6" w:space="0" w:color="00E7FF"/>
                                    <w:bottom w:val="single" w:sz="6" w:space="0" w:color="00E7FF"/>
                                    <w:right w:val="single" w:sz="6" w:space="0" w:color="00E7FF"/>
                                  </w:divBdr>
                                </w:div>
                                <w:div w:id="380132481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single" w:sz="6" w:space="0" w:color="00E7FF"/>
                                    <w:left w:val="single" w:sz="6" w:space="0" w:color="00E7FF"/>
                                    <w:bottom w:val="single" w:sz="6" w:space="0" w:color="00E7FF"/>
                                    <w:right w:val="single" w:sz="6" w:space="0" w:color="00E7FF"/>
                                  </w:divBdr>
                                </w:div>
                                <w:div w:id="1454327745">
                                  <w:marLeft w:val="150"/>
                                  <w:marRight w:val="150"/>
                                  <w:marTop w:val="0"/>
                                  <w:marBottom w:val="0"/>
                                  <w:divBdr>
                                    <w:top w:val="single" w:sz="6" w:space="0" w:color="00E7FF"/>
                                    <w:left w:val="single" w:sz="6" w:space="0" w:color="00E7FF"/>
                                    <w:bottom w:val="single" w:sz="6" w:space="0" w:color="00E7FF"/>
                                    <w:right w:val="single" w:sz="6" w:space="0" w:color="00E7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4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4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2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57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28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8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39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14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8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2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30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3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03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13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65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9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51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72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38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7487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54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787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489992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244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43989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869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649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413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16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8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8258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827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8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59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320832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191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0702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385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59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549954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251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4128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68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4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53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776396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8272326">
          <w:marLeft w:val="0"/>
          <w:marRight w:val="0"/>
          <w:marTop w:val="150"/>
          <w:marBottom w:val="0"/>
          <w:divBdr>
            <w:top w:val="single" w:sz="6" w:space="0" w:color="CCCCCC"/>
            <w:left w:val="single" w:sz="6" w:space="8" w:color="CCCCCC"/>
            <w:bottom w:val="single" w:sz="6" w:space="0" w:color="CCCCCC"/>
            <w:right w:val="single" w:sz="6" w:space="8" w:color="CCCCCC"/>
          </w:divBdr>
          <w:divsChild>
            <w:div w:id="5573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8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6320">
          <w:marLeft w:val="0"/>
          <w:marRight w:val="0"/>
          <w:marTop w:val="150"/>
          <w:marBottom w:val="0"/>
          <w:divBdr>
            <w:top w:val="single" w:sz="6" w:space="0" w:color="CCCCCC"/>
            <w:left w:val="single" w:sz="6" w:space="8" w:color="CCCCCC"/>
            <w:bottom w:val="single" w:sz="6" w:space="0" w:color="CCCCCC"/>
            <w:right w:val="single" w:sz="6" w:space="8" w:color="CCCCCC"/>
          </w:divBdr>
        </w:div>
        <w:div w:id="1323042472">
          <w:marLeft w:val="0"/>
          <w:marRight w:val="0"/>
          <w:marTop w:val="150"/>
          <w:marBottom w:val="0"/>
          <w:divBdr>
            <w:top w:val="single" w:sz="6" w:space="0" w:color="CCCCCC"/>
            <w:left w:val="single" w:sz="6" w:space="8" w:color="CCCCCC"/>
            <w:bottom w:val="single" w:sz="6" w:space="0" w:color="CCCCCC"/>
            <w:right w:val="single" w:sz="6" w:space="8" w:color="CCCCCC"/>
          </w:divBdr>
        </w:div>
        <w:div w:id="1762027739">
          <w:marLeft w:val="0"/>
          <w:marRight w:val="0"/>
          <w:marTop w:val="150"/>
          <w:marBottom w:val="0"/>
          <w:divBdr>
            <w:top w:val="single" w:sz="6" w:space="0" w:color="CCCCCC"/>
            <w:left w:val="single" w:sz="6" w:space="8" w:color="CCCCCC"/>
            <w:bottom w:val="single" w:sz="6" w:space="0" w:color="CCCCCC"/>
            <w:right w:val="single" w:sz="6" w:space="8" w:color="CCCCCC"/>
          </w:divBdr>
        </w:div>
        <w:div w:id="958339607">
          <w:marLeft w:val="0"/>
          <w:marRight w:val="0"/>
          <w:marTop w:val="150"/>
          <w:marBottom w:val="0"/>
          <w:divBdr>
            <w:top w:val="single" w:sz="6" w:space="0" w:color="CCCCCC"/>
            <w:left w:val="single" w:sz="6" w:space="8" w:color="CCCCCC"/>
            <w:bottom w:val="single" w:sz="6" w:space="0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ncbi.nlm.nih.gov/pubmed/2578127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books</dc:creator>
  <cp:keywords/>
  <dc:description/>
  <cp:lastModifiedBy>books</cp:lastModifiedBy>
  <cp:revision>41</cp:revision>
  <dcterms:created xsi:type="dcterms:W3CDTF">2019-05-01T19:47:00Z</dcterms:created>
  <dcterms:modified xsi:type="dcterms:W3CDTF">2019-05-05T21:15:00Z</dcterms:modified>
</cp:coreProperties>
</file>