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E85" w:rsidRDefault="007B373A" w:rsidP="007D56CB">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Pharmacognostic </w:t>
      </w:r>
      <w:r w:rsidR="000D647E">
        <w:rPr>
          <w:rFonts w:ascii="Times New Roman" w:hAnsi="Times New Roman" w:cs="Times New Roman"/>
          <w:b/>
          <w:bCs/>
          <w:sz w:val="24"/>
          <w:szCs w:val="24"/>
          <w:u w:val="single"/>
        </w:rPr>
        <w:t>investigation</w:t>
      </w:r>
      <w:r w:rsidRPr="00C72E85">
        <w:rPr>
          <w:rFonts w:ascii="Times New Roman" w:hAnsi="Times New Roman" w:cs="Times New Roman"/>
          <w:b/>
          <w:bCs/>
          <w:sz w:val="24"/>
          <w:szCs w:val="24"/>
          <w:u w:val="single"/>
        </w:rPr>
        <w:t xml:space="preserve"> of Homoeopathic Plants: </w:t>
      </w:r>
      <w:r w:rsidR="000D647E">
        <w:rPr>
          <w:rFonts w:ascii="Times New Roman" w:hAnsi="Times New Roman" w:cs="Times New Roman"/>
          <w:b/>
          <w:bCs/>
          <w:sz w:val="24"/>
          <w:szCs w:val="24"/>
          <w:u w:val="single"/>
        </w:rPr>
        <w:t>A frame of reference for Present &amp; Future</w:t>
      </w:r>
    </w:p>
    <w:p w:rsidR="00296631" w:rsidRDefault="00296631" w:rsidP="00277B5A">
      <w:pPr>
        <w:jc w:val="center"/>
        <w:rPr>
          <w:rFonts w:ascii="Times New Roman" w:hAnsi="Times New Roman" w:cs="Times New Roman"/>
          <w:sz w:val="24"/>
          <w:szCs w:val="24"/>
        </w:rPr>
      </w:pPr>
    </w:p>
    <w:p w:rsidR="000D647E" w:rsidRDefault="000D647E" w:rsidP="000D647E">
      <w:pPr>
        <w:rPr>
          <w:rFonts w:ascii="Times New Roman" w:hAnsi="Times New Roman" w:cs="Times New Roman"/>
          <w:sz w:val="24"/>
          <w:szCs w:val="24"/>
          <w:vertAlign w:val="superscript"/>
        </w:rPr>
      </w:pPr>
      <w:proofErr w:type="spellStart"/>
      <w:r>
        <w:rPr>
          <w:rFonts w:ascii="Times New Roman" w:hAnsi="Times New Roman" w:cs="Times New Roman"/>
          <w:sz w:val="24"/>
          <w:szCs w:val="24"/>
        </w:rPr>
        <w:t>Renu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Arya</w:t>
      </w:r>
      <w:r w:rsidRPr="00277B5A">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00277B5A" w:rsidRPr="00277B5A">
        <w:rPr>
          <w:rFonts w:ascii="Times New Roman" w:hAnsi="Times New Roman" w:cs="Times New Roman"/>
          <w:sz w:val="24"/>
          <w:szCs w:val="24"/>
        </w:rPr>
        <w:t>,</w:t>
      </w:r>
      <w:proofErr w:type="gramEnd"/>
      <w:r w:rsidR="00277B5A" w:rsidRPr="00277B5A">
        <w:rPr>
          <w:rFonts w:ascii="Times New Roman" w:hAnsi="Times New Roman" w:cs="Times New Roman"/>
          <w:sz w:val="24"/>
          <w:szCs w:val="24"/>
        </w:rPr>
        <w:t xml:space="preserve"> </w:t>
      </w:r>
      <w:r w:rsidR="00277B5A">
        <w:rPr>
          <w:rFonts w:ascii="Times New Roman" w:hAnsi="Times New Roman" w:cs="Times New Roman"/>
          <w:sz w:val="24"/>
          <w:szCs w:val="24"/>
        </w:rPr>
        <w:t>Anil Khurana</w:t>
      </w:r>
      <w:r w:rsidR="00277B5A" w:rsidRPr="00277B5A">
        <w:rPr>
          <w:rFonts w:ascii="Times New Roman" w:hAnsi="Times New Roman" w:cs="Times New Roman"/>
          <w:sz w:val="24"/>
          <w:szCs w:val="24"/>
          <w:vertAlign w:val="superscript"/>
        </w:rPr>
        <w:t>2</w:t>
      </w:r>
      <w:r w:rsidR="00277B5A">
        <w:rPr>
          <w:rFonts w:ascii="Times New Roman" w:hAnsi="Times New Roman" w:cs="Times New Roman"/>
          <w:sz w:val="24"/>
          <w:szCs w:val="24"/>
        </w:rPr>
        <w:t xml:space="preserve">, </w:t>
      </w:r>
      <w:r w:rsidR="00277B5A" w:rsidRPr="00277B5A">
        <w:rPr>
          <w:rFonts w:ascii="Times New Roman" w:hAnsi="Times New Roman" w:cs="Times New Roman"/>
          <w:sz w:val="24"/>
          <w:szCs w:val="24"/>
        </w:rPr>
        <w:t>Raj K</w:t>
      </w:r>
      <w:r w:rsidR="00296631">
        <w:rPr>
          <w:rFonts w:ascii="Times New Roman" w:hAnsi="Times New Roman" w:cs="Times New Roman"/>
          <w:sz w:val="24"/>
          <w:szCs w:val="24"/>
        </w:rPr>
        <w:t>umar</w:t>
      </w:r>
      <w:r w:rsidR="00277B5A" w:rsidRPr="00277B5A">
        <w:rPr>
          <w:rFonts w:ascii="Times New Roman" w:hAnsi="Times New Roman" w:cs="Times New Roman"/>
          <w:sz w:val="24"/>
          <w:szCs w:val="24"/>
        </w:rPr>
        <w:t xml:space="preserve"> Manchanda</w:t>
      </w:r>
      <w:r w:rsidR="00277B5A" w:rsidRPr="00277B5A">
        <w:rPr>
          <w:rFonts w:ascii="Times New Roman" w:hAnsi="Times New Roman" w:cs="Times New Roman"/>
          <w:sz w:val="24"/>
          <w:szCs w:val="24"/>
          <w:vertAlign w:val="superscript"/>
        </w:rPr>
        <w:t>2</w:t>
      </w:r>
    </w:p>
    <w:p w:rsidR="00753765" w:rsidRPr="000D647E" w:rsidRDefault="000D647E" w:rsidP="000D647E">
      <w:pPr>
        <w:rPr>
          <w:rFonts w:ascii="Times New Roman" w:hAnsi="Times New Roman" w:cs="Times New Roman"/>
          <w:sz w:val="24"/>
          <w:szCs w:val="24"/>
        </w:rPr>
      </w:pPr>
      <w:r>
        <w:rPr>
          <w:rFonts w:ascii="Times New Roman" w:hAnsi="Times New Roman" w:cs="Times New Roman"/>
          <w:sz w:val="24"/>
          <w:szCs w:val="24"/>
        </w:rPr>
        <w:t>Drug Standardisation Division</w:t>
      </w:r>
      <w:r w:rsidR="00753765" w:rsidRPr="000D647E">
        <w:rPr>
          <w:rFonts w:ascii="Times New Roman" w:hAnsi="Times New Roman" w:cs="Times New Roman"/>
          <w:sz w:val="24"/>
          <w:szCs w:val="24"/>
        </w:rPr>
        <w:t xml:space="preserve">, Central Council for Research in Homoeopathy, D </w:t>
      </w:r>
      <w:r>
        <w:rPr>
          <w:rFonts w:ascii="Times New Roman" w:hAnsi="Times New Roman" w:cs="Times New Roman"/>
          <w:sz w:val="24"/>
          <w:szCs w:val="24"/>
        </w:rPr>
        <w:t>-</w:t>
      </w:r>
      <w:r w:rsidR="00753765" w:rsidRPr="000D647E">
        <w:rPr>
          <w:rFonts w:ascii="Times New Roman" w:hAnsi="Times New Roman" w:cs="Times New Roman"/>
          <w:sz w:val="24"/>
          <w:szCs w:val="24"/>
        </w:rPr>
        <w:t>block, Janakpuri-</w:t>
      </w:r>
      <w:r>
        <w:rPr>
          <w:rFonts w:ascii="Times New Roman" w:hAnsi="Times New Roman" w:cs="Times New Roman"/>
          <w:sz w:val="24"/>
          <w:szCs w:val="24"/>
        </w:rPr>
        <w:t>1100</w:t>
      </w:r>
      <w:r w:rsidR="00753765" w:rsidRPr="000D647E">
        <w:rPr>
          <w:rFonts w:ascii="Times New Roman" w:hAnsi="Times New Roman" w:cs="Times New Roman"/>
          <w:sz w:val="24"/>
          <w:szCs w:val="24"/>
        </w:rPr>
        <w:t>58, New Delhi.</w:t>
      </w:r>
    </w:p>
    <w:p w:rsidR="00753765" w:rsidRDefault="000D647E" w:rsidP="00753765">
      <w:pPr>
        <w:pStyle w:val="ListParagraph"/>
        <w:rPr>
          <w:rFonts w:ascii="Times New Roman" w:hAnsi="Times New Roman" w:cs="Times New Roman"/>
          <w:sz w:val="24"/>
          <w:szCs w:val="24"/>
        </w:rPr>
      </w:pPr>
      <w:r>
        <w:rPr>
          <w:rFonts w:ascii="Times New Roman" w:hAnsi="Times New Roman" w:cs="Times New Roman"/>
          <w:sz w:val="24"/>
          <w:szCs w:val="24"/>
        </w:rPr>
        <w:t>* renu998</w:t>
      </w:r>
      <w:r w:rsidR="00753765">
        <w:rPr>
          <w:rFonts w:ascii="Times New Roman" w:hAnsi="Times New Roman" w:cs="Times New Roman"/>
          <w:sz w:val="24"/>
          <w:szCs w:val="24"/>
        </w:rPr>
        <w:t>@gmail.com</w:t>
      </w:r>
    </w:p>
    <w:p w:rsidR="00C03858" w:rsidRDefault="000D647E" w:rsidP="00753765">
      <w:pPr>
        <w:spacing w:line="360" w:lineRule="auto"/>
        <w:ind w:left="142"/>
        <w:jc w:val="both"/>
        <w:rPr>
          <w:rFonts w:ascii="Times New Roman" w:hAnsi="Times New Roman" w:cs="Times New Roman"/>
          <w:sz w:val="24"/>
          <w:szCs w:val="24"/>
        </w:rPr>
      </w:pPr>
      <w:r w:rsidRPr="000D647E">
        <w:rPr>
          <w:rFonts w:ascii="Times New Roman" w:hAnsi="Times New Roman" w:cs="Times New Roman"/>
          <w:sz w:val="24"/>
          <w:szCs w:val="24"/>
        </w:rPr>
        <w:t xml:space="preserve">Homeopathy, or Homeopathic Medicine, is the practice of medicine that embraces a holistic, natural approach to the treatment of the sick.  Homeopathy is holistic because it treats the person as a whole, rather than focusing on a diseased part or a </w:t>
      </w:r>
      <w:proofErr w:type="spellStart"/>
      <w:r w:rsidRPr="000D647E">
        <w:rPr>
          <w:rFonts w:ascii="Times New Roman" w:hAnsi="Times New Roman" w:cs="Times New Roman"/>
          <w:sz w:val="24"/>
          <w:szCs w:val="24"/>
        </w:rPr>
        <w:t>labeled</w:t>
      </w:r>
      <w:proofErr w:type="spellEnd"/>
      <w:r w:rsidRPr="000D647E">
        <w:rPr>
          <w:rFonts w:ascii="Times New Roman" w:hAnsi="Times New Roman" w:cs="Times New Roman"/>
          <w:sz w:val="24"/>
          <w:szCs w:val="24"/>
        </w:rPr>
        <w:t xml:space="preserve"> sickness.</w:t>
      </w:r>
      <w:r>
        <w:rPr>
          <w:rFonts w:ascii="Times New Roman" w:hAnsi="Times New Roman" w:cs="Times New Roman"/>
          <w:sz w:val="24"/>
          <w:szCs w:val="24"/>
        </w:rPr>
        <w:t xml:space="preserve"> </w:t>
      </w:r>
      <w:r w:rsidR="00262A0A" w:rsidRPr="00262A0A">
        <w:rPr>
          <w:rFonts w:ascii="Times New Roman" w:hAnsi="Times New Roman" w:cs="Times New Roman"/>
          <w:sz w:val="24"/>
          <w:szCs w:val="24"/>
        </w:rPr>
        <w:t>In homeopathic treatment</w:t>
      </w:r>
      <w:r w:rsidR="00254AD7">
        <w:rPr>
          <w:rFonts w:ascii="Times New Roman" w:hAnsi="Times New Roman" w:cs="Times New Roman"/>
          <w:sz w:val="24"/>
          <w:szCs w:val="24"/>
        </w:rPr>
        <w:t>, medicines are prepared</w:t>
      </w:r>
      <w:r w:rsidR="00262A0A" w:rsidRPr="00262A0A">
        <w:rPr>
          <w:rFonts w:ascii="Times New Roman" w:hAnsi="Times New Roman" w:cs="Times New Roman"/>
          <w:sz w:val="24"/>
          <w:szCs w:val="24"/>
        </w:rPr>
        <w:t xml:space="preserve"> fro</w:t>
      </w:r>
      <w:r w:rsidR="00254AD7">
        <w:rPr>
          <w:rFonts w:ascii="Times New Roman" w:hAnsi="Times New Roman" w:cs="Times New Roman"/>
          <w:sz w:val="24"/>
          <w:szCs w:val="24"/>
        </w:rPr>
        <w:t>m various sources like plants, c</w:t>
      </w:r>
      <w:r w:rsidR="00262A0A" w:rsidRPr="00262A0A">
        <w:rPr>
          <w:rFonts w:ascii="Times New Roman" w:hAnsi="Times New Roman" w:cs="Times New Roman"/>
          <w:sz w:val="24"/>
          <w:szCs w:val="24"/>
        </w:rPr>
        <w:t>hemicals, minerals and animals</w:t>
      </w:r>
      <w:r w:rsidR="00254AD7">
        <w:rPr>
          <w:rFonts w:ascii="Times New Roman" w:hAnsi="Times New Roman" w:cs="Times New Roman"/>
          <w:sz w:val="24"/>
          <w:szCs w:val="24"/>
        </w:rPr>
        <w:t xml:space="preserve"> in </w:t>
      </w:r>
      <w:r w:rsidR="00A768E3">
        <w:rPr>
          <w:rFonts w:ascii="Times New Roman" w:hAnsi="Times New Roman" w:cs="Times New Roman"/>
          <w:sz w:val="24"/>
          <w:szCs w:val="24"/>
        </w:rPr>
        <w:t xml:space="preserve">which </w:t>
      </w:r>
      <w:r w:rsidR="00A768E3" w:rsidRPr="00262A0A">
        <w:rPr>
          <w:rFonts w:ascii="Times New Roman" w:hAnsi="Times New Roman" w:cs="Times New Roman"/>
          <w:sz w:val="24"/>
          <w:szCs w:val="24"/>
        </w:rPr>
        <w:t>about</w:t>
      </w:r>
      <w:r w:rsidR="00262A0A" w:rsidRPr="00262A0A">
        <w:rPr>
          <w:rFonts w:ascii="Times New Roman" w:hAnsi="Times New Roman" w:cs="Times New Roman"/>
          <w:sz w:val="24"/>
          <w:szCs w:val="24"/>
        </w:rPr>
        <w:t xml:space="preserve"> 65 % of </w:t>
      </w:r>
      <w:r w:rsidR="00254AD7">
        <w:rPr>
          <w:rFonts w:ascii="Times New Roman" w:hAnsi="Times New Roman" w:cs="Times New Roman"/>
          <w:sz w:val="24"/>
          <w:szCs w:val="24"/>
        </w:rPr>
        <w:t>are sourced</w:t>
      </w:r>
      <w:r w:rsidR="00262A0A" w:rsidRPr="00262A0A">
        <w:rPr>
          <w:rFonts w:ascii="Times New Roman" w:hAnsi="Times New Roman" w:cs="Times New Roman"/>
          <w:sz w:val="24"/>
          <w:szCs w:val="24"/>
        </w:rPr>
        <w:t xml:space="preserve"> from plant materials</w:t>
      </w:r>
      <w:r w:rsidR="00382323">
        <w:rPr>
          <w:rFonts w:ascii="Times New Roman" w:hAnsi="Times New Roman"/>
          <w:sz w:val="24"/>
          <w:szCs w:val="24"/>
        </w:rPr>
        <w:t xml:space="preserve"> like</w:t>
      </w:r>
      <w:r w:rsidR="00262A0A" w:rsidRPr="00262A0A">
        <w:rPr>
          <w:rFonts w:ascii="Times New Roman" w:hAnsi="Times New Roman" w:cs="Times New Roman"/>
          <w:sz w:val="24"/>
          <w:szCs w:val="24"/>
        </w:rPr>
        <w:t xml:space="preserve"> </w:t>
      </w:r>
      <w:r w:rsidR="00382323">
        <w:rPr>
          <w:rFonts w:ascii="Times New Roman" w:hAnsi="Times New Roman" w:cs="Times New Roman"/>
          <w:sz w:val="24"/>
          <w:szCs w:val="24"/>
        </w:rPr>
        <w:t>whole plant,</w:t>
      </w:r>
      <w:r w:rsidR="00382323" w:rsidRPr="00262A0A">
        <w:rPr>
          <w:rFonts w:ascii="Times New Roman" w:hAnsi="Times New Roman" w:cs="Times New Roman"/>
          <w:sz w:val="24"/>
          <w:szCs w:val="24"/>
        </w:rPr>
        <w:t xml:space="preserve"> </w:t>
      </w:r>
      <w:r w:rsidR="00262A0A" w:rsidRPr="00262A0A">
        <w:rPr>
          <w:rFonts w:ascii="Times New Roman" w:hAnsi="Times New Roman" w:cs="Times New Roman"/>
          <w:sz w:val="24"/>
          <w:szCs w:val="24"/>
        </w:rPr>
        <w:t xml:space="preserve">roots, stems, leaves, flowers and barks etc. </w:t>
      </w:r>
      <w:r w:rsidR="007F30C8">
        <w:rPr>
          <w:rFonts w:ascii="Times New Roman" w:hAnsi="Times New Roman" w:cs="Times New Roman"/>
          <w:sz w:val="24"/>
          <w:szCs w:val="24"/>
        </w:rPr>
        <w:t xml:space="preserve">Due to its cost-effectiveness </w:t>
      </w:r>
      <w:r w:rsidR="00254AD7">
        <w:rPr>
          <w:rFonts w:ascii="Times New Roman" w:hAnsi="Times New Roman" w:cs="Times New Roman"/>
          <w:sz w:val="24"/>
          <w:szCs w:val="24"/>
        </w:rPr>
        <w:t xml:space="preserve">and </w:t>
      </w:r>
      <w:r w:rsidR="00262A0A" w:rsidRPr="00262A0A">
        <w:rPr>
          <w:rFonts w:ascii="Times New Roman" w:hAnsi="Times New Roman" w:cs="Times New Roman"/>
          <w:sz w:val="24"/>
          <w:szCs w:val="24"/>
        </w:rPr>
        <w:t xml:space="preserve">efficacy </w:t>
      </w:r>
      <w:r w:rsidR="00254AD7">
        <w:rPr>
          <w:rFonts w:ascii="Times New Roman" w:hAnsi="Times New Roman" w:cs="Times New Roman"/>
          <w:sz w:val="24"/>
          <w:szCs w:val="24"/>
        </w:rPr>
        <w:t xml:space="preserve">it has become an integral part of </w:t>
      </w:r>
      <w:r w:rsidR="00382323">
        <w:rPr>
          <w:rFonts w:ascii="Times New Roman" w:hAnsi="Times New Roman" w:cs="Times New Roman"/>
          <w:sz w:val="24"/>
          <w:szCs w:val="24"/>
        </w:rPr>
        <w:t>health</w:t>
      </w:r>
      <w:r w:rsidR="00254AD7">
        <w:rPr>
          <w:rFonts w:ascii="Times New Roman" w:hAnsi="Times New Roman" w:cs="Times New Roman"/>
          <w:sz w:val="24"/>
          <w:szCs w:val="24"/>
        </w:rPr>
        <w:t xml:space="preserve"> management system in </w:t>
      </w:r>
      <w:r w:rsidR="00262A0A" w:rsidRPr="00262A0A">
        <w:rPr>
          <w:rFonts w:ascii="Times New Roman" w:hAnsi="Times New Roman" w:cs="Times New Roman"/>
          <w:sz w:val="24"/>
          <w:szCs w:val="24"/>
        </w:rPr>
        <w:t xml:space="preserve">developing </w:t>
      </w:r>
      <w:r w:rsidR="007F30C8">
        <w:rPr>
          <w:rFonts w:ascii="Times New Roman" w:hAnsi="Times New Roman" w:cs="Times New Roman"/>
          <w:sz w:val="24"/>
          <w:szCs w:val="24"/>
        </w:rPr>
        <w:t xml:space="preserve">and underdeveloped </w:t>
      </w:r>
      <w:r w:rsidR="00262A0A" w:rsidRPr="00262A0A">
        <w:rPr>
          <w:rFonts w:ascii="Times New Roman" w:hAnsi="Times New Roman" w:cs="Times New Roman"/>
          <w:sz w:val="24"/>
          <w:szCs w:val="24"/>
        </w:rPr>
        <w:t>nations like India</w:t>
      </w:r>
      <w:r w:rsidR="00254AD7">
        <w:rPr>
          <w:rFonts w:ascii="Times New Roman" w:hAnsi="Times New Roman" w:cs="Times New Roman"/>
          <w:sz w:val="24"/>
          <w:szCs w:val="24"/>
        </w:rPr>
        <w:t>, Pakistan and some African nations.</w:t>
      </w:r>
      <w:r w:rsidR="00262A0A" w:rsidRPr="00262A0A">
        <w:rPr>
          <w:rFonts w:ascii="Times New Roman" w:hAnsi="Times New Roman" w:cs="Times New Roman"/>
          <w:sz w:val="24"/>
          <w:szCs w:val="24"/>
        </w:rPr>
        <w:t xml:space="preserve"> With the worldwide increase in the demand of homoeopathic medicines and the rapid expansion of the global market, safety and the quality of homoeopathic medicines has become a major concern for health authorities, pharmaceutical industries and consumers. </w:t>
      </w:r>
      <w:r w:rsidR="00254AD7">
        <w:rPr>
          <w:rFonts w:ascii="Times New Roman" w:hAnsi="Times New Roman" w:cs="Times New Roman"/>
          <w:sz w:val="24"/>
          <w:szCs w:val="24"/>
        </w:rPr>
        <w:t>S</w:t>
      </w:r>
      <w:r w:rsidR="007F30C8">
        <w:rPr>
          <w:rFonts w:ascii="Times New Roman" w:hAnsi="Times New Roman" w:cs="Times New Roman"/>
          <w:sz w:val="24"/>
          <w:szCs w:val="24"/>
        </w:rPr>
        <w:t>tandardization of plant drug</w:t>
      </w:r>
      <w:r w:rsidR="00C039AB">
        <w:rPr>
          <w:rFonts w:ascii="Times New Roman" w:hAnsi="Times New Roman" w:cs="Times New Roman"/>
          <w:sz w:val="24"/>
          <w:szCs w:val="24"/>
        </w:rPr>
        <w:t xml:space="preserve">s is the </w:t>
      </w:r>
      <w:r w:rsidR="00254AD7">
        <w:rPr>
          <w:rFonts w:ascii="Times New Roman" w:hAnsi="Times New Roman" w:cs="Times New Roman"/>
          <w:sz w:val="24"/>
          <w:szCs w:val="24"/>
        </w:rPr>
        <w:t>quality step involved in the development of homeopathic medicines which ensures quality control of the finished product.</w:t>
      </w:r>
      <w:r w:rsidR="007F30C8">
        <w:rPr>
          <w:rFonts w:ascii="Times New Roman" w:hAnsi="Times New Roman" w:cs="Times New Roman"/>
          <w:sz w:val="24"/>
          <w:szCs w:val="24"/>
        </w:rPr>
        <w:t xml:space="preserve"> </w:t>
      </w:r>
      <w:r w:rsidR="00C039AB">
        <w:rPr>
          <w:rFonts w:ascii="Times New Roman" w:hAnsi="Times New Roman" w:cs="Times New Roman"/>
          <w:sz w:val="24"/>
          <w:szCs w:val="24"/>
        </w:rPr>
        <w:t xml:space="preserve">In standardisation process, from </w:t>
      </w:r>
      <w:proofErr w:type="spellStart"/>
      <w:r w:rsidR="00C039AB">
        <w:rPr>
          <w:rFonts w:ascii="Times New Roman" w:hAnsi="Times New Roman" w:cs="Times New Roman"/>
          <w:sz w:val="24"/>
          <w:szCs w:val="24"/>
        </w:rPr>
        <w:t>pharmacognostic</w:t>
      </w:r>
      <w:proofErr w:type="spellEnd"/>
      <w:r w:rsidR="00C039AB">
        <w:rPr>
          <w:rFonts w:ascii="Times New Roman" w:hAnsi="Times New Roman" w:cs="Times New Roman"/>
          <w:sz w:val="24"/>
          <w:szCs w:val="24"/>
        </w:rPr>
        <w:t xml:space="preserve"> point of view,</w:t>
      </w:r>
      <w:r w:rsidR="00DB050F">
        <w:rPr>
          <w:rFonts w:ascii="Times New Roman" w:hAnsi="Times New Roman" w:cs="Times New Roman"/>
          <w:sz w:val="24"/>
          <w:szCs w:val="24"/>
        </w:rPr>
        <w:t xml:space="preserve"> taxonomical</w:t>
      </w:r>
      <w:r w:rsidR="00C03858">
        <w:rPr>
          <w:rFonts w:ascii="Times New Roman" w:hAnsi="Times New Roman" w:cs="Times New Roman"/>
          <w:sz w:val="24"/>
          <w:szCs w:val="24"/>
        </w:rPr>
        <w:t xml:space="preserve">, </w:t>
      </w:r>
      <w:r w:rsidR="009F759F">
        <w:rPr>
          <w:rFonts w:ascii="Times New Roman" w:hAnsi="Times New Roman" w:cs="Times New Roman"/>
          <w:sz w:val="24"/>
          <w:szCs w:val="24"/>
        </w:rPr>
        <w:t>morphological</w:t>
      </w:r>
      <w:r w:rsidR="00DB050F">
        <w:rPr>
          <w:rFonts w:ascii="Times New Roman" w:hAnsi="Times New Roman" w:cs="Times New Roman"/>
          <w:sz w:val="24"/>
          <w:szCs w:val="24"/>
        </w:rPr>
        <w:t>-</w:t>
      </w:r>
      <w:r w:rsidR="00C03858">
        <w:rPr>
          <w:rFonts w:ascii="Times New Roman" w:hAnsi="Times New Roman" w:cs="Times New Roman"/>
          <w:sz w:val="24"/>
          <w:szCs w:val="24"/>
        </w:rPr>
        <w:t xml:space="preserve">anatomical, </w:t>
      </w:r>
      <w:r w:rsidR="009F759F">
        <w:rPr>
          <w:rFonts w:ascii="Times New Roman" w:hAnsi="Times New Roman" w:cs="Times New Roman"/>
          <w:sz w:val="24"/>
          <w:szCs w:val="24"/>
        </w:rPr>
        <w:t xml:space="preserve">and </w:t>
      </w:r>
      <w:r w:rsidR="00C03858">
        <w:rPr>
          <w:rFonts w:ascii="Times New Roman" w:hAnsi="Times New Roman" w:cs="Times New Roman"/>
          <w:sz w:val="24"/>
          <w:szCs w:val="24"/>
        </w:rPr>
        <w:t xml:space="preserve">chemical characterization </w:t>
      </w:r>
      <w:r w:rsidR="00420C92">
        <w:rPr>
          <w:rFonts w:ascii="Times New Roman" w:hAnsi="Times New Roman" w:cs="Times New Roman"/>
          <w:sz w:val="24"/>
          <w:szCs w:val="24"/>
        </w:rPr>
        <w:t xml:space="preserve">of plant drug is done to set a standard for manufacturing </w:t>
      </w:r>
      <w:r w:rsidR="007422BE">
        <w:rPr>
          <w:rFonts w:ascii="Times New Roman" w:hAnsi="Times New Roman" w:cs="Times New Roman"/>
          <w:sz w:val="24"/>
          <w:szCs w:val="24"/>
        </w:rPr>
        <w:t xml:space="preserve">industries. </w:t>
      </w:r>
      <w:r w:rsidR="00B30A42">
        <w:rPr>
          <w:rFonts w:ascii="Times New Roman" w:hAnsi="Times New Roman" w:cs="Times New Roman"/>
          <w:sz w:val="24"/>
          <w:szCs w:val="24"/>
        </w:rPr>
        <w:t>These</w:t>
      </w:r>
      <w:r w:rsidR="00C039AB">
        <w:rPr>
          <w:rFonts w:ascii="Times New Roman" w:hAnsi="Times New Roman" w:cs="Times New Roman"/>
          <w:sz w:val="24"/>
          <w:szCs w:val="24"/>
        </w:rPr>
        <w:t xml:space="preserve"> standards </w:t>
      </w:r>
      <w:r w:rsidR="00B30A42">
        <w:rPr>
          <w:rFonts w:ascii="Times New Roman" w:hAnsi="Times New Roman" w:cs="Times New Roman"/>
          <w:sz w:val="24"/>
          <w:szCs w:val="24"/>
        </w:rPr>
        <w:t>are published</w:t>
      </w:r>
      <w:r w:rsidR="00C039AB">
        <w:rPr>
          <w:rFonts w:ascii="Times New Roman" w:hAnsi="Times New Roman" w:cs="Times New Roman"/>
          <w:sz w:val="24"/>
          <w:szCs w:val="24"/>
        </w:rPr>
        <w:t xml:space="preserve"> as monographs in</w:t>
      </w:r>
      <w:r w:rsidR="00B30A42">
        <w:rPr>
          <w:rFonts w:ascii="Times New Roman" w:hAnsi="Times New Roman" w:cs="Times New Roman"/>
          <w:sz w:val="24"/>
          <w:szCs w:val="24"/>
        </w:rPr>
        <w:t xml:space="preserve"> </w:t>
      </w:r>
      <w:r w:rsidR="00186063">
        <w:rPr>
          <w:rFonts w:ascii="Times New Roman" w:hAnsi="Times New Roman" w:cs="Times New Roman"/>
          <w:sz w:val="24"/>
          <w:szCs w:val="24"/>
        </w:rPr>
        <w:t>Homoeopathic Pharmacopoeia of India</w:t>
      </w:r>
      <w:r w:rsidR="00C039AB">
        <w:rPr>
          <w:rFonts w:ascii="Times New Roman" w:hAnsi="Times New Roman" w:cs="Times New Roman"/>
          <w:sz w:val="24"/>
          <w:szCs w:val="24"/>
        </w:rPr>
        <w:t>, which at present contains</w:t>
      </w:r>
      <w:r w:rsidR="00186063">
        <w:rPr>
          <w:rFonts w:ascii="Times New Roman" w:hAnsi="Times New Roman" w:cs="Times New Roman"/>
          <w:sz w:val="24"/>
          <w:szCs w:val="24"/>
        </w:rPr>
        <w:t xml:space="preserve"> </w:t>
      </w:r>
      <w:r w:rsidR="00B30A42">
        <w:rPr>
          <w:rFonts w:ascii="Times New Roman" w:hAnsi="Times New Roman" w:cs="Times New Roman"/>
          <w:sz w:val="24"/>
          <w:szCs w:val="24"/>
        </w:rPr>
        <w:t xml:space="preserve">1111 </w:t>
      </w:r>
      <w:r w:rsidR="00C039AB">
        <w:rPr>
          <w:rFonts w:ascii="Times New Roman" w:hAnsi="Times New Roman" w:cs="Times New Roman"/>
          <w:sz w:val="24"/>
          <w:szCs w:val="24"/>
        </w:rPr>
        <w:t xml:space="preserve">monographs of </w:t>
      </w:r>
      <w:r w:rsidR="00186063">
        <w:rPr>
          <w:rFonts w:ascii="Times New Roman" w:hAnsi="Times New Roman" w:cs="Times New Roman"/>
          <w:sz w:val="24"/>
          <w:szCs w:val="24"/>
        </w:rPr>
        <w:t>drugs in ten volumes</w:t>
      </w:r>
      <w:r w:rsidR="00B4509F">
        <w:rPr>
          <w:rFonts w:ascii="Times New Roman" w:hAnsi="Times New Roman" w:cs="Times New Roman"/>
          <w:sz w:val="24"/>
          <w:szCs w:val="24"/>
        </w:rPr>
        <w:t>.</w:t>
      </w:r>
      <w:r w:rsidR="00186063">
        <w:rPr>
          <w:rFonts w:ascii="Times New Roman" w:hAnsi="Times New Roman" w:cs="Times New Roman"/>
          <w:sz w:val="24"/>
          <w:szCs w:val="24"/>
        </w:rPr>
        <w:t xml:space="preserve"> </w:t>
      </w:r>
      <w:r w:rsidR="00C039AB">
        <w:rPr>
          <w:rFonts w:ascii="Times New Roman" w:hAnsi="Times New Roman" w:cs="Times New Roman"/>
          <w:sz w:val="24"/>
          <w:szCs w:val="24"/>
        </w:rPr>
        <w:t xml:space="preserve">More </w:t>
      </w:r>
      <w:r w:rsidR="00B4509F">
        <w:rPr>
          <w:rFonts w:ascii="Times New Roman" w:hAnsi="Times New Roman" w:cs="Times New Roman"/>
          <w:sz w:val="24"/>
          <w:szCs w:val="24"/>
        </w:rPr>
        <w:t>advanced tools</w:t>
      </w:r>
      <w:r w:rsidR="00312C33">
        <w:rPr>
          <w:rFonts w:ascii="Times New Roman" w:hAnsi="Times New Roman" w:cs="Times New Roman"/>
          <w:sz w:val="24"/>
          <w:szCs w:val="24"/>
        </w:rPr>
        <w:t xml:space="preserve"> like DNA fingerprinting for identification of almost similar species and Scanning </w:t>
      </w:r>
      <w:r w:rsidR="00B4509F">
        <w:rPr>
          <w:rFonts w:ascii="Times New Roman" w:hAnsi="Times New Roman" w:cs="Times New Roman"/>
          <w:sz w:val="24"/>
          <w:szCs w:val="24"/>
        </w:rPr>
        <w:t xml:space="preserve">Electron Microscopy </w:t>
      </w:r>
      <w:r w:rsidR="00312C33">
        <w:rPr>
          <w:rFonts w:ascii="Times New Roman" w:hAnsi="Times New Roman" w:cs="Times New Roman"/>
          <w:sz w:val="24"/>
          <w:szCs w:val="24"/>
        </w:rPr>
        <w:t xml:space="preserve">for </w:t>
      </w:r>
      <w:r w:rsidR="00A86092">
        <w:rPr>
          <w:rFonts w:ascii="Times New Roman" w:hAnsi="Times New Roman" w:cs="Times New Roman"/>
          <w:sz w:val="24"/>
          <w:szCs w:val="24"/>
        </w:rPr>
        <w:t>ultra-structural</w:t>
      </w:r>
      <w:r w:rsidR="00312C33">
        <w:rPr>
          <w:rFonts w:ascii="Times New Roman" w:hAnsi="Times New Roman" w:cs="Times New Roman"/>
          <w:sz w:val="24"/>
          <w:szCs w:val="24"/>
        </w:rPr>
        <w:t xml:space="preserve"> view of plant structures may </w:t>
      </w:r>
      <w:r w:rsidR="00C039AB">
        <w:rPr>
          <w:rFonts w:ascii="Times New Roman" w:hAnsi="Times New Roman" w:cs="Times New Roman"/>
          <w:sz w:val="24"/>
          <w:szCs w:val="24"/>
        </w:rPr>
        <w:t xml:space="preserve">also </w:t>
      </w:r>
      <w:r w:rsidR="00312C33">
        <w:rPr>
          <w:rFonts w:ascii="Times New Roman" w:hAnsi="Times New Roman" w:cs="Times New Roman"/>
          <w:sz w:val="24"/>
          <w:szCs w:val="24"/>
        </w:rPr>
        <w:t xml:space="preserve">be </w:t>
      </w:r>
      <w:r w:rsidR="00C039AB">
        <w:rPr>
          <w:rFonts w:ascii="Times New Roman" w:hAnsi="Times New Roman" w:cs="Times New Roman"/>
          <w:sz w:val="24"/>
          <w:szCs w:val="24"/>
        </w:rPr>
        <w:t>included in the battery of Ph</w:t>
      </w:r>
      <w:r w:rsidR="00753765">
        <w:rPr>
          <w:rFonts w:ascii="Times New Roman" w:hAnsi="Times New Roman" w:cs="Times New Roman"/>
          <w:sz w:val="24"/>
          <w:szCs w:val="24"/>
        </w:rPr>
        <w:t>armacognostic tests carried out</w:t>
      </w:r>
      <w:r w:rsidR="00312C33">
        <w:rPr>
          <w:rFonts w:ascii="Times New Roman" w:hAnsi="Times New Roman" w:cs="Times New Roman"/>
          <w:sz w:val="24"/>
          <w:szCs w:val="24"/>
        </w:rPr>
        <w:t xml:space="preserve"> in future to ensure </w:t>
      </w:r>
      <w:r w:rsidR="00E30A2E">
        <w:rPr>
          <w:rFonts w:ascii="Times New Roman" w:hAnsi="Times New Roman" w:cs="Times New Roman"/>
          <w:sz w:val="24"/>
          <w:szCs w:val="24"/>
        </w:rPr>
        <w:t xml:space="preserve">better </w:t>
      </w:r>
      <w:r w:rsidR="00A86092">
        <w:rPr>
          <w:rFonts w:ascii="Times New Roman" w:hAnsi="Times New Roman" w:cs="Times New Roman"/>
          <w:sz w:val="24"/>
          <w:szCs w:val="24"/>
        </w:rPr>
        <w:t>authenticity</w:t>
      </w:r>
      <w:r w:rsidR="00312C33">
        <w:rPr>
          <w:rFonts w:ascii="Times New Roman" w:hAnsi="Times New Roman" w:cs="Times New Roman"/>
          <w:sz w:val="24"/>
          <w:szCs w:val="24"/>
        </w:rPr>
        <w:t xml:space="preserve"> of raw drug</w:t>
      </w:r>
      <w:r w:rsidR="00C039AB">
        <w:rPr>
          <w:rFonts w:ascii="Times New Roman" w:hAnsi="Times New Roman" w:cs="Times New Roman"/>
          <w:sz w:val="24"/>
          <w:szCs w:val="24"/>
        </w:rPr>
        <w:t>s</w:t>
      </w:r>
      <w:r w:rsidR="00312C33">
        <w:rPr>
          <w:rFonts w:ascii="Times New Roman" w:hAnsi="Times New Roman" w:cs="Times New Roman"/>
          <w:sz w:val="24"/>
          <w:szCs w:val="24"/>
        </w:rPr>
        <w:t xml:space="preserve">. </w:t>
      </w:r>
    </w:p>
    <w:p w:rsidR="00AD79A8" w:rsidRDefault="00AD79A8" w:rsidP="00262A0A">
      <w:pPr>
        <w:jc w:val="both"/>
        <w:rPr>
          <w:rFonts w:ascii="Times New Roman" w:hAnsi="Times New Roman" w:cs="Times New Roman"/>
          <w:sz w:val="24"/>
          <w:szCs w:val="24"/>
        </w:rPr>
      </w:pPr>
    </w:p>
    <w:p w:rsidR="00AD79A8" w:rsidRDefault="00AD79A8" w:rsidP="00262A0A">
      <w:pPr>
        <w:jc w:val="both"/>
        <w:rPr>
          <w:rFonts w:ascii="Times New Roman" w:hAnsi="Times New Roman" w:cs="Times New Roman"/>
          <w:sz w:val="24"/>
          <w:szCs w:val="24"/>
        </w:rPr>
      </w:pPr>
    </w:p>
    <w:p w:rsidR="00AD79A8" w:rsidRDefault="00AD79A8" w:rsidP="00262A0A">
      <w:pPr>
        <w:jc w:val="both"/>
        <w:rPr>
          <w:rFonts w:ascii="Times New Roman" w:hAnsi="Times New Roman" w:cs="Times New Roman"/>
          <w:sz w:val="24"/>
          <w:szCs w:val="24"/>
        </w:rPr>
      </w:pPr>
    </w:p>
    <w:p w:rsidR="00AD79A8" w:rsidRDefault="00AD79A8" w:rsidP="00262A0A">
      <w:pPr>
        <w:jc w:val="both"/>
        <w:rPr>
          <w:rFonts w:ascii="Times New Roman" w:hAnsi="Times New Roman" w:cs="Times New Roman"/>
          <w:sz w:val="24"/>
          <w:szCs w:val="24"/>
        </w:rPr>
      </w:pPr>
    </w:p>
    <w:p w:rsidR="00262A0A" w:rsidRDefault="00AD79A8" w:rsidP="00262A0A">
      <w:pPr>
        <w:jc w:val="both"/>
        <w:rPr>
          <w:rFonts w:ascii="Times New Roman" w:hAnsi="Times New Roman" w:cs="Times New Roman"/>
          <w:sz w:val="24"/>
          <w:szCs w:val="24"/>
        </w:rPr>
      </w:pPr>
      <w:r>
        <w:rPr>
          <w:rFonts w:ascii="Times New Roman" w:hAnsi="Times New Roman" w:cs="Times New Roman"/>
          <w:sz w:val="24"/>
          <w:szCs w:val="24"/>
        </w:rPr>
        <w:lastRenderedPageBreak/>
        <w:t>BIOGRAPHY</w:t>
      </w:r>
    </w:p>
    <w:p w:rsidR="00AD79A8" w:rsidRPr="00AD79A8" w:rsidRDefault="00AD79A8" w:rsidP="00AD79A8">
      <w:pPr>
        <w:spacing w:after="0" w:line="240" w:lineRule="auto"/>
        <w:jc w:val="both"/>
        <w:rPr>
          <w:rFonts w:ascii="Book Antiqua" w:eastAsia="Times New Roman" w:hAnsi="Book Antiqua" w:cs="Times New Roman"/>
          <w:sz w:val="24"/>
          <w:szCs w:val="24"/>
          <w:lang w:eastAsia="en-IN"/>
        </w:rPr>
      </w:pPr>
      <w:r w:rsidRPr="00AD79A8">
        <w:rPr>
          <w:rFonts w:ascii="Book Antiqua" w:eastAsia="Times New Roman" w:hAnsi="Book Antiqua" w:cs="Arial"/>
          <w:color w:val="222222"/>
          <w:sz w:val="24"/>
          <w:szCs w:val="24"/>
          <w:shd w:val="clear" w:color="auto" w:fill="FFFFFF"/>
          <w:lang w:eastAsia="en-IN"/>
        </w:rPr>
        <w:t xml:space="preserve">Ms. </w:t>
      </w:r>
      <w:proofErr w:type="spellStart"/>
      <w:r w:rsidRPr="00AD79A8">
        <w:rPr>
          <w:rFonts w:ascii="Book Antiqua" w:eastAsia="Times New Roman" w:hAnsi="Book Antiqua" w:cs="Arial"/>
          <w:color w:val="222222"/>
          <w:sz w:val="24"/>
          <w:szCs w:val="24"/>
          <w:shd w:val="clear" w:color="auto" w:fill="FFFFFF"/>
          <w:lang w:eastAsia="en-IN"/>
        </w:rPr>
        <w:t>Renu</w:t>
      </w:r>
      <w:proofErr w:type="spellEnd"/>
      <w:r w:rsidRPr="00AD79A8">
        <w:rPr>
          <w:rFonts w:ascii="Book Antiqua" w:eastAsia="Times New Roman" w:hAnsi="Book Antiqua" w:cs="Arial"/>
          <w:color w:val="222222"/>
          <w:sz w:val="24"/>
          <w:szCs w:val="24"/>
          <w:shd w:val="clear" w:color="auto" w:fill="FFFFFF"/>
          <w:lang w:eastAsia="en-IN"/>
        </w:rPr>
        <w:t xml:space="preserve"> completed </w:t>
      </w:r>
      <w:proofErr w:type="spellStart"/>
      <w:r w:rsidRPr="00AD79A8">
        <w:rPr>
          <w:rFonts w:ascii="Book Antiqua" w:eastAsia="Times New Roman" w:hAnsi="Book Antiqua" w:cs="Arial"/>
          <w:color w:val="222222"/>
          <w:sz w:val="24"/>
          <w:szCs w:val="24"/>
          <w:shd w:val="clear" w:color="auto" w:fill="FFFFFF"/>
          <w:lang w:eastAsia="en-IN"/>
        </w:rPr>
        <w:t>post graduation</w:t>
      </w:r>
      <w:proofErr w:type="spellEnd"/>
      <w:r w:rsidRPr="00AD79A8">
        <w:rPr>
          <w:rFonts w:ascii="Book Antiqua" w:eastAsia="Times New Roman" w:hAnsi="Book Antiqua" w:cs="Arial"/>
          <w:color w:val="222222"/>
          <w:sz w:val="24"/>
          <w:szCs w:val="24"/>
          <w:shd w:val="clear" w:color="auto" w:fill="FFFFFF"/>
          <w:lang w:eastAsia="en-IN"/>
        </w:rPr>
        <w:t xml:space="preserve"> in Pharmaceutical Sciences with specialization in </w:t>
      </w:r>
      <w:proofErr w:type="spellStart"/>
      <w:r w:rsidRPr="00AD79A8">
        <w:rPr>
          <w:rFonts w:ascii="Book Antiqua" w:eastAsia="Times New Roman" w:hAnsi="Book Antiqua" w:cs="Arial"/>
          <w:color w:val="222222"/>
          <w:sz w:val="24"/>
          <w:szCs w:val="24"/>
          <w:shd w:val="clear" w:color="auto" w:fill="FFFFFF"/>
          <w:lang w:eastAsia="en-IN"/>
        </w:rPr>
        <w:t>Pharmacognosy</w:t>
      </w:r>
      <w:proofErr w:type="spellEnd"/>
      <w:r w:rsidRPr="00AD79A8">
        <w:rPr>
          <w:rFonts w:ascii="Book Antiqua" w:eastAsia="Times New Roman" w:hAnsi="Book Antiqua" w:cs="Arial"/>
          <w:color w:val="222222"/>
          <w:sz w:val="24"/>
          <w:szCs w:val="24"/>
          <w:shd w:val="clear" w:color="auto" w:fill="FFFFFF"/>
          <w:lang w:eastAsia="en-IN"/>
        </w:rPr>
        <w:t xml:space="preserve"> in 2009. She had 10 </w:t>
      </w:r>
      <w:proofErr w:type="spellStart"/>
      <w:r w:rsidRPr="00AD79A8">
        <w:rPr>
          <w:rFonts w:ascii="Book Antiqua" w:eastAsia="Times New Roman" w:hAnsi="Book Antiqua" w:cs="Arial"/>
          <w:color w:val="222222"/>
          <w:sz w:val="24"/>
          <w:szCs w:val="24"/>
          <w:shd w:val="clear" w:color="auto" w:fill="FFFFFF"/>
          <w:lang w:eastAsia="en-IN"/>
        </w:rPr>
        <w:t>years experience</w:t>
      </w:r>
      <w:proofErr w:type="spellEnd"/>
      <w:r w:rsidRPr="00AD79A8">
        <w:rPr>
          <w:rFonts w:ascii="Book Antiqua" w:eastAsia="Times New Roman" w:hAnsi="Book Antiqua" w:cs="Arial"/>
          <w:color w:val="222222"/>
          <w:sz w:val="24"/>
          <w:szCs w:val="24"/>
          <w:shd w:val="clear" w:color="auto" w:fill="FFFFFF"/>
          <w:lang w:eastAsia="en-IN"/>
        </w:rPr>
        <w:t xml:space="preserve"> in Teaching and Research in the field of Pharmaceutical</w:t>
      </w:r>
      <w:proofErr w:type="gramStart"/>
      <w:r w:rsidRPr="00AD79A8">
        <w:rPr>
          <w:rFonts w:ascii="Book Antiqua" w:eastAsia="Times New Roman" w:hAnsi="Book Antiqua" w:cs="Arial"/>
          <w:color w:val="222222"/>
          <w:sz w:val="24"/>
          <w:szCs w:val="24"/>
          <w:shd w:val="clear" w:color="auto" w:fill="FFFFFF"/>
          <w:lang w:eastAsia="en-IN"/>
        </w:rPr>
        <w:t>  Sciences</w:t>
      </w:r>
      <w:proofErr w:type="gramEnd"/>
      <w:r w:rsidRPr="00AD79A8">
        <w:rPr>
          <w:rFonts w:ascii="Book Antiqua" w:eastAsia="Times New Roman" w:hAnsi="Book Antiqua" w:cs="Arial"/>
          <w:color w:val="222222"/>
          <w:sz w:val="24"/>
          <w:szCs w:val="24"/>
          <w:shd w:val="clear" w:color="auto" w:fill="FFFFFF"/>
          <w:lang w:eastAsia="en-IN"/>
        </w:rPr>
        <w:t xml:space="preserve">. She had published &amp; presented more than 50 </w:t>
      </w:r>
      <w:proofErr w:type="gramStart"/>
      <w:r w:rsidRPr="00AD79A8">
        <w:rPr>
          <w:rFonts w:ascii="Book Antiqua" w:eastAsia="Times New Roman" w:hAnsi="Book Antiqua" w:cs="Arial"/>
          <w:color w:val="222222"/>
          <w:sz w:val="24"/>
          <w:szCs w:val="24"/>
          <w:shd w:val="clear" w:color="auto" w:fill="FFFFFF"/>
          <w:lang w:eastAsia="en-IN"/>
        </w:rPr>
        <w:t>research</w:t>
      </w:r>
      <w:proofErr w:type="gramEnd"/>
      <w:r w:rsidRPr="00AD79A8">
        <w:rPr>
          <w:rFonts w:ascii="Book Antiqua" w:eastAsia="Times New Roman" w:hAnsi="Book Antiqua" w:cs="Arial"/>
          <w:color w:val="222222"/>
          <w:sz w:val="24"/>
          <w:szCs w:val="24"/>
          <w:shd w:val="clear" w:color="auto" w:fill="FFFFFF"/>
          <w:lang w:eastAsia="en-IN"/>
        </w:rPr>
        <w:t xml:space="preserve"> &amp; review papers in the national and international journals and presented at various scientific program globally. She had 218 </w:t>
      </w:r>
      <w:proofErr w:type="gramStart"/>
      <w:r w:rsidRPr="00AD79A8">
        <w:rPr>
          <w:rFonts w:ascii="Book Antiqua" w:eastAsia="Times New Roman" w:hAnsi="Book Antiqua" w:cs="Arial"/>
          <w:color w:val="222222"/>
          <w:sz w:val="24"/>
          <w:szCs w:val="24"/>
          <w:shd w:val="clear" w:color="auto" w:fill="FFFFFF"/>
          <w:lang w:eastAsia="en-IN"/>
        </w:rPr>
        <w:t>citation</w:t>
      </w:r>
      <w:proofErr w:type="gramEnd"/>
      <w:r w:rsidRPr="00AD79A8">
        <w:rPr>
          <w:rFonts w:ascii="Book Antiqua" w:eastAsia="Times New Roman" w:hAnsi="Book Antiqua" w:cs="Arial"/>
          <w:color w:val="222222"/>
          <w:sz w:val="24"/>
          <w:szCs w:val="24"/>
          <w:shd w:val="clear" w:color="auto" w:fill="FFFFFF"/>
          <w:lang w:eastAsia="en-IN"/>
        </w:rPr>
        <w:t xml:space="preserve"> at google scholar also. </w:t>
      </w:r>
    </w:p>
    <w:p w:rsidR="00AD79A8" w:rsidRPr="00AD79A8" w:rsidRDefault="00AD79A8" w:rsidP="00AD79A8">
      <w:pPr>
        <w:shd w:val="clear" w:color="auto" w:fill="E8EAED"/>
        <w:spacing w:after="0" w:line="90" w:lineRule="atLeast"/>
        <w:jc w:val="both"/>
        <w:rPr>
          <w:rFonts w:ascii="Book Antiqua" w:eastAsia="Times New Roman" w:hAnsi="Book Antiqua" w:cs="Arial"/>
          <w:color w:val="222222"/>
          <w:sz w:val="24"/>
          <w:szCs w:val="24"/>
          <w:lang w:eastAsia="en-IN"/>
        </w:rPr>
      </w:pPr>
      <w:r w:rsidRPr="00AD79A8">
        <w:rPr>
          <w:rFonts w:ascii="Book Antiqua" w:eastAsia="Times New Roman" w:hAnsi="Book Antiqua" w:cs="Arial"/>
          <w:noProof/>
          <w:color w:val="222222"/>
          <w:sz w:val="24"/>
          <w:szCs w:val="24"/>
          <w:lang w:eastAsia="en-IN"/>
        </w:rPr>
        <w:drawing>
          <wp:inline distT="0" distB="0" distL="0" distR="0" wp14:anchorId="617F3372" wp14:editId="67E58FE0">
            <wp:extent cx="6350" cy="6350"/>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AD79A8" w:rsidRPr="00AD79A8" w:rsidRDefault="00AD79A8" w:rsidP="00AD79A8">
      <w:pPr>
        <w:shd w:val="clear" w:color="auto" w:fill="FFFFFF"/>
        <w:spacing w:after="0" w:line="240" w:lineRule="auto"/>
        <w:jc w:val="both"/>
        <w:rPr>
          <w:rFonts w:ascii="Book Antiqua" w:eastAsia="Times New Roman" w:hAnsi="Book Antiqua" w:cs="Arial"/>
          <w:color w:val="500050"/>
          <w:sz w:val="24"/>
          <w:szCs w:val="24"/>
          <w:lang w:eastAsia="en-IN"/>
        </w:rPr>
      </w:pPr>
      <w:r w:rsidRPr="00AD79A8">
        <w:rPr>
          <w:rFonts w:ascii="Book Antiqua" w:eastAsia="Times New Roman" w:hAnsi="Book Antiqua" w:cs="Arial"/>
          <w:color w:val="500050"/>
          <w:sz w:val="24"/>
          <w:szCs w:val="24"/>
          <w:lang w:eastAsia="en-IN"/>
        </w:rPr>
        <w:t>She joined Central Council for Research in Homoeopathy (CCRH) in 2016 as Research Officer (</w:t>
      </w:r>
      <w:proofErr w:type="spellStart"/>
      <w:r w:rsidRPr="00AD79A8">
        <w:rPr>
          <w:rFonts w:ascii="Book Antiqua" w:eastAsia="Times New Roman" w:hAnsi="Book Antiqua" w:cs="Arial"/>
          <w:color w:val="500050"/>
          <w:sz w:val="24"/>
          <w:szCs w:val="24"/>
          <w:lang w:eastAsia="en-IN"/>
        </w:rPr>
        <w:t>Pharmacognosy</w:t>
      </w:r>
      <w:proofErr w:type="spellEnd"/>
      <w:r w:rsidRPr="00AD79A8">
        <w:rPr>
          <w:rFonts w:ascii="Book Antiqua" w:eastAsia="Times New Roman" w:hAnsi="Book Antiqua" w:cs="Arial"/>
          <w:color w:val="500050"/>
          <w:sz w:val="24"/>
          <w:szCs w:val="24"/>
          <w:lang w:eastAsia="en-IN"/>
        </w:rPr>
        <w:t xml:space="preserve">). She is working as coordinator, Drug Standardization Program of Council and looking after the standardization work on homoeopathic medicines being carried out at the units of Council namely, DDPRCRI, Noida, DSU, Hyderabad &amp; CMPRH, </w:t>
      </w:r>
      <w:proofErr w:type="spellStart"/>
      <w:proofErr w:type="gramStart"/>
      <w:r w:rsidRPr="00AD79A8">
        <w:rPr>
          <w:rFonts w:ascii="Book Antiqua" w:eastAsia="Times New Roman" w:hAnsi="Book Antiqua" w:cs="Arial"/>
          <w:color w:val="500050"/>
          <w:sz w:val="24"/>
          <w:szCs w:val="24"/>
          <w:lang w:eastAsia="en-IN"/>
        </w:rPr>
        <w:t>Ooty</w:t>
      </w:r>
      <w:proofErr w:type="spellEnd"/>
      <w:proofErr w:type="gramEnd"/>
      <w:r w:rsidRPr="00AD79A8">
        <w:rPr>
          <w:rFonts w:ascii="Book Antiqua" w:eastAsia="Times New Roman" w:hAnsi="Book Antiqua" w:cs="Arial"/>
          <w:color w:val="500050"/>
          <w:sz w:val="24"/>
          <w:szCs w:val="24"/>
          <w:lang w:eastAsia="en-IN"/>
        </w:rPr>
        <w:t>. </w:t>
      </w:r>
    </w:p>
    <w:p w:rsidR="00AD79A8" w:rsidRPr="00AD79A8" w:rsidRDefault="00AD79A8" w:rsidP="00AD79A8">
      <w:pPr>
        <w:shd w:val="clear" w:color="auto" w:fill="FFFFFF"/>
        <w:spacing w:after="0" w:line="240" w:lineRule="auto"/>
        <w:jc w:val="both"/>
        <w:rPr>
          <w:rFonts w:ascii="Book Antiqua" w:eastAsia="Times New Roman" w:hAnsi="Book Antiqua" w:cs="Arial"/>
          <w:color w:val="500050"/>
          <w:sz w:val="24"/>
          <w:szCs w:val="24"/>
          <w:lang w:eastAsia="en-IN"/>
        </w:rPr>
      </w:pPr>
      <w:r w:rsidRPr="00AD79A8">
        <w:rPr>
          <w:rFonts w:ascii="Book Antiqua" w:eastAsia="Times New Roman" w:hAnsi="Book Antiqua" w:cs="Arial"/>
          <w:color w:val="500050"/>
          <w:sz w:val="24"/>
          <w:szCs w:val="24"/>
          <w:lang w:eastAsia="en-IN"/>
        </w:rPr>
        <w:t>In a short span of her service in Council, she has made herself conversant with the entire work of Drug Standardization, regulatory issues pertaining to Homoeopathic drugs and has a zeal &amp; conviction to work for development of Homoeopathic drug as a whole by addressing the</w:t>
      </w:r>
      <w:proofErr w:type="gramStart"/>
      <w:r w:rsidRPr="00AD79A8">
        <w:rPr>
          <w:rFonts w:ascii="Book Antiqua" w:eastAsia="Times New Roman" w:hAnsi="Book Antiqua" w:cs="Arial"/>
          <w:color w:val="500050"/>
          <w:sz w:val="24"/>
          <w:szCs w:val="24"/>
          <w:lang w:eastAsia="en-IN"/>
        </w:rPr>
        <w:t>  identity</w:t>
      </w:r>
      <w:proofErr w:type="gramEnd"/>
      <w:r w:rsidRPr="00AD79A8">
        <w:rPr>
          <w:rFonts w:ascii="Book Antiqua" w:eastAsia="Times New Roman" w:hAnsi="Book Antiqua" w:cs="Arial"/>
          <w:color w:val="500050"/>
          <w:sz w:val="24"/>
          <w:szCs w:val="24"/>
          <w:lang w:eastAsia="en-IN"/>
        </w:rPr>
        <w:t>, quality and safety issues with innovative ideas.</w:t>
      </w:r>
    </w:p>
    <w:p w:rsidR="00AD79A8" w:rsidRPr="00AD79A8" w:rsidRDefault="00AD79A8" w:rsidP="00AD79A8">
      <w:pPr>
        <w:shd w:val="clear" w:color="auto" w:fill="FFFFFF"/>
        <w:spacing w:after="0" w:line="240" w:lineRule="auto"/>
        <w:jc w:val="both"/>
        <w:rPr>
          <w:rFonts w:ascii="Book Antiqua" w:eastAsia="Times New Roman" w:hAnsi="Book Antiqua" w:cs="Arial"/>
          <w:color w:val="500050"/>
          <w:sz w:val="24"/>
          <w:szCs w:val="24"/>
          <w:lang w:eastAsia="en-IN"/>
        </w:rPr>
      </w:pPr>
    </w:p>
    <w:p w:rsidR="00AD79A8" w:rsidRDefault="00AD79A8" w:rsidP="00AD79A8">
      <w:pPr>
        <w:shd w:val="clear" w:color="auto" w:fill="FFFFFF"/>
        <w:spacing w:after="0" w:line="240" w:lineRule="auto"/>
        <w:rPr>
          <w:rFonts w:ascii="Arial" w:eastAsia="Times New Roman" w:hAnsi="Arial" w:cs="Arial"/>
          <w:color w:val="500050"/>
          <w:sz w:val="24"/>
          <w:szCs w:val="24"/>
          <w:lang w:eastAsia="en-IN"/>
        </w:rPr>
      </w:pPr>
    </w:p>
    <w:p w:rsidR="00AD79A8" w:rsidRDefault="00AD79A8" w:rsidP="00AD79A8">
      <w:pPr>
        <w:shd w:val="clear" w:color="auto" w:fill="FFFFFF"/>
        <w:spacing w:after="0" w:line="240" w:lineRule="auto"/>
        <w:rPr>
          <w:rFonts w:ascii="Arial" w:eastAsia="Times New Roman" w:hAnsi="Arial" w:cs="Arial"/>
          <w:color w:val="500050"/>
          <w:sz w:val="24"/>
          <w:szCs w:val="24"/>
          <w:lang w:eastAsia="en-IN"/>
        </w:rPr>
      </w:pPr>
      <w:r>
        <w:rPr>
          <w:rFonts w:ascii="Arial" w:eastAsia="Times New Roman" w:hAnsi="Arial" w:cs="Arial"/>
          <w:color w:val="500050"/>
          <w:sz w:val="24"/>
          <w:szCs w:val="24"/>
          <w:lang w:eastAsia="en-IN"/>
        </w:rPr>
        <w:t>PHOTOGRAPH</w:t>
      </w:r>
      <w:bookmarkStart w:id="0" w:name="_GoBack"/>
    </w:p>
    <w:bookmarkEnd w:id="0"/>
    <w:p w:rsidR="00AD79A8" w:rsidRDefault="00AD79A8" w:rsidP="00AD79A8">
      <w:pPr>
        <w:shd w:val="clear" w:color="auto" w:fill="FFFFFF"/>
        <w:spacing w:after="0" w:line="240" w:lineRule="auto"/>
        <w:rPr>
          <w:rFonts w:ascii="Arial" w:eastAsia="Times New Roman" w:hAnsi="Arial" w:cs="Arial"/>
          <w:color w:val="500050"/>
          <w:sz w:val="24"/>
          <w:szCs w:val="24"/>
          <w:lang w:eastAsia="en-IN"/>
        </w:rPr>
      </w:pPr>
    </w:p>
    <w:p w:rsidR="00AD79A8" w:rsidRPr="00AD79A8" w:rsidRDefault="00AD79A8" w:rsidP="00AD79A8">
      <w:pPr>
        <w:shd w:val="clear" w:color="auto" w:fill="FFFFFF"/>
        <w:spacing w:after="0" w:line="240" w:lineRule="auto"/>
        <w:rPr>
          <w:rFonts w:ascii="Arial" w:eastAsia="Times New Roman" w:hAnsi="Arial" w:cs="Arial"/>
          <w:color w:val="500050"/>
          <w:sz w:val="24"/>
          <w:szCs w:val="24"/>
          <w:lang w:eastAsia="en-IN"/>
        </w:rPr>
      </w:pPr>
      <w:r>
        <w:rPr>
          <w:rFonts w:ascii="Arial" w:eastAsia="Times New Roman" w:hAnsi="Arial" w:cs="Arial"/>
          <w:noProof/>
          <w:color w:val="500050"/>
          <w:sz w:val="24"/>
          <w:szCs w:val="24"/>
          <w:lang w:eastAsia="en-IN"/>
        </w:rPr>
        <w:drawing>
          <wp:inline distT="0" distB="0" distL="0" distR="0">
            <wp:extent cx="3390900" cy="4838700"/>
            <wp:effectExtent l="0" t="0" r="0" b="0"/>
            <wp:docPr id="3" name="Picture 3" descr="C:\Users\A\Desktop\RENU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esktop\RENU P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0900" cy="4838700"/>
                    </a:xfrm>
                    <a:prstGeom prst="rect">
                      <a:avLst/>
                    </a:prstGeom>
                    <a:noFill/>
                    <a:ln>
                      <a:noFill/>
                    </a:ln>
                  </pic:spPr>
                </pic:pic>
              </a:graphicData>
            </a:graphic>
          </wp:inline>
        </w:drawing>
      </w:r>
    </w:p>
    <w:sectPr w:rsidR="00AD79A8" w:rsidRPr="00AD79A8" w:rsidSect="00D665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39DF"/>
    <w:multiLevelType w:val="hybridMultilevel"/>
    <w:tmpl w:val="729E9FF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2"/>
  </w:compat>
  <w:rsids>
    <w:rsidRoot w:val="00C72E85"/>
    <w:rsid w:val="000328B7"/>
    <w:rsid w:val="000D647E"/>
    <w:rsid w:val="00152578"/>
    <w:rsid w:val="00186063"/>
    <w:rsid w:val="00254AD7"/>
    <w:rsid w:val="00262A0A"/>
    <w:rsid w:val="002679DA"/>
    <w:rsid w:val="00277B5A"/>
    <w:rsid w:val="00293F88"/>
    <w:rsid w:val="00296631"/>
    <w:rsid w:val="00312C33"/>
    <w:rsid w:val="00382323"/>
    <w:rsid w:val="00420C92"/>
    <w:rsid w:val="004A57CD"/>
    <w:rsid w:val="005C6DC6"/>
    <w:rsid w:val="006A1C32"/>
    <w:rsid w:val="006C2B16"/>
    <w:rsid w:val="007422BE"/>
    <w:rsid w:val="00753765"/>
    <w:rsid w:val="007B373A"/>
    <w:rsid w:val="007D56CB"/>
    <w:rsid w:val="007F30C8"/>
    <w:rsid w:val="0089103E"/>
    <w:rsid w:val="008C28E7"/>
    <w:rsid w:val="009F759F"/>
    <w:rsid w:val="00A06793"/>
    <w:rsid w:val="00A768E3"/>
    <w:rsid w:val="00A86092"/>
    <w:rsid w:val="00AB6AAF"/>
    <w:rsid w:val="00AD79A8"/>
    <w:rsid w:val="00B30A42"/>
    <w:rsid w:val="00B4509F"/>
    <w:rsid w:val="00C03858"/>
    <w:rsid w:val="00C039AB"/>
    <w:rsid w:val="00C31C76"/>
    <w:rsid w:val="00C72E85"/>
    <w:rsid w:val="00CC1946"/>
    <w:rsid w:val="00D23210"/>
    <w:rsid w:val="00D31956"/>
    <w:rsid w:val="00D635B6"/>
    <w:rsid w:val="00D665B4"/>
    <w:rsid w:val="00DB050F"/>
    <w:rsid w:val="00DC1207"/>
    <w:rsid w:val="00DC3DB2"/>
    <w:rsid w:val="00E30A2E"/>
    <w:rsid w:val="00E46B41"/>
    <w:rsid w:val="00F8168D"/>
    <w:rsid w:val="00FE5F6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5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765"/>
    <w:pPr>
      <w:ind w:left="720"/>
      <w:contextualSpacing/>
    </w:pPr>
  </w:style>
  <w:style w:type="paragraph" w:styleId="BalloonText">
    <w:name w:val="Balloon Text"/>
    <w:basedOn w:val="Normal"/>
    <w:link w:val="BalloonTextChar"/>
    <w:uiPriority w:val="99"/>
    <w:semiHidden/>
    <w:unhideWhenUsed/>
    <w:rsid w:val="00AD79A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AD79A8"/>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696300">
      <w:bodyDiv w:val="1"/>
      <w:marLeft w:val="0"/>
      <w:marRight w:val="0"/>
      <w:marTop w:val="0"/>
      <w:marBottom w:val="0"/>
      <w:divBdr>
        <w:top w:val="none" w:sz="0" w:space="0" w:color="auto"/>
        <w:left w:val="none" w:sz="0" w:space="0" w:color="auto"/>
        <w:bottom w:val="none" w:sz="0" w:space="0" w:color="auto"/>
        <w:right w:val="none" w:sz="0" w:space="0" w:color="auto"/>
      </w:divBdr>
      <w:divsChild>
        <w:div w:id="282612437">
          <w:marLeft w:val="0"/>
          <w:marRight w:val="0"/>
          <w:marTop w:val="30"/>
          <w:marBottom w:val="0"/>
          <w:divBdr>
            <w:top w:val="none" w:sz="0" w:space="0" w:color="auto"/>
            <w:left w:val="none" w:sz="0" w:space="0" w:color="auto"/>
            <w:bottom w:val="none" w:sz="0" w:space="0" w:color="auto"/>
            <w:right w:val="none" w:sz="0" w:space="0" w:color="auto"/>
          </w:divBdr>
          <w:divsChild>
            <w:div w:id="231307623">
              <w:marLeft w:val="0"/>
              <w:marRight w:val="0"/>
              <w:marTop w:val="0"/>
              <w:marBottom w:val="0"/>
              <w:divBdr>
                <w:top w:val="none" w:sz="0" w:space="0" w:color="auto"/>
                <w:left w:val="none" w:sz="0" w:space="0" w:color="auto"/>
                <w:bottom w:val="none" w:sz="0" w:space="0" w:color="auto"/>
                <w:right w:val="none" w:sz="0" w:space="0" w:color="auto"/>
              </w:divBdr>
            </w:div>
          </w:divsChild>
        </w:div>
        <w:div w:id="500699318">
          <w:marLeft w:val="0"/>
          <w:marRight w:val="0"/>
          <w:marTop w:val="0"/>
          <w:marBottom w:val="0"/>
          <w:divBdr>
            <w:top w:val="none" w:sz="0" w:space="0" w:color="auto"/>
            <w:left w:val="none" w:sz="0" w:space="0" w:color="auto"/>
            <w:bottom w:val="none" w:sz="0" w:space="0" w:color="auto"/>
            <w:right w:val="none" w:sz="0" w:space="0" w:color="auto"/>
          </w:divBdr>
          <w:divsChild>
            <w:div w:id="1924952266">
              <w:marLeft w:val="0"/>
              <w:marRight w:val="0"/>
              <w:marTop w:val="0"/>
              <w:marBottom w:val="0"/>
              <w:divBdr>
                <w:top w:val="none" w:sz="0" w:space="0" w:color="auto"/>
                <w:left w:val="none" w:sz="0" w:space="0" w:color="auto"/>
                <w:bottom w:val="none" w:sz="0" w:space="0" w:color="auto"/>
                <w:right w:val="none" w:sz="0" w:space="0" w:color="auto"/>
              </w:divBdr>
              <w:divsChild>
                <w:div w:id="835346932">
                  <w:marLeft w:val="0"/>
                  <w:marRight w:val="0"/>
                  <w:marTop w:val="0"/>
                  <w:marBottom w:val="0"/>
                  <w:divBdr>
                    <w:top w:val="none" w:sz="0" w:space="0" w:color="auto"/>
                    <w:left w:val="none" w:sz="0" w:space="0" w:color="auto"/>
                    <w:bottom w:val="none" w:sz="0" w:space="0" w:color="auto"/>
                    <w:right w:val="none" w:sz="0" w:space="0" w:color="auto"/>
                  </w:divBdr>
                  <w:divsChild>
                    <w:div w:id="12474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929968">
      <w:bodyDiv w:val="1"/>
      <w:marLeft w:val="0"/>
      <w:marRight w:val="0"/>
      <w:marTop w:val="0"/>
      <w:marBottom w:val="0"/>
      <w:divBdr>
        <w:top w:val="none" w:sz="0" w:space="0" w:color="auto"/>
        <w:left w:val="none" w:sz="0" w:space="0" w:color="auto"/>
        <w:bottom w:val="none" w:sz="0" w:space="0" w:color="auto"/>
        <w:right w:val="none" w:sz="0" w:space="0" w:color="auto"/>
      </w:divBdr>
      <w:divsChild>
        <w:div w:id="357513964">
          <w:marLeft w:val="0"/>
          <w:marRight w:val="0"/>
          <w:marTop w:val="30"/>
          <w:marBottom w:val="0"/>
          <w:divBdr>
            <w:top w:val="none" w:sz="0" w:space="0" w:color="auto"/>
            <w:left w:val="none" w:sz="0" w:space="0" w:color="auto"/>
            <w:bottom w:val="none" w:sz="0" w:space="0" w:color="auto"/>
            <w:right w:val="none" w:sz="0" w:space="0" w:color="auto"/>
          </w:divBdr>
          <w:divsChild>
            <w:div w:id="1293442205">
              <w:marLeft w:val="0"/>
              <w:marRight w:val="0"/>
              <w:marTop w:val="0"/>
              <w:marBottom w:val="0"/>
              <w:divBdr>
                <w:top w:val="none" w:sz="0" w:space="0" w:color="auto"/>
                <w:left w:val="none" w:sz="0" w:space="0" w:color="auto"/>
                <w:bottom w:val="none" w:sz="0" w:space="0" w:color="auto"/>
                <w:right w:val="none" w:sz="0" w:space="0" w:color="auto"/>
              </w:divBdr>
            </w:div>
          </w:divsChild>
        </w:div>
        <w:div w:id="237403783">
          <w:marLeft w:val="0"/>
          <w:marRight w:val="0"/>
          <w:marTop w:val="0"/>
          <w:marBottom w:val="0"/>
          <w:divBdr>
            <w:top w:val="none" w:sz="0" w:space="0" w:color="auto"/>
            <w:left w:val="none" w:sz="0" w:space="0" w:color="auto"/>
            <w:bottom w:val="none" w:sz="0" w:space="0" w:color="auto"/>
            <w:right w:val="none" w:sz="0" w:space="0" w:color="auto"/>
          </w:divBdr>
          <w:divsChild>
            <w:div w:id="1562129011">
              <w:marLeft w:val="0"/>
              <w:marRight w:val="0"/>
              <w:marTop w:val="0"/>
              <w:marBottom w:val="0"/>
              <w:divBdr>
                <w:top w:val="none" w:sz="0" w:space="0" w:color="auto"/>
                <w:left w:val="none" w:sz="0" w:space="0" w:color="auto"/>
                <w:bottom w:val="none" w:sz="0" w:space="0" w:color="auto"/>
                <w:right w:val="none" w:sz="0" w:space="0" w:color="auto"/>
              </w:divBdr>
              <w:divsChild>
                <w:div w:id="1276332930">
                  <w:marLeft w:val="0"/>
                  <w:marRight w:val="0"/>
                  <w:marTop w:val="0"/>
                  <w:marBottom w:val="0"/>
                  <w:divBdr>
                    <w:top w:val="none" w:sz="0" w:space="0" w:color="auto"/>
                    <w:left w:val="none" w:sz="0" w:space="0" w:color="auto"/>
                    <w:bottom w:val="none" w:sz="0" w:space="0" w:color="auto"/>
                    <w:right w:val="none" w:sz="0" w:space="0" w:color="auto"/>
                  </w:divBdr>
                  <w:divsChild>
                    <w:div w:id="62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digvijay verma</dc:creator>
  <cp:lastModifiedBy>A</cp:lastModifiedBy>
  <cp:revision>46</cp:revision>
  <dcterms:created xsi:type="dcterms:W3CDTF">2019-02-02T03:34:00Z</dcterms:created>
  <dcterms:modified xsi:type="dcterms:W3CDTF">2019-04-01T18:52:00Z</dcterms:modified>
</cp:coreProperties>
</file>