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377CE" w14:textId="77777777" w:rsidR="00A74A1C" w:rsidRDefault="00A74A1C">
      <w:pPr>
        <w:rPr>
          <w:b/>
        </w:rPr>
      </w:pPr>
      <w:r w:rsidRPr="001C2048">
        <w:rPr>
          <w:b/>
        </w:rPr>
        <w:t>Welcome to the Havening Techniques</w:t>
      </w:r>
    </w:p>
    <w:p w14:paraId="2949CBDA" w14:textId="77777777" w:rsidR="00E0005D" w:rsidRDefault="00E0005D">
      <w:pPr>
        <w:rPr>
          <w:b/>
        </w:rPr>
      </w:pPr>
    </w:p>
    <w:p w14:paraId="0F1E3653" w14:textId="5416DCB2" w:rsidR="00E0005D" w:rsidRPr="00E0005D" w:rsidRDefault="00E0005D">
      <w:pPr>
        <w:rPr>
          <w:b/>
        </w:rPr>
      </w:pPr>
      <w:r w:rsidRPr="00E0005D">
        <w:rPr>
          <w:rFonts w:cstheme="minorHAnsi"/>
          <w:color w:val="222222"/>
        </w:rPr>
        <w:t>The Havening Techniques are a rapid, gentle and effective approach for helping people overcome anxiety based problems. Distressing feelings such as intermittent panic, stress from trauma, chronic pain, fears,</w:t>
      </w:r>
      <w:r>
        <w:rPr>
          <w:rFonts w:cstheme="minorHAnsi"/>
          <w:color w:val="222222"/>
        </w:rPr>
        <w:t xml:space="preserve"> depression,</w:t>
      </w:r>
      <w:r w:rsidRPr="00E0005D">
        <w:rPr>
          <w:rFonts w:cstheme="minorHAnsi"/>
          <w:color w:val="222222"/>
        </w:rPr>
        <w:t xml:space="preserve"> addictions and other related issues are amenable to Havening. </w:t>
      </w:r>
      <w:r w:rsidR="00DD2CE2">
        <w:rPr>
          <w:rFonts w:eastAsia="Times New Roman"/>
        </w:rPr>
        <w:t>In addition</w:t>
      </w:r>
      <w:r w:rsidRPr="00E0005D">
        <w:rPr>
          <w:rFonts w:cstheme="minorHAnsi"/>
          <w:color w:val="222222"/>
        </w:rPr>
        <w:t> Havening Touch helps develop states of emotional wellbeing and resiliency.</w:t>
      </w:r>
    </w:p>
    <w:p w14:paraId="74F56C60" w14:textId="77777777" w:rsidR="00A74A1C" w:rsidRPr="00E0005D" w:rsidRDefault="00A74A1C"/>
    <w:p w14:paraId="59DC64C0" w14:textId="5D923F35" w:rsidR="004401F3" w:rsidRPr="00E0005D" w:rsidRDefault="00A74A1C">
      <w:r w:rsidRPr="00E0005D">
        <w:t>Exciting discoveries in the mind /body interface are producing new and profound changes in our thinking and pra</w:t>
      </w:r>
      <w:r w:rsidR="007D1EBA" w:rsidRPr="00E0005D">
        <w:t xml:space="preserve">ctice. Until recently there are three pillars that are </w:t>
      </w:r>
      <w:r w:rsidRPr="00E0005D">
        <w:t xml:space="preserve">utilized to treat disease and create resilience. The pillars are surgical intervention, </w:t>
      </w:r>
      <w:r w:rsidR="00211394" w:rsidRPr="00E0005D">
        <w:t xml:space="preserve">medications and psychotherapeutics. </w:t>
      </w:r>
      <w:r w:rsidR="004401F3" w:rsidRPr="00E0005D">
        <w:t xml:space="preserve">These concepts have helped millions of people and saved untold lives. </w:t>
      </w:r>
    </w:p>
    <w:p w14:paraId="7711FBAE" w14:textId="42F30CF3" w:rsidR="004401F3" w:rsidRPr="00E0005D" w:rsidRDefault="004401F3">
      <w:r w:rsidRPr="00E0005D">
        <w:t>With the advent of sophisticated instruments, scientists are now able to begin to peer in</w:t>
      </w:r>
      <w:r w:rsidR="003D1178" w:rsidRPr="00E0005D">
        <w:t>to</w:t>
      </w:r>
      <w:r w:rsidRPr="00E0005D">
        <w:t xml:space="preserve"> the unbelievably complex world of the brain and for the first time see </w:t>
      </w:r>
      <w:r w:rsidR="003D1178" w:rsidRPr="00E0005D">
        <w:t xml:space="preserve">activity </w:t>
      </w:r>
      <w:r w:rsidRPr="00E0005D">
        <w:t xml:space="preserve">in real time.  The Havening Techniques utilizes this information to develop protocols that allow for internal regulation of our systems without the introduction of external measures. </w:t>
      </w:r>
      <w:r w:rsidR="0021532D" w:rsidRPr="00E0005D">
        <w:t xml:space="preserve"> A fourth pillar. </w:t>
      </w:r>
    </w:p>
    <w:p w14:paraId="07F12B90" w14:textId="04A66522" w:rsidR="00136985" w:rsidRPr="00E0005D" w:rsidRDefault="004401F3">
      <w:r w:rsidRPr="00E0005D">
        <w:t>The brain is an electro-chemical-magnetic organ. Pharmaceutical</w:t>
      </w:r>
      <w:r w:rsidR="00136985" w:rsidRPr="00E0005D">
        <w:t>s</w:t>
      </w:r>
      <w:r w:rsidRPr="00E0005D">
        <w:t xml:space="preserve"> address the chemical imbalance and as long as the drug is in the system its’ effects are present. Havening harnesses the electrical side and throug</w:t>
      </w:r>
      <w:r w:rsidR="007D1EBA" w:rsidRPr="00E0005D">
        <w:t>h a simple protocol introduces d</w:t>
      </w:r>
      <w:r w:rsidRPr="00E0005D">
        <w:t xml:space="preserve">elta </w:t>
      </w:r>
      <w:r w:rsidR="001C2048" w:rsidRPr="00E0005D">
        <w:t>waves into the mind/body system</w:t>
      </w:r>
      <w:r w:rsidRPr="00E0005D">
        <w:t xml:space="preserve">. </w:t>
      </w:r>
      <w:proofErr w:type="gramStart"/>
      <w:r w:rsidRPr="00E0005D">
        <w:t>Delta</w:t>
      </w:r>
      <w:proofErr w:type="gramEnd"/>
      <w:r w:rsidRPr="00E0005D">
        <w:t xml:space="preserve"> waves a</w:t>
      </w:r>
      <w:r w:rsidR="00744A9E" w:rsidRPr="00E0005D">
        <w:t>re</w:t>
      </w:r>
      <w:r w:rsidRPr="00E0005D">
        <w:t xml:space="preserve"> very special</w:t>
      </w:r>
      <w:r w:rsidR="00443EBC" w:rsidRPr="00E0005D">
        <w:t xml:space="preserve"> in that</w:t>
      </w:r>
      <w:r w:rsidR="00136985" w:rsidRPr="00E0005D">
        <w:t xml:space="preserve"> they</w:t>
      </w:r>
      <w:r w:rsidRPr="00E0005D">
        <w:t xml:space="preserve"> are normally absent during</w:t>
      </w:r>
      <w:r w:rsidR="00136985" w:rsidRPr="00E0005D">
        <w:t xml:space="preserve"> the awake hours and </w:t>
      </w:r>
      <w:r w:rsidR="003D1178" w:rsidRPr="00E0005D">
        <w:t xml:space="preserve">are </w:t>
      </w:r>
      <w:r w:rsidR="00136985" w:rsidRPr="00E0005D">
        <w:t>p</w:t>
      </w:r>
      <w:r w:rsidR="003D1178" w:rsidRPr="00E0005D">
        <w:t>rimarily pr</w:t>
      </w:r>
      <w:r w:rsidR="0041359D" w:rsidRPr="00E0005D">
        <w:t>esent during sleep when tho</w:t>
      </w:r>
      <w:r w:rsidR="007F0860" w:rsidRPr="00E0005D">
        <w:t>ughts</w:t>
      </w:r>
      <w:r w:rsidR="00136985" w:rsidRPr="00E0005D">
        <w:t xml:space="preserve"> are stored. </w:t>
      </w:r>
    </w:p>
    <w:p w14:paraId="5077DEFF" w14:textId="18ECC44D" w:rsidR="00211394" w:rsidRPr="00E0005D" w:rsidRDefault="003D1178">
      <w:r w:rsidRPr="00E0005D">
        <w:t xml:space="preserve">The mind/body holds memories. Sometimes these memories create symptoms and the use of an </w:t>
      </w:r>
      <w:proofErr w:type="spellStart"/>
      <w:r w:rsidRPr="00E0005D">
        <w:t>elect</w:t>
      </w:r>
      <w:r w:rsidR="001C2048" w:rsidRPr="00E0005D">
        <w:t>r</w:t>
      </w:r>
      <w:r w:rsidRPr="00E0005D">
        <w:t>oceutical</w:t>
      </w:r>
      <w:proofErr w:type="spellEnd"/>
      <w:r w:rsidRPr="00E0005D">
        <w:t xml:space="preserve"> (something that causes an effect due to a</w:t>
      </w:r>
      <w:r w:rsidR="009D6827" w:rsidRPr="00E0005D">
        <w:t>n</w:t>
      </w:r>
      <w:r w:rsidRPr="00E0005D">
        <w:t xml:space="preserve"> electrical wave) is able to alter those encoded ideas and remove their effect from our system. This removal changes both the underlying stressor and the individual’s response. </w:t>
      </w:r>
    </w:p>
    <w:p w14:paraId="4AAECBDB" w14:textId="77777777" w:rsidR="00211394" w:rsidRPr="00E0005D" w:rsidRDefault="00211394"/>
    <w:p w14:paraId="2ECF5F9C" w14:textId="20C010D7" w:rsidR="00211394" w:rsidRPr="00E0005D" w:rsidRDefault="00211394">
      <w:pPr>
        <w:rPr>
          <w:b/>
        </w:rPr>
      </w:pPr>
      <w:r w:rsidRPr="00E0005D">
        <w:rPr>
          <w:b/>
        </w:rPr>
        <w:t>How Havening works.</w:t>
      </w:r>
    </w:p>
    <w:p w14:paraId="6A7EE264" w14:textId="77777777" w:rsidR="00211394" w:rsidRPr="00E0005D" w:rsidRDefault="00211394"/>
    <w:p w14:paraId="0352BAE9" w14:textId="5FBC64E3" w:rsidR="00211394" w:rsidRPr="00E0005D" w:rsidRDefault="00211394">
      <w:r w:rsidRPr="00E0005D">
        <w:t xml:space="preserve">Much of our hardwired responsiveness is connected to the fundamental law of life….survive. It is this ancient dictum that drives behavior. The brain/mind/body needs to accurately and rapidly respond to threats. This flight or fight paradigm is a whole body experience which includes activating both sympathetic and parasympathetic systems. </w:t>
      </w:r>
    </w:p>
    <w:p w14:paraId="597730F4" w14:textId="77777777" w:rsidR="00211394" w:rsidRPr="00E0005D" w:rsidRDefault="00211394">
      <w:pPr>
        <w:rPr>
          <w:b/>
        </w:rPr>
      </w:pPr>
    </w:p>
    <w:p w14:paraId="4C9DEE56" w14:textId="17BA837A" w:rsidR="00211394" w:rsidRPr="00E0005D" w:rsidRDefault="00211394">
      <w:pPr>
        <w:rPr>
          <w:b/>
        </w:rPr>
      </w:pPr>
      <w:r w:rsidRPr="00E0005D">
        <w:rPr>
          <w:b/>
        </w:rPr>
        <w:t>Rapid Response</w:t>
      </w:r>
    </w:p>
    <w:p w14:paraId="61CD3015" w14:textId="77777777" w:rsidR="00211394" w:rsidRPr="00E0005D" w:rsidRDefault="00211394"/>
    <w:p w14:paraId="69529DBC" w14:textId="3AD5F168" w:rsidR="00211394" w:rsidRPr="00E0005D" w:rsidRDefault="00211394">
      <w:r w:rsidRPr="00E0005D">
        <w:t xml:space="preserve">In regards to a response being rapid, a few moments may mean the difference between life and death. The brain has taken into account efficiency and has developed pathways that respond automatically to certain circumstances both experienced and inherent. They require little cortical input and </w:t>
      </w:r>
      <w:r w:rsidR="00910639" w:rsidRPr="00E0005D">
        <w:t xml:space="preserve">produce significant physiological change. It is here that </w:t>
      </w:r>
      <w:r w:rsidR="008C1117" w:rsidRPr="00E0005D">
        <w:t>the origins of health, wellness and diseas</w:t>
      </w:r>
      <w:r w:rsidR="007F0860" w:rsidRPr="00E0005D">
        <w:t>e lie</w:t>
      </w:r>
      <w:r w:rsidR="008C1117" w:rsidRPr="00E0005D">
        <w:t>. These “</w:t>
      </w:r>
      <w:proofErr w:type="spellStart"/>
      <w:r w:rsidR="008C1117" w:rsidRPr="00E0005D">
        <w:t>synaptically</w:t>
      </w:r>
      <w:proofErr w:type="spellEnd"/>
      <w:r w:rsidR="008C1117" w:rsidRPr="00E0005D">
        <w:t>” encoded pathways are the alert system that keeps us safe. They are useful when needed, however when there is a failure to shutdown th</w:t>
      </w:r>
      <w:r w:rsidR="001B085A" w:rsidRPr="00E0005D">
        <w:t xml:space="preserve">ese </w:t>
      </w:r>
      <w:r w:rsidR="001B085A" w:rsidRPr="00E0005D">
        <w:lastRenderedPageBreak/>
        <w:t xml:space="preserve">potentiated neurons the organism </w:t>
      </w:r>
      <w:r w:rsidR="008C1117" w:rsidRPr="00E0005D">
        <w:t xml:space="preserve">is stressed as </w:t>
      </w:r>
      <w:r w:rsidR="001B085A" w:rsidRPr="00E0005D">
        <w:t xml:space="preserve">needless energy is exerted and </w:t>
      </w:r>
      <w:r w:rsidR="006B11DC" w:rsidRPr="00E0005D">
        <w:t xml:space="preserve">thus </w:t>
      </w:r>
      <w:r w:rsidR="001B085A" w:rsidRPr="00E0005D">
        <w:t xml:space="preserve">depletes resiliency.  </w:t>
      </w:r>
    </w:p>
    <w:p w14:paraId="128F3469" w14:textId="77777777" w:rsidR="00376A59" w:rsidRPr="00E0005D" w:rsidRDefault="00376A59"/>
    <w:p w14:paraId="46593A54" w14:textId="5C0CDBC1" w:rsidR="00376A59" w:rsidRPr="00E0005D" w:rsidRDefault="00376A59">
      <w:r w:rsidRPr="00E0005D">
        <w:t xml:space="preserve">Since sensory input is an active on going process there must be a biological way to highlight those events and stimuli that are significant and those that are mundane and unimportant.  This is accomplished by the limbic </w:t>
      </w:r>
      <w:r w:rsidR="00C83049" w:rsidRPr="00E0005D">
        <w:t xml:space="preserve">system in communication within </w:t>
      </w:r>
      <w:r w:rsidRPr="00E0005D">
        <w:t xml:space="preserve">networks throughout the brain.  The </w:t>
      </w:r>
      <w:r w:rsidR="00A74A1C" w:rsidRPr="00E0005D">
        <w:t xml:space="preserve">thalamus, </w:t>
      </w:r>
      <w:r w:rsidRPr="00E0005D">
        <w:t xml:space="preserve">amygdala, the hippocampus, </w:t>
      </w:r>
      <w:r w:rsidR="006B11DC" w:rsidRPr="00E0005D">
        <w:t>basal ganglia,</w:t>
      </w:r>
      <w:r w:rsidR="00C83049" w:rsidRPr="00E0005D">
        <w:t xml:space="preserve"> </w:t>
      </w:r>
      <w:r w:rsidRPr="00E0005D">
        <w:t xml:space="preserve">the striatum and other sub cortical </w:t>
      </w:r>
      <w:proofErr w:type="gramStart"/>
      <w:r w:rsidRPr="00E0005D">
        <w:t>bodies</w:t>
      </w:r>
      <w:proofErr w:type="gramEnd"/>
      <w:r w:rsidRPr="00E0005D">
        <w:t xml:space="preserve"> direct action and behavior. Specifically, the lateral amygdala is primed to </w:t>
      </w:r>
      <w:r w:rsidR="00C83049" w:rsidRPr="00E0005D">
        <w:t>rece</w:t>
      </w:r>
      <w:r w:rsidR="00A74A1C" w:rsidRPr="00E0005D">
        <w:t xml:space="preserve">ive input from the thalamus through </w:t>
      </w:r>
      <w:r w:rsidR="00C83049" w:rsidRPr="00E0005D">
        <w:t>neurons that connect to glutamate receptors</w:t>
      </w:r>
      <w:r w:rsidR="006B11DC" w:rsidRPr="00E0005D">
        <w:t>. These glutamate receptors</w:t>
      </w:r>
      <w:r w:rsidR="00C83049" w:rsidRPr="00E0005D">
        <w:t xml:space="preserve"> </w:t>
      </w:r>
      <w:r w:rsidR="0041359D" w:rsidRPr="00E0005D">
        <w:t>(excitatory in nature)</w:t>
      </w:r>
      <w:r w:rsidR="00C84C65" w:rsidRPr="00E0005D">
        <w:t xml:space="preserve"> </w:t>
      </w:r>
      <w:r w:rsidR="00C83049" w:rsidRPr="00E0005D">
        <w:t xml:space="preserve">termed AMPA receptors have a high degree of specificity and are activated upon thalamic stimulation. It is here that a response to sensory input occurs. </w:t>
      </w:r>
    </w:p>
    <w:p w14:paraId="6028DD93" w14:textId="77777777" w:rsidR="00A74A1C" w:rsidRPr="00E0005D" w:rsidRDefault="00A74A1C"/>
    <w:p w14:paraId="1AC92B71" w14:textId="009F1BCF" w:rsidR="00A74A1C" w:rsidRPr="00E0005D" w:rsidRDefault="00A74A1C">
      <w:pPr>
        <w:rPr>
          <w:b/>
        </w:rPr>
      </w:pPr>
      <w:r w:rsidRPr="00E0005D">
        <w:rPr>
          <w:b/>
        </w:rPr>
        <w:t>Activating AMPA receptors</w:t>
      </w:r>
    </w:p>
    <w:p w14:paraId="38C3919C" w14:textId="77777777" w:rsidR="00A74A1C" w:rsidRPr="00E0005D" w:rsidRDefault="00A74A1C"/>
    <w:p w14:paraId="41B5F2C0" w14:textId="62423968" w:rsidR="00A74A1C" w:rsidRPr="00E0005D" w:rsidRDefault="00A74A1C">
      <w:r w:rsidRPr="00E0005D">
        <w:t xml:space="preserve">The encoding of the AMPA receptor on the lateral nucleus of the amygdala requires four elements. These are </w:t>
      </w:r>
    </w:p>
    <w:p w14:paraId="7C2E8ADC" w14:textId="2527CE65" w:rsidR="00A74A1C" w:rsidRPr="00E0005D" w:rsidRDefault="00A74A1C" w:rsidP="00A74A1C">
      <w:pPr>
        <w:pStyle w:val="ListParagraph"/>
        <w:numPr>
          <w:ilvl w:val="0"/>
          <w:numId w:val="1"/>
        </w:numPr>
      </w:pPr>
      <w:r w:rsidRPr="00E0005D">
        <w:t>The event; must be highly emotional for the individual</w:t>
      </w:r>
    </w:p>
    <w:p w14:paraId="2F34FB69" w14:textId="6FED6B42" w:rsidR="00A74A1C" w:rsidRPr="00E0005D" w:rsidRDefault="00A74A1C" w:rsidP="00A74A1C">
      <w:pPr>
        <w:pStyle w:val="ListParagraph"/>
        <w:numPr>
          <w:ilvl w:val="0"/>
          <w:numId w:val="1"/>
        </w:numPr>
      </w:pPr>
      <w:r w:rsidRPr="00E0005D">
        <w:t>The meaning; the event must contain a significant degree of attachment for that individual</w:t>
      </w:r>
    </w:p>
    <w:p w14:paraId="5D9A5125" w14:textId="54294A1D" w:rsidR="00A74A1C" w:rsidRPr="00E0005D" w:rsidRDefault="00A74A1C" w:rsidP="00A74A1C">
      <w:pPr>
        <w:pStyle w:val="ListParagraph"/>
        <w:numPr>
          <w:ilvl w:val="0"/>
          <w:numId w:val="1"/>
        </w:numPr>
      </w:pPr>
      <w:r w:rsidRPr="00E0005D">
        <w:t>The underlying landscape; the brain has a bias that is a prism for interpretation</w:t>
      </w:r>
    </w:p>
    <w:p w14:paraId="0238B2A0" w14:textId="1D08DD68" w:rsidR="00A74A1C" w:rsidRPr="00E0005D" w:rsidRDefault="007F0860" w:rsidP="00A74A1C">
      <w:pPr>
        <w:pStyle w:val="ListParagraph"/>
        <w:numPr>
          <w:ilvl w:val="0"/>
          <w:numId w:val="1"/>
        </w:numPr>
      </w:pPr>
      <w:r w:rsidRPr="00E0005D">
        <w:t>Inescapability; t</w:t>
      </w:r>
      <w:r w:rsidR="00A74A1C" w:rsidRPr="00E0005D">
        <w:t xml:space="preserve">he event must feel inescapable even for a moment. </w:t>
      </w:r>
    </w:p>
    <w:p w14:paraId="05F98929" w14:textId="77777777" w:rsidR="00A74A1C" w:rsidRPr="00E0005D" w:rsidRDefault="00A74A1C" w:rsidP="00A74A1C"/>
    <w:p w14:paraId="6713C993" w14:textId="3F26A064" w:rsidR="00A74A1C" w:rsidRPr="00E0005D" w:rsidRDefault="00A74A1C" w:rsidP="00A74A1C">
      <w:r w:rsidRPr="00E0005D">
        <w:t xml:space="preserve">Once these criteria are met the receptor is stabilized on the surface of the membrane and </w:t>
      </w:r>
      <w:r w:rsidR="00A95DA7" w:rsidRPr="00E0005D">
        <w:t xml:space="preserve">available to create rapid, accurate, downstream activity without the capacity to downregulate sensitivity or </w:t>
      </w:r>
      <w:r w:rsidR="006B11DC" w:rsidRPr="00E0005D">
        <w:t>modulate res</w:t>
      </w:r>
      <w:r w:rsidR="0021532D" w:rsidRPr="00E0005D">
        <w:t>ponsiveness. It is as if a</w:t>
      </w:r>
      <w:r w:rsidR="006B11DC" w:rsidRPr="00E0005D">
        <w:t xml:space="preserve"> light is on and </w:t>
      </w:r>
      <w:r w:rsidR="0021532D" w:rsidRPr="00E0005D">
        <w:t xml:space="preserve">cannot be turned off. </w:t>
      </w:r>
    </w:p>
    <w:p w14:paraId="55FF532C" w14:textId="77777777" w:rsidR="0021532D" w:rsidRPr="00E0005D" w:rsidRDefault="0021532D" w:rsidP="00A74A1C"/>
    <w:p w14:paraId="47E3FB43" w14:textId="1FA8F03B" w:rsidR="0021532D" w:rsidRPr="00E0005D" w:rsidRDefault="0021532D" w:rsidP="00A74A1C">
      <w:pPr>
        <w:rPr>
          <w:b/>
        </w:rPr>
      </w:pPr>
      <w:proofErr w:type="gramStart"/>
      <w:r w:rsidRPr="00E0005D">
        <w:rPr>
          <w:b/>
        </w:rPr>
        <w:t xml:space="preserve">Introduction of </w:t>
      </w:r>
      <w:proofErr w:type="spellStart"/>
      <w:r w:rsidRPr="00E0005D">
        <w:rPr>
          <w:b/>
        </w:rPr>
        <w:t>Electroceuticals</w:t>
      </w:r>
      <w:proofErr w:type="spellEnd"/>
      <w:r w:rsidRPr="00E0005D">
        <w:rPr>
          <w:b/>
        </w:rPr>
        <w:t>.</w:t>
      </w:r>
      <w:proofErr w:type="gramEnd"/>
    </w:p>
    <w:p w14:paraId="6057B433" w14:textId="77777777" w:rsidR="0021532D" w:rsidRPr="00E0005D" w:rsidRDefault="0021532D" w:rsidP="00A74A1C"/>
    <w:p w14:paraId="2F14C9E5" w14:textId="34E1A9DA" w:rsidR="0021532D" w:rsidRPr="00E0005D" w:rsidRDefault="00443EBC" w:rsidP="00A74A1C">
      <w:r w:rsidRPr="00E0005D">
        <w:t xml:space="preserve">The Havening Techniques introduces an </w:t>
      </w:r>
      <w:proofErr w:type="spellStart"/>
      <w:r w:rsidRPr="00E0005D">
        <w:t>electroceutical</w:t>
      </w:r>
      <w:proofErr w:type="spellEnd"/>
      <w:r w:rsidRPr="00E0005D">
        <w:t>, a delta wave, through light touch that de-links the encoded AMPA receptor by an electrochemical reaction thus turning off the unnee</w:t>
      </w:r>
      <w:r w:rsidR="001C2048" w:rsidRPr="00E0005D">
        <w:t xml:space="preserve">ded response. Furthermore, the </w:t>
      </w:r>
      <w:r w:rsidRPr="00E0005D">
        <w:t>Havening Techniques are able to decompose the emotional content of unwanted memories rendering them neutral. There are a number of tec</w:t>
      </w:r>
      <w:r w:rsidR="00CE2FCD" w:rsidRPr="00E0005D">
        <w:t>h</w:t>
      </w:r>
      <w:r w:rsidRPr="00E0005D">
        <w:t>niques that</w:t>
      </w:r>
      <w:r w:rsidR="00CE2FCD" w:rsidRPr="00E0005D">
        <w:t xml:space="preserve"> are under the Havening umbrella. </w:t>
      </w:r>
    </w:p>
    <w:p w14:paraId="4390219E" w14:textId="23D826CD" w:rsidR="00CE2FCD" w:rsidRPr="00E0005D" w:rsidRDefault="00CE2FCD" w:rsidP="00A74A1C">
      <w:r w:rsidRPr="00E0005D">
        <w:t>These include,</w:t>
      </w:r>
    </w:p>
    <w:p w14:paraId="7023AE07" w14:textId="77777777" w:rsidR="00CE2FCD" w:rsidRPr="00E0005D" w:rsidRDefault="00CE2FCD" w:rsidP="00A74A1C"/>
    <w:p w14:paraId="36553B73" w14:textId="46A1E0C0" w:rsidR="00CE2FCD" w:rsidRPr="00E0005D" w:rsidRDefault="00CE2FCD" w:rsidP="00CE2FCD">
      <w:pPr>
        <w:pStyle w:val="ListParagraph"/>
        <w:numPr>
          <w:ilvl w:val="0"/>
          <w:numId w:val="2"/>
        </w:numPr>
      </w:pPr>
      <w:r w:rsidRPr="00E0005D">
        <w:t>Event Havening; this is where the emotional component of the</w:t>
      </w:r>
      <w:r w:rsidR="007D1EBA" w:rsidRPr="00E0005D">
        <w:t xml:space="preserve"> </w:t>
      </w:r>
      <w:r w:rsidRPr="00E0005D">
        <w:t xml:space="preserve">initial sensitizing event is removed </w:t>
      </w:r>
    </w:p>
    <w:p w14:paraId="4AAD1656" w14:textId="4B3812C5" w:rsidR="00CE2FCD" w:rsidRPr="00E0005D" w:rsidRDefault="00CE2FCD" w:rsidP="00CE2FCD">
      <w:pPr>
        <w:pStyle w:val="ListParagraph"/>
        <w:numPr>
          <w:ilvl w:val="0"/>
          <w:numId w:val="2"/>
        </w:numPr>
      </w:pPr>
      <w:proofErr w:type="spellStart"/>
      <w:r w:rsidRPr="00E0005D">
        <w:t>Transpirational</w:t>
      </w:r>
      <w:proofErr w:type="spellEnd"/>
      <w:r w:rsidRPr="00E0005D">
        <w:t xml:space="preserve"> Havening; this is where specific emotions can be gathered together and removed. </w:t>
      </w:r>
      <w:r w:rsidR="007D1EBA" w:rsidRPr="00E0005D">
        <w:t xml:space="preserve"> </w:t>
      </w:r>
      <w:r w:rsidRPr="00E0005D">
        <w:t>i.e. anger</w:t>
      </w:r>
    </w:p>
    <w:p w14:paraId="3B35C89C" w14:textId="12652B81" w:rsidR="00CE2FCD" w:rsidRPr="00E0005D" w:rsidRDefault="00CE2FCD" w:rsidP="00CE2FCD">
      <w:pPr>
        <w:pStyle w:val="ListParagraph"/>
        <w:numPr>
          <w:ilvl w:val="0"/>
          <w:numId w:val="2"/>
        </w:numPr>
      </w:pPr>
      <w:r w:rsidRPr="00E0005D">
        <w:t>Outcome Havening; this is where the narrative of a previously remembered event is altered</w:t>
      </w:r>
    </w:p>
    <w:p w14:paraId="1CF8DDE4" w14:textId="206867C2" w:rsidR="00CE2FCD" w:rsidRPr="00E0005D" w:rsidRDefault="00CE2FCD" w:rsidP="00CE2FCD">
      <w:pPr>
        <w:pStyle w:val="ListParagraph"/>
        <w:numPr>
          <w:ilvl w:val="0"/>
          <w:numId w:val="2"/>
        </w:numPr>
      </w:pPr>
      <w:proofErr w:type="spellStart"/>
      <w:r w:rsidRPr="00E0005D">
        <w:lastRenderedPageBreak/>
        <w:t>Iffirmational</w:t>
      </w:r>
      <w:proofErr w:type="spellEnd"/>
      <w:r w:rsidRPr="00E0005D">
        <w:t xml:space="preserve"> Havening; this is where an abstract idea can be introduced with minimal distress</w:t>
      </w:r>
    </w:p>
    <w:p w14:paraId="4C8EE15C" w14:textId="0B57F58D" w:rsidR="00CE2FCD" w:rsidRPr="00E0005D" w:rsidRDefault="00CE2FCD" w:rsidP="00CE2FCD">
      <w:pPr>
        <w:pStyle w:val="ListParagraph"/>
        <w:numPr>
          <w:ilvl w:val="0"/>
          <w:numId w:val="2"/>
        </w:numPr>
      </w:pPr>
      <w:r w:rsidRPr="00E0005D">
        <w:t>Hopeful Havening; This is where the individual introduces hope into their system</w:t>
      </w:r>
    </w:p>
    <w:p w14:paraId="60612F14" w14:textId="707961C3" w:rsidR="00CE2FCD" w:rsidRPr="00E0005D" w:rsidRDefault="00CE2FCD" w:rsidP="00CE2FCD">
      <w:pPr>
        <w:pStyle w:val="ListParagraph"/>
        <w:numPr>
          <w:ilvl w:val="0"/>
          <w:numId w:val="2"/>
        </w:numPr>
      </w:pPr>
      <w:r w:rsidRPr="00E0005D">
        <w:t>Affirma</w:t>
      </w:r>
      <w:r w:rsidR="001C2048" w:rsidRPr="00E0005D">
        <w:t xml:space="preserve">tional Havening; this is where </w:t>
      </w:r>
      <w:r w:rsidRPr="00E0005D">
        <w:t>positive affirmations are encoded in the individuals mind.</w:t>
      </w:r>
    </w:p>
    <w:p w14:paraId="3C39FCEF" w14:textId="0D8D8C80" w:rsidR="00CE2FCD" w:rsidRPr="00E0005D" w:rsidRDefault="00CE2FCD" w:rsidP="00CE2FCD">
      <w:pPr>
        <w:pStyle w:val="ListParagraph"/>
        <w:numPr>
          <w:ilvl w:val="0"/>
          <w:numId w:val="2"/>
        </w:numPr>
      </w:pPr>
      <w:r w:rsidRPr="00E0005D">
        <w:t xml:space="preserve">Role Havening; this is where the facilitator takes on the persona of the individuals </w:t>
      </w:r>
      <w:r w:rsidR="001F2E22" w:rsidRPr="00E0005D">
        <w:t xml:space="preserve">focus of concern. </w:t>
      </w:r>
    </w:p>
    <w:p w14:paraId="27919972" w14:textId="77777777" w:rsidR="007D1EBA" w:rsidRPr="00E0005D" w:rsidRDefault="007D1EBA" w:rsidP="007D1EBA"/>
    <w:p w14:paraId="1012473E" w14:textId="77777777" w:rsidR="00781BF7" w:rsidRDefault="003D1178">
      <w:r w:rsidRPr="00E0005D">
        <w:t>Havening Touch is applied to the hands, shoulders</w:t>
      </w:r>
      <w:r w:rsidR="00744A9E" w:rsidRPr="00E0005D">
        <w:t xml:space="preserve"> </w:t>
      </w:r>
      <w:r w:rsidRPr="00E0005D">
        <w:t>and face</w:t>
      </w:r>
      <w:r w:rsidR="00744A9E" w:rsidRPr="00E0005D">
        <w:t xml:space="preserve">. This touch, either self applied or carried out by a facilitator, introduces these slow wave currents </w:t>
      </w:r>
      <w:r w:rsidR="007D1EBA" w:rsidRPr="00E0005D">
        <w:t>(delta)</w:t>
      </w:r>
      <w:r w:rsidR="00C84C65" w:rsidRPr="00E0005D">
        <w:t xml:space="preserve"> </w:t>
      </w:r>
      <w:r w:rsidR="00744A9E" w:rsidRPr="00E0005D">
        <w:t xml:space="preserve">that affect different parts of the brain changing their structure and function. </w:t>
      </w:r>
    </w:p>
    <w:p w14:paraId="49B40B7E" w14:textId="77777777" w:rsidR="00781BF7" w:rsidRDefault="00781BF7"/>
    <w:p w14:paraId="7587A43A" w14:textId="77777777" w:rsidR="00781BF7" w:rsidRDefault="007D1EBA">
      <w:r w:rsidRPr="00E0005D">
        <w:t xml:space="preserve">Interestingly, the client can self-haven when in between sessions and gives the </w:t>
      </w:r>
      <w:r w:rsidR="002B7B68" w:rsidRPr="00E0005D">
        <w:t xml:space="preserve">client a sense of self-care. The capacity to have control of one’s behavior is empowering. </w:t>
      </w:r>
    </w:p>
    <w:p w14:paraId="725F39C3" w14:textId="77777777" w:rsidR="00781BF7" w:rsidRDefault="00781BF7"/>
    <w:p w14:paraId="6AFA9B38" w14:textId="77777777" w:rsidR="00781BF7" w:rsidRDefault="00744A9E">
      <w:r w:rsidRPr="00E0005D">
        <w:t xml:space="preserve">Touch, the most ancient language is resurrected to a proper status with a new vocabulary for healing and health. </w:t>
      </w:r>
      <w:r w:rsidR="00781BF7">
        <w:rPr>
          <w:rFonts w:eastAsia="Times New Roman"/>
        </w:rPr>
        <w:t>Havening is a highly effective approach to optimal performance for individuals and companies.</w:t>
      </w:r>
      <w:r w:rsidR="00781BF7">
        <w:t xml:space="preserve"> </w:t>
      </w:r>
    </w:p>
    <w:p w14:paraId="457664AD" w14:textId="77777777" w:rsidR="00781BF7" w:rsidRDefault="00781BF7"/>
    <w:p w14:paraId="413C362D" w14:textId="2B21A9A8" w:rsidR="00744A9E" w:rsidRPr="00E0005D" w:rsidRDefault="00744A9E">
      <w:bookmarkStart w:id="0" w:name="_GoBack"/>
      <w:bookmarkEnd w:id="0"/>
      <w:r w:rsidRPr="00E0005D">
        <w:t xml:space="preserve">For more information go to </w:t>
      </w:r>
      <w:hyperlink r:id="rId7" w:history="1">
        <w:r w:rsidRPr="00E0005D">
          <w:rPr>
            <w:rStyle w:val="Hyperlink"/>
          </w:rPr>
          <w:t>www.havening.org</w:t>
        </w:r>
      </w:hyperlink>
      <w:r w:rsidRPr="00E0005D">
        <w:t xml:space="preserve"> and discover for yourself what neuroscientists are uncovering and the ingenious ways our body heals itself. </w:t>
      </w:r>
    </w:p>
    <w:sectPr w:rsidR="00744A9E" w:rsidRPr="00E0005D" w:rsidSect="00DB52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A3933"/>
    <w:multiLevelType w:val="hybridMultilevel"/>
    <w:tmpl w:val="E13C69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C12161"/>
    <w:multiLevelType w:val="hybridMultilevel"/>
    <w:tmpl w:val="E626EC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1F3"/>
    <w:rsid w:val="00136985"/>
    <w:rsid w:val="001B085A"/>
    <w:rsid w:val="001C2048"/>
    <w:rsid w:val="001F2E22"/>
    <w:rsid w:val="00211394"/>
    <w:rsid w:val="0021532D"/>
    <w:rsid w:val="002B7B68"/>
    <w:rsid w:val="003611AD"/>
    <w:rsid w:val="00376A59"/>
    <w:rsid w:val="003D1178"/>
    <w:rsid w:val="0041359D"/>
    <w:rsid w:val="004401F3"/>
    <w:rsid w:val="00443EBC"/>
    <w:rsid w:val="006B11DC"/>
    <w:rsid w:val="00744A9E"/>
    <w:rsid w:val="00781BF7"/>
    <w:rsid w:val="007D1EBA"/>
    <w:rsid w:val="007F0860"/>
    <w:rsid w:val="008C1117"/>
    <w:rsid w:val="00910639"/>
    <w:rsid w:val="009D6827"/>
    <w:rsid w:val="00A74A1C"/>
    <w:rsid w:val="00A95DA7"/>
    <w:rsid w:val="00C83049"/>
    <w:rsid w:val="00C84C65"/>
    <w:rsid w:val="00CE2FCD"/>
    <w:rsid w:val="00DB52B6"/>
    <w:rsid w:val="00DD2CE2"/>
    <w:rsid w:val="00E0005D"/>
    <w:rsid w:val="00F17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C4A5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A9E"/>
    <w:rPr>
      <w:color w:val="0000FF" w:themeColor="hyperlink"/>
      <w:u w:val="single"/>
    </w:rPr>
  </w:style>
  <w:style w:type="paragraph" w:styleId="ListParagraph">
    <w:name w:val="List Paragraph"/>
    <w:basedOn w:val="Normal"/>
    <w:uiPriority w:val="34"/>
    <w:qFormat/>
    <w:rsid w:val="00A74A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A9E"/>
    <w:rPr>
      <w:color w:val="0000FF" w:themeColor="hyperlink"/>
      <w:u w:val="single"/>
    </w:rPr>
  </w:style>
  <w:style w:type="paragraph" w:styleId="ListParagraph">
    <w:name w:val="List Paragraph"/>
    <w:basedOn w:val="Normal"/>
    <w:uiPriority w:val="34"/>
    <w:qFormat/>
    <w:rsid w:val="00A74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avening.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D79AC-E27D-4B30-915D-659F63F2C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Ruden</dc:creator>
  <cp:lastModifiedBy>My Dell</cp:lastModifiedBy>
  <cp:revision>2</cp:revision>
  <cp:lastPrinted>2018-07-05T00:01:00Z</cp:lastPrinted>
  <dcterms:created xsi:type="dcterms:W3CDTF">2018-07-24T17:27:00Z</dcterms:created>
  <dcterms:modified xsi:type="dcterms:W3CDTF">2018-07-24T17:27:00Z</dcterms:modified>
</cp:coreProperties>
</file>