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0248E1" w14:textId="08F66651" w:rsidR="0009658C" w:rsidRPr="0009658C" w:rsidRDefault="00062313" w:rsidP="0009658C">
      <w:pPr>
        <w:jc w:val="both"/>
        <w:rPr>
          <w:lang w:val="en-GB"/>
        </w:rPr>
      </w:pPr>
      <w:r>
        <w:rPr>
          <w:rFonts w:eastAsia="MS PGothic"/>
          <w:b/>
          <w:color w:val="000000"/>
        </w:rPr>
        <w:t>Workshop</w:t>
      </w:r>
      <w:r w:rsidR="00104C56">
        <w:rPr>
          <w:rFonts w:eastAsia="MS PGothic"/>
          <w:b/>
          <w:color w:val="000000"/>
        </w:rPr>
        <w:t xml:space="preserve"> on:</w:t>
      </w:r>
      <w:r w:rsidR="0009658C">
        <w:rPr>
          <w:rFonts w:eastAsia="MS PGothic"/>
          <w:b/>
          <w:color w:val="000000"/>
        </w:rPr>
        <w:t xml:space="preserve"> </w:t>
      </w:r>
      <w:r>
        <w:rPr>
          <w:rFonts w:eastAsia="MS PGothic"/>
          <w:b/>
          <w:color w:val="000000"/>
        </w:rPr>
        <w:t>Cystic Acne - Beyond Skin Deep</w:t>
      </w:r>
      <w:r w:rsidR="007B05C1" w:rsidRPr="007B05C1">
        <w:rPr>
          <w:rFonts w:eastAsia="MS PGothic"/>
          <w:b/>
          <w:color w:val="000000"/>
        </w:rPr>
        <w:t xml:space="preserve">: </w:t>
      </w:r>
      <w:r>
        <w:rPr>
          <w:rFonts w:eastAsia="MS PGothic"/>
          <w:b/>
          <w:color w:val="000000"/>
        </w:rPr>
        <w:t>Treating the root cause with homeopathy and nutritional supplements</w:t>
      </w:r>
      <w:r w:rsidR="007B05C1" w:rsidRPr="007B05C1">
        <w:rPr>
          <w:rFonts w:eastAsia="MS PGothic"/>
          <w:b/>
          <w:color w:val="000000"/>
        </w:rPr>
        <w:t>.</w:t>
      </w:r>
    </w:p>
    <w:p w14:paraId="46B2D11B" w14:textId="503143E4" w:rsidR="0009658C" w:rsidRPr="0009658C" w:rsidRDefault="007B05C1" w:rsidP="0009658C">
      <w:pPr>
        <w:rPr>
          <w:rFonts w:eastAsia="MS PGothic"/>
          <w:b/>
          <w:color w:val="000000"/>
        </w:rPr>
      </w:pPr>
      <w:r>
        <w:rPr>
          <w:rFonts w:eastAsia="MS PGothic" w:hAnsi="Arial"/>
          <w:color w:val="000000"/>
        </w:rPr>
        <w:t>Dr. Vijay Nielsen, D.M.S., H.D.</w:t>
      </w:r>
    </w:p>
    <w:p w14:paraId="66F467BE" w14:textId="1C06E259" w:rsidR="0009658C" w:rsidRDefault="007B05C1" w:rsidP="00AC3BCD">
      <w:pPr>
        <w:rPr>
          <w:rFonts w:eastAsia="MS PGothic"/>
          <w:b/>
          <w:color w:val="000000"/>
        </w:rPr>
      </w:pPr>
      <w:r w:rsidRPr="007B05C1">
        <w:rPr>
          <w:rFonts w:eastAsia="MS PGothic" w:hAnsi="Arial"/>
          <w:i/>
          <w:color w:val="000000"/>
        </w:rPr>
        <w:t>Nielsen Clinic, Calgary, Alberta, T3H 2Y3, Canada</w:t>
      </w:r>
    </w:p>
    <w:p w14:paraId="493CDB29" w14:textId="7FA41AB4" w:rsidR="00AC3BCD" w:rsidRPr="00104C56" w:rsidRDefault="0009658C" w:rsidP="0009658C">
      <w:pPr>
        <w:rPr>
          <w:rFonts w:eastAsia="MS PGothic" w:hAnsi="Arial"/>
          <w:i/>
          <w:color w:val="000000"/>
        </w:rPr>
      </w:pPr>
      <w:r>
        <w:rPr>
          <w:rFonts w:eastAsia="MS PGothic"/>
          <w:b/>
          <w:color w:val="000000"/>
        </w:rPr>
        <w:t xml:space="preserve">                                                                                                                     </w:t>
      </w:r>
      <w:r w:rsidR="00E81461">
        <w:rPr>
          <w:noProof/>
        </w:rPr>
        <w:drawing>
          <wp:inline distT="0" distB="0" distL="0" distR="0" wp14:anchorId="3F182622" wp14:editId="76503F94">
            <wp:extent cx="1428750" cy="1511300"/>
            <wp:effectExtent l="0" t="0" r="0" b="0"/>
            <wp:docPr id="3" name="Picture 3" descr="Resultado de imagen para Dr. Vijay Niel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Dr. Vijay Niels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511300"/>
                    </a:xfrm>
                    <a:prstGeom prst="rect">
                      <a:avLst/>
                    </a:prstGeom>
                    <a:noFill/>
                    <a:ln>
                      <a:noFill/>
                    </a:ln>
                  </pic:spPr>
                </pic:pic>
              </a:graphicData>
            </a:graphic>
          </wp:inline>
        </w:drawing>
      </w:r>
      <w:r>
        <w:rPr>
          <w:rFonts w:eastAsia="MS PGothic"/>
          <w:b/>
          <w:color w:val="000000"/>
        </w:rPr>
        <w:t xml:space="preserve">                                                                                                               </w:t>
      </w:r>
    </w:p>
    <w:p w14:paraId="3EB08664" w14:textId="77777777" w:rsidR="00AC3BCD" w:rsidRPr="00104C56" w:rsidRDefault="00AC3BCD" w:rsidP="00AC3BCD">
      <w:pPr>
        <w:jc w:val="center"/>
        <w:rPr>
          <w:rFonts w:eastAsia="Batang"/>
          <w:b/>
          <w:color w:val="0000FF"/>
        </w:rPr>
      </w:pPr>
    </w:p>
    <w:p w14:paraId="152083A5" w14:textId="77777777" w:rsidR="00104C56" w:rsidRDefault="00104C56" w:rsidP="00104C56">
      <w:pPr>
        <w:jc w:val="both"/>
        <w:rPr>
          <w:rFonts w:eastAsia="MS PGothic"/>
          <w:b/>
          <w:color w:val="000000"/>
        </w:rPr>
      </w:pPr>
      <w:r w:rsidRPr="00104C56">
        <w:rPr>
          <w:rFonts w:eastAsia="MS PGothic"/>
          <w:b/>
          <w:color w:val="000000"/>
        </w:rPr>
        <w:t>Abstract</w:t>
      </w:r>
    </w:p>
    <w:p w14:paraId="1B671833" w14:textId="77777777" w:rsidR="00104C56" w:rsidRPr="00104C56" w:rsidRDefault="00104C56" w:rsidP="00104C56">
      <w:pPr>
        <w:jc w:val="both"/>
        <w:rPr>
          <w:rFonts w:eastAsia="MS PGothic"/>
          <w:b/>
          <w:color w:val="000000"/>
        </w:rPr>
      </w:pPr>
    </w:p>
    <w:p w14:paraId="03E9E969" w14:textId="438BBD0C" w:rsidR="00E81461" w:rsidRDefault="00A80457" w:rsidP="00AC3BCD">
      <w:pPr>
        <w:jc w:val="both"/>
        <w:rPr>
          <w:rFonts w:eastAsia="MS PGothic"/>
          <w:color w:val="000000"/>
        </w:rPr>
      </w:pPr>
      <w:r w:rsidRPr="00A80457">
        <w:rPr>
          <w:rFonts w:eastAsia="MS PGothic"/>
          <w:color w:val="000000"/>
        </w:rPr>
        <w:t>Acne is one of the most common skin conditions. Cystic acne presents itself with several challenges and for those who are therapeutically resistant to cystic acne may have androgen excess. Treating cystic acne should be started as early as possible to minimize the risk of scarring and adverse emotional effects. Homeopathic medicines, as well as nutritional supplements, have shown to have a positive effect in the treatment of acne, especially of inflammatory cystic type. Patients who present with moderate to severe cystic acne treatment that is tailored to the individual patient can yield better clinical results. Additionally, patients with therapeutically resistant cystic acne can receive therapy that targets inflammation, androgen excess and excessive sebum production enhancing the improvement or remission of cystic acne. Through better education and learning to implement homeopathy and nutritional supplements, healthcare providers can help their patient's acne treatments improve significantly.</w:t>
      </w:r>
    </w:p>
    <w:p w14:paraId="62E04ADA" w14:textId="77777777" w:rsidR="00A80457" w:rsidRPr="00104C56" w:rsidRDefault="00A80457" w:rsidP="00AC3BCD">
      <w:pPr>
        <w:jc w:val="both"/>
        <w:rPr>
          <w:color w:val="000000"/>
        </w:rPr>
      </w:pPr>
    </w:p>
    <w:p w14:paraId="69879F38" w14:textId="77777777" w:rsidR="00AC3BCD" w:rsidRPr="00104C56" w:rsidRDefault="00AC3BCD" w:rsidP="00AC3BCD">
      <w:pPr>
        <w:jc w:val="both"/>
        <w:rPr>
          <w:b/>
        </w:rPr>
      </w:pPr>
      <w:r w:rsidRPr="00104C56">
        <w:rPr>
          <w:b/>
        </w:rPr>
        <w:t>Biography</w:t>
      </w:r>
    </w:p>
    <w:p w14:paraId="12F41079" w14:textId="77777777" w:rsidR="00AC3BCD" w:rsidRPr="00104C56" w:rsidRDefault="00AC3BCD" w:rsidP="00AC3BCD">
      <w:pPr>
        <w:jc w:val="both"/>
        <w:rPr>
          <w:b/>
        </w:rPr>
      </w:pPr>
    </w:p>
    <w:p w14:paraId="09768F7A" w14:textId="2D16AD54" w:rsidR="00104C56" w:rsidRDefault="00E81461" w:rsidP="00104C56">
      <w:pPr>
        <w:ind w:firstLine="708"/>
        <w:jc w:val="both"/>
      </w:pPr>
      <w:r w:rsidRPr="00E81461">
        <w:t>Dr. Vijay Nielsen holds a diploma in homeopathic medicine from Dr. Nielsen’s Homeopathic Medical Education &amp; Research Centre Inc (Winnipeg, Canada) and has completed his fellowship at Vinayaka Mission's Hospital (Salem, India). In 2005 opened his private practice, Nielsen Clinic, where he specializes in women’s health and dermatology, combining homeopathy and integrative medicine with a clinical approach and has won numerous awards. Dr. Nielsen was recently was selected as one of IMPACT</w:t>
      </w:r>
      <w:bookmarkStart w:id="0" w:name="_GoBack"/>
      <w:bookmarkEnd w:id="0"/>
      <w:r w:rsidRPr="00E81461">
        <w:t xml:space="preserve"> Magazines Top Doctor for 2018. He is a published author in the Journal of Pharmacy &amp; Pharmaceutical Sciences and has a #1 Amazon Best Seller co-authored book.</w:t>
      </w:r>
    </w:p>
    <w:p w14:paraId="246AE2E2" w14:textId="465AB33E" w:rsidR="00AC3BCD" w:rsidRPr="00104C56" w:rsidRDefault="00E81461" w:rsidP="00104C56">
      <w:pPr>
        <w:ind w:firstLine="708"/>
        <w:jc w:val="right"/>
        <w:rPr>
          <w:rFonts w:eastAsia="MS PGothic"/>
          <w:b/>
          <w:i/>
          <w:color w:val="000000"/>
        </w:rPr>
      </w:pPr>
      <w:r>
        <w:rPr>
          <w:i/>
        </w:rPr>
        <w:t>vnielsen@nielsenclinic.com</w:t>
      </w:r>
      <w:r w:rsidR="00085B88" w:rsidRPr="00104C56">
        <w:rPr>
          <w:i/>
        </w:rPr>
        <w:br/>
      </w:r>
    </w:p>
    <w:p w14:paraId="338ECE58" w14:textId="77777777" w:rsidR="00104C56" w:rsidRDefault="00104C56" w:rsidP="00AC3BCD">
      <w:pPr>
        <w:autoSpaceDE w:val="0"/>
        <w:autoSpaceDN w:val="0"/>
        <w:adjustRightInd w:val="0"/>
        <w:rPr>
          <w:b/>
          <w:lang w:val="en-NZ"/>
        </w:rPr>
      </w:pPr>
    </w:p>
    <w:p w14:paraId="088EE26F" w14:textId="6B5F6C2D" w:rsidR="00A41107" w:rsidRPr="00104C56" w:rsidRDefault="00072E30" w:rsidP="0009658C">
      <w:pPr>
        <w:autoSpaceDE w:val="0"/>
        <w:autoSpaceDN w:val="0"/>
        <w:adjustRightInd w:val="0"/>
        <w:rPr>
          <w:b/>
          <w:lang w:val="en-NZ"/>
        </w:rPr>
      </w:pPr>
      <w:r w:rsidRPr="00104C56">
        <w:rPr>
          <w:b/>
          <w:lang w:val="en-NZ"/>
        </w:rPr>
        <w:t>Presenting author</w:t>
      </w:r>
      <w:r w:rsidR="00A41107" w:rsidRPr="00104C56">
        <w:rPr>
          <w:b/>
          <w:lang w:val="en-NZ"/>
        </w:rPr>
        <w:t xml:space="preserve"> details</w:t>
      </w:r>
      <w:r w:rsidRPr="00104C56">
        <w:rPr>
          <w:b/>
          <w:lang w:val="en-NZ"/>
        </w:rPr>
        <w:t xml:space="preserve"> </w:t>
      </w:r>
      <w:r w:rsidRPr="00104C56">
        <w:rPr>
          <w:b/>
          <w:lang w:val="en-NZ"/>
        </w:rPr>
        <w:br/>
      </w:r>
      <w:r w:rsidR="00D367E3" w:rsidRPr="00104C56">
        <w:rPr>
          <w:lang w:val="en-NZ"/>
        </w:rPr>
        <w:t xml:space="preserve">Full </w:t>
      </w:r>
      <w:r w:rsidR="00104C56" w:rsidRPr="00104C56">
        <w:rPr>
          <w:lang w:val="en-NZ"/>
        </w:rPr>
        <w:t>Name</w:t>
      </w:r>
      <w:r w:rsidR="00104C56">
        <w:rPr>
          <w:lang w:val="en-NZ"/>
        </w:rPr>
        <w:t xml:space="preserve"> which you wish to be printed</w:t>
      </w:r>
      <w:r w:rsidR="00D367E3" w:rsidRPr="00104C56">
        <w:rPr>
          <w:lang w:val="en-NZ"/>
        </w:rPr>
        <w:t xml:space="preserve">: </w:t>
      </w:r>
      <w:proofErr w:type="spellStart"/>
      <w:r w:rsidR="00E81461">
        <w:rPr>
          <w:lang w:val="en-NZ"/>
        </w:rPr>
        <w:t>Dr.</w:t>
      </w:r>
      <w:proofErr w:type="spellEnd"/>
      <w:r w:rsidR="00E81461">
        <w:rPr>
          <w:lang w:val="en-NZ"/>
        </w:rPr>
        <w:t xml:space="preserve"> Vijay Nielsen, D.M.S., H.D.</w:t>
      </w:r>
      <w:r w:rsidRPr="00104C56">
        <w:rPr>
          <w:lang w:val="en-NZ"/>
        </w:rPr>
        <w:br/>
        <w:t xml:space="preserve">Contact </w:t>
      </w:r>
      <w:r w:rsidR="00104C56">
        <w:rPr>
          <w:lang w:val="en-NZ"/>
        </w:rPr>
        <w:t>Tel N</w:t>
      </w:r>
      <w:r w:rsidRPr="00104C56">
        <w:rPr>
          <w:lang w:val="en-NZ"/>
        </w:rPr>
        <w:t>umber:</w:t>
      </w:r>
      <w:r w:rsidR="00E81461">
        <w:rPr>
          <w:lang w:val="en-NZ"/>
        </w:rPr>
        <w:t xml:space="preserve"> (403) 265-9730</w:t>
      </w:r>
      <w:r w:rsidRPr="00104C56">
        <w:rPr>
          <w:lang w:val="en-NZ"/>
        </w:rPr>
        <w:br/>
        <w:t>Twitter account:</w:t>
      </w:r>
      <w:r w:rsidR="00E81461">
        <w:rPr>
          <w:lang w:val="en-NZ"/>
        </w:rPr>
        <w:t xml:space="preserve"> -</w:t>
      </w:r>
      <w:r w:rsidRPr="00104C56">
        <w:rPr>
          <w:lang w:val="en-NZ"/>
        </w:rPr>
        <w:br/>
        <w:t>Linked In account:</w:t>
      </w:r>
      <w:r w:rsidR="00E81461">
        <w:rPr>
          <w:lang w:val="en-NZ"/>
        </w:rPr>
        <w:t xml:space="preserve"> </w:t>
      </w:r>
      <w:proofErr w:type="spellStart"/>
      <w:r w:rsidR="00E81461">
        <w:rPr>
          <w:lang w:val="en-NZ"/>
        </w:rPr>
        <w:t>drvijaynielsen</w:t>
      </w:r>
      <w:proofErr w:type="spellEnd"/>
    </w:p>
    <w:p w14:paraId="6C917558" w14:textId="79AE8ABF" w:rsidR="00104C56" w:rsidRDefault="00AC3BCD" w:rsidP="00104C56">
      <w:pPr>
        <w:autoSpaceDE w:val="0"/>
        <w:autoSpaceDN w:val="0"/>
        <w:adjustRightInd w:val="0"/>
        <w:spacing w:line="276" w:lineRule="auto"/>
        <w:rPr>
          <w:lang w:val="en-NZ"/>
        </w:rPr>
      </w:pPr>
      <w:r w:rsidRPr="00104C56">
        <w:rPr>
          <w:lang w:val="en-NZ"/>
        </w:rPr>
        <w:t>Session</w:t>
      </w:r>
      <w:r w:rsidR="00DA581F" w:rsidRPr="00104C56">
        <w:rPr>
          <w:lang w:val="en-NZ"/>
        </w:rPr>
        <w:t xml:space="preserve"> </w:t>
      </w:r>
      <w:r w:rsidR="00104C56">
        <w:rPr>
          <w:lang w:val="en-NZ"/>
        </w:rPr>
        <w:t>of Interest:</w:t>
      </w:r>
      <w:r w:rsidR="00E81461">
        <w:rPr>
          <w:lang w:val="en-NZ"/>
        </w:rPr>
        <w:t xml:space="preserve"> Track 6 - </w:t>
      </w:r>
      <w:r w:rsidR="00E81461" w:rsidRPr="00E81461">
        <w:rPr>
          <w:lang w:val="en-NZ"/>
        </w:rPr>
        <w:t>Homeopathy in Medical Treatment</w:t>
      </w:r>
    </w:p>
    <w:p w14:paraId="234F9394" w14:textId="376344AC" w:rsidR="00AC3BCD" w:rsidRPr="00104C56" w:rsidRDefault="00AC3BCD" w:rsidP="00104C56">
      <w:pPr>
        <w:autoSpaceDE w:val="0"/>
        <w:autoSpaceDN w:val="0"/>
        <w:adjustRightInd w:val="0"/>
        <w:spacing w:line="276" w:lineRule="auto"/>
        <w:rPr>
          <w:lang w:val="en-NZ"/>
        </w:rPr>
      </w:pPr>
      <w:r w:rsidRPr="00104C56">
        <w:rPr>
          <w:lang w:val="en-NZ"/>
        </w:rPr>
        <w:t xml:space="preserve">Category: </w:t>
      </w:r>
      <w:r w:rsidR="00A80457">
        <w:rPr>
          <w:lang w:val="en-NZ"/>
        </w:rPr>
        <w:t>Workshop</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23487F" w14:textId="77777777" w:rsidR="004C5856" w:rsidRDefault="004C5856" w:rsidP="00671A59">
      <w:r>
        <w:separator/>
      </w:r>
    </w:p>
  </w:endnote>
  <w:endnote w:type="continuationSeparator" w:id="0">
    <w:p w14:paraId="508F5065" w14:textId="77777777" w:rsidR="004C5856" w:rsidRDefault="004C5856"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ECE32E" w14:textId="77777777" w:rsidR="004C5856" w:rsidRDefault="004C5856" w:rsidP="00671A59">
      <w:r>
        <w:separator/>
      </w:r>
    </w:p>
  </w:footnote>
  <w:footnote w:type="continuationSeparator" w:id="0">
    <w:p w14:paraId="78EF4CB9" w14:textId="77777777" w:rsidR="004C5856" w:rsidRDefault="004C5856" w:rsidP="00671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62313"/>
    <w:rsid w:val="00072E30"/>
    <w:rsid w:val="00085B88"/>
    <w:rsid w:val="00090564"/>
    <w:rsid w:val="0009658C"/>
    <w:rsid w:val="00097CA5"/>
    <w:rsid w:val="000A0912"/>
    <w:rsid w:val="000A4C72"/>
    <w:rsid w:val="000E7A02"/>
    <w:rsid w:val="00101A04"/>
    <w:rsid w:val="00104C56"/>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4C5856"/>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B05C1"/>
    <w:rsid w:val="007F0333"/>
    <w:rsid w:val="00800D58"/>
    <w:rsid w:val="00834D93"/>
    <w:rsid w:val="00862283"/>
    <w:rsid w:val="0086677D"/>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0457"/>
    <w:rsid w:val="00A83688"/>
    <w:rsid w:val="00A83863"/>
    <w:rsid w:val="00AC3BCD"/>
    <w:rsid w:val="00AD6315"/>
    <w:rsid w:val="00AF4356"/>
    <w:rsid w:val="00B26097"/>
    <w:rsid w:val="00B27625"/>
    <w:rsid w:val="00B675D9"/>
    <w:rsid w:val="00BF5676"/>
    <w:rsid w:val="00C51FCC"/>
    <w:rsid w:val="00CE08A2"/>
    <w:rsid w:val="00D367E3"/>
    <w:rsid w:val="00DA2249"/>
    <w:rsid w:val="00DA581F"/>
    <w:rsid w:val="00DC29A1"/>
    <w:rsid w:val="00DC7405"/>
    <w:rsid w:val="00DD3006"/>
    <w:rsid w:val="00DE2102"/>
    <w:rsid w:val="00E119D1"/>
    <w:rsid w:val="00E713DA"/>
    <w:rsid w:val="00E81461"/>
    <w:rsid w:val="00E85CF8"/>
    <w:rsid w:val="00EB353E"/>
    <w:rsid w:val="00ED51D7"/>
    <w:rsid w:val="00EE1DF0"/>
    <w:rsid w:val="00F01887"/>
    <w:rsid w:val="00F215A7"/>
    <w:rsid w:val="00F42DCF"/>
    <w:rsid w:val="00F709F5"/>
    <w:rsid w:val="00F877D0"/>
    <w:rsid w:val="00F90AE2"/>
    <w:rsid w:val="00F94AB4"/>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118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AD2168-FEA0-4A8F-AAF5-64D403891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359</Words>
  <Characters>2050</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2018-06-23T04:43:00Z</dcterms:created>
  <dcterms:modified xsi:type="dcterms:W3CDTF">2018-06-23T04:43:00Z</dcterms:modified>
</cp:coreProperties>
</file>