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511" w:rsidRPr="00872620" w:rsidRDefault="00523511" w:rsidP="00872620">
      <w:pPr>
        <w:pStyle w:val="NormalWeb"/>
        <w:spacing w:before="0" w:beforeAutospacing="0" w:after="0" w:afterAutospacing="0" w:line="360" w:lineRule="auto"/>
        <w:jc w:val="both"/>
        <w:rPr>
          <w:sz w:val="22"/>
          <w:szCs w:val="22"/>
        </w:rPr>
      </w:pPr>
      <w:r w:rsidRPr="00872620">
        <w:rPr>
          <w:rStyle w:val="Strong"/>
          <w:sz w:val="22"/>
          <w:szCs w:val="22"/>
        </w:rPr>
        <w:t>Manuscript Title</w:t>
      </w:r>
      <w:r w:rsidRPr="00872620">
        <w:rPr>
          <w:sz w:val="22"/>
          <w:szCs w:val="22"/>
        </w:rPr>
        <w:t xml:space="preserve">: </w:t>
      </w:r>
    </w:p>
    <w:p w:rsidR="00872620" w:rsidRPr="00872620" w:rsidRDefault="00523511" w:rsidP="00872620">
      <w:pPr>
        <w:shd w:val="clear" w:color="auto" w:fill="FFFFFF"/>
        <w:spacing w:after="0" w:line="360" w:lineRule="auto"/>
        <w:jc w:val="both"/>
        <w:rPr>
          <w:rFonts w:ascii="Times New Roman" w:eastAsia="Times New Roman" w:hAnsi="Times New Roman" w:cs="Times New Roman"/>
          <w:bCs/>
          <w:color w:val="000000" w:themeColor="text1"/>
          <w:kern w:val="36"/>
          <w:lang w:eastAsia="en-IN"/>
        </w:rPr>
      </w:pPr>
      <w:r w:rsidRPr="00872620">
        <w:rPr>
          <w:rFonts w:ascii="Times New Roman" w:hAnsi="Times New Roman" w:cs="Times New Roman"/>
        </w:rPr>
        <w:t xml:space="preserve">A Qualitative Assessment of an Innovative Suicide Prevention and Treatment Model: Contextual-Conceptual Therapy Data Scientist study of </w:t>
      </w:r>
      <w:r w:rsidR="00872620" w:rsidRPr="00872620">
        <w:rPr>
          <w:rFonts w:ascii="Times New Roman" w:hAnsi="Times New Roman" w:cs="Times New Roman"/>
        </w:rPr>
        <w:t>Pharmacy Institute</w:t>
      </w:r>
      <w:r w:rsidR="00D51D21">
        <w:rPr>
          <w:rFonts w:ascii="Times New Roman" w:hAnsi="Times New Roman" w:cs="Times New Roman"/>
        </w:rPr>
        <w:t xml:space="preserve"> </w:t>
      </w:r>
      <w:r w:rsidR="00D51D21" w:rsidRPr="00872620">
        <w:rPr>
          <w:rFonts w:ascii="Times New Roman" w:hAnsi="Times New Roman" w:cs="Times New Roman"/>
        </w:rPr>
        <w:t>affiliated</w:t>
      </w:r>
      <w:r w:rsidR="00D51D21">
        <w:rPr>
          <w:rFonts w:ascii="Times New Roman" w:hAnsi="Times New Roman" w:cs="Times New Roman"/>
        </w:rPr>
        <w:t xml:space="preserve"> t</w:t>
      </w:r>
      <w:r w:rsidR="00D51D21" w:rsidRPr="00872620">
        <w:rPr>
          <w:rFonts w:ascii="Times New Roman" w:hAnsi="Times New Roman" w:cs="Times New Roman"/>
        </w:rPr>
        <w:t>o</w:t>
      </w:r>
      <w:r w:rsidR="00D51D21" w:rsidRPr="00D51D21">
        <w:rPr>
          <w:rFonts w:ascii="Times New Roman" w:hAnsi="Times New Roman" w:cs="Times New Roman"/>
        </w:rPr>
        <w:t xml:space="preserve"> </w:t>
      </w:r>
      <w:r w:rsidR="00D51D21" w:rsidRPr="00872620">
        <w:rPr>
          <w:rFonts w:ascii="Times New Roman" w:hAnsi="Times New Roman" w:cs="Times New Roman"/>
        </w:rPr>
        <w:t>Amravati University</w:t>
      </w:r>
      <w:r w:rsidR="00D51D21">
        <w:rPr>
          <w:rFonts w:ascii="Times New Roman" w:hAnsi="Times New Roman" w:cs="Times New Roman"/>
        </w:rPr>
        <w:t xml:space="preserve">  </w:t>
      </w:r>
      <w:r w:rsidR="00872620" w:rsidRPr="00872620">
        <w:rPr>
          <w:rFonts w:ascii="Times New Roman" w:hAnsi="Times New Roman" w:cs="Times New Roman"/>
        </w:rPr>
        <w:t xml:space="preserve">                                                                                                                 </w:t>
      </w:r>
      <w:r w:rsidR="00872620" w:rsidRPr="00872620">
        <w:rPr>
          <w:rFonts w:ascii="Times New Roman" w:eastAsia="Times New Roman" w:hAnsi="Times New Roman" w:cs="Times New Roman"/>
          <w:bCs/>
          <w:color w:val="000000" w:themeColor="text1"/>
          <w:kern w:val="36"/>
          <w:lang w:eastAsia="en-IN"/>
        </w:rPr>
        <w:t>Rahul Hajare</w:t>
      </w:r>
    </w:p>
    <w:p w:rsidR="00872620" w:rsidRPr="00872620" w:rsidRDefault="00872620" w:rsidP="00872620">
      <w:pPr>
        <w:shd w:val="clear" w:color="auto" w:fill="FFFFFF"/>
        <w:spacing w:after="0" w:line="360" w:lineRule="auto"/>
        <w:jc w:val="both"/>
        <w:rPr>
          <w:rFonts w:ascii="Times New Roman" w:eastAsia="Times New Roman" w:hAnsi="Times New Roman" w:cs="Times New Roman"/>
          <w:bCs/>
          <w:color w:val="000000" w:themeColor="text1"/>
          <w:kern w:val="36"/>
          <w:lang w:eastAsia="en-IN"/>
        </w:rPr>
      </w:pPr>
      <w:r w:rsidRPr="00872620">
        <w:rPr>
          <w:rFonts w:ascii="Times New Roman" w:eastAsia="Times New Roman" w:hAnsi="Times New Roman" w:cs="Times New Roman"/>
          <w:bCs/>
          <w:color w:val="000000" w:themeColor="text1"/>
          <w:kern w:val="36"/>
          <w:lang w:eastAsia="en-IN"/>
        </w:rPr>
        <w:t xml:space="preserve">Post Doc Fellow Indian Council of Medical Research </w:t>
      </w:r>
    </w:p>
    <w:p w:rsidR="00523511" w:rsidRPr="00872620" w:rsidRDefault="00767DA4" w:rsidP="00872620">
      <w:pPr>
        <w:pStyle w:val="NormalWeb"/>
        <w:spacing w:before="0" w:beforeAutospacing="0" w:after="0" w:afterAutospacing="0" w:line="360" w:lineRule="auto"/>
        <w:jc w:val="both"/>
        <w:rPr>
          <w:sz w:val="22"/>
          <w:szCs w:val="22"/>
        </w:rPr>
      </w:pPr>
      <w:r>
        <w:rPr>
          <w:sz w:val="22"/>
          <w:szCs w:val="22"/>
        </w:rPr>
        <w:t xml:space="preserve"> </w:t>
      </w:r>
      <w:bookmarkStart w:id="0" w:name="_GoBack"/>
      <w:bookmarkEnd w:id="0"/>
    </w:p>
    <w:p w:rsidR="00523511" w:rsidRPr="00872620" w:rsidRDefault="00523511" w:rsidP="00872620">
      <w:pPr>
        <w:pStyle w:val="NormalWeb"/>
        <w:spacing w:before="0" w:beforeAutospacing="0" w:after="0" w:afterAutospacing="0" w:line="360" w:lineRule="auto"/>
        <w:jc w:val="both"/>
        <w:rPr>
          <w:sz w:val="22"/>
          <w:szCs w:val="22"/>
        </w:rPr>
      </w:pPr>
      <w:r w:rsidRPr="00872620">
        <w:rPr>
          <w:rStyle w:val="Strong"/>
          <w:sz w:val="22"/>
          <w:szCs w:val="22"/>
        </w:rPr>
        <w:t>Abstract:</w:t>
      </w:r>
      <w:r w:rsidRPr="00872620">
        <w:rPr>
          <w:sz w:val="22"/>
          <w:szCs w:val="22"/>
        </w:rPr>
        <w:t xml:space="preserve"> </w:t>
      </w:r>
    </w:p>
    <w:p w:rsidR="00872620" w:rsidRPr="00872620" w:rsidRDefault="00523511" w:rsidP="00872620">
      <w:pPr>
        <w:shd w:val="clear" w:color="auto" w:fill="FFFFFF"/>
        <w:spacing w:after="0" w:line="360" w:lineRule="auto"/>
        <w:jc w:val="both"/>
        <w:rPr>
          <w:rFonts w:ascii="Times New Roman" w:eastAsia="Times New Roman" w:hAnsi="Times New Roman" w:cs="Times New Roman"/>
          <w:b/>
          <w:bCs/>
          <w:lang w:eastAsia="en-IN"/>
        </w:rPr>
      </w:pPr>
      <w:r w:rsidRPr="00872620">
        <w:rPr>
          <w:rFonts w:ascii="Times New Roman" w:hAnsi="Times New Roman" w:cs="Times New Roman"/>
        </w:rPr>
        <w:t>Mental well-being is a critical aspect in understanding one’s</w:t>
      </w:r>
      <w:r w:rsidR="00872620" w:rsidRPr="00872620">
        <w:rPr>
          <w:rFonts w:ascii="Times New Roman" w:hAnsi="Times New Roman" w:cs="Times New Roman"/>
        </w:rPr>
        <w:t xml:space="preserve"> overall health. In the India </w:t>
      </w:r>
      <w:r w:rsidRPr="00872620">
        <w:rPr>
          <w:rFonts w:ascii="Times New Roman" w:hAnsi="Times New Roman" w:cs="Times New Roman"/>
        </w:rPr>
        <w:t xml:space="preserve">alone, mental illness effects one in six adults. Furthermore, 40% of those individuals who die of suicide have been diagnosed with a mental health condition. Yet, there is a paucity of research on innovative methods that help prevent suicide. The Contextual-Conceptual Therapy (CCT) model introduces an innovative way to treat suicide by working to uncover the strengths of the suicidal person and addressing a person’s true self. The CCT model was </w:t>
      </w:r>
      <w:r w:rsidR="00E622F9" w:rsidRPr="00872620">
        <w:rPr>
          <w:rFonts w:ascii="Times New Roman" w:hAnsi="Times New Roman" w:cs="Times New Roman"/>
        </w:rPr>
        <w:t xml:space="preserve">developed over the course of 11 </w:t>
      </w:r>
      <w:r w:rsidRPr="00872620">
        <w:rPr>
          <w:rFonts w:ascii="Times New Roman" w:hAnsi="Times New Roman" w:cs="Times New Roman"/>
        </w:rPr>
        <w:t>years working with more than 16,</w:t>
      </w:r>
      <w:r w:rsidR="00872620" w:rsidRPr="00872620">
        <w:rPr>
          <w:rFonts w:ascii="Times New Roman" w:hAnsi="Times New Roman" w:cs="Times New Roman"/>
        </w:rPr>
        <w:t>000 suicidal students</w:t>
      </w:r>
      <w:r w:rsidR="00872620">
        <w:rPr>
          <w:rFonts w:ascii="Times New Roman" w:hAnsi="Times New Roman" w:cs="Times New Roman"/>
        </w:rPr>
        <w:t xml:space="preserve"> in </w:t>
      </w:r>
      <w:r w:rsidR="00E622F9" w:rsidRPr="00872620">
        <w:rPr>
          <w:rFonts w:ascii="Times New Roman" w:hAnsi="Times New Roman" w:cs="Times New Roman"/>
        </w:rPr>
        <w:t>India</w:t>
      </w:r>
      <w:r w:rsidRPr="00872620">
        <w:rPr>
          <w:rFonts w:ascii="Times New Roman" w:hAnsi="Times New Roman" w:cs="Times New Roman"/>
        </w:rPr>
        <w:t>, and is tailored specifically for primary and secondary prevention of suicide. While there has been anecdotal evidence of the effectiveness of the CCT program, the program has yet to be formally evaluated. This qualitative research study aims to understand the impact the CCT program has had on its clients. Eleven former CCT clients were recruited to participate in semi-structured interviews. Outcomes described by participants included an increase in curiosity and self-efficacy as a means through which to decrease suicide ideation and behavior and proved to be incredibly powerful in changing long-term outcomes.</w:t>
      </w:r>
      <w:r w:rsidR="00E622F9" w:rsidRPr="00872620">
        <w:rPr>
          <w:rFonts w:ascii="Times New Roman" w:hAnsi="Times New Roman" w:cs="Times New Roman"/>
        </w:rPr>
        <w:t xml:space="preserve"> </w:t>
      </w:r>
      <w:r w:rsidRPr="00872620">
        <w:rPr>
          <w:rFonts w:ascii="Times New Roman" w:hAnsi="Times New Roman" w:cs="Times New Roman"/>
        </w:rPr>
        <w:t xml:space="preserve">This qualitative study is a first-step in providing critical insight on suicide prevention for wider dissemination. At a time when adverse mental health is impacting the lives of millions of people, the CCT program has the potential to address suicide and mental health, and foster mental well-being across diverse populations. Journal of Public Health International publishes peer-reviewed open access articles. We aim for the quality content and strive hard to keep it up by making all necessary possible arrangements. In this process, we encountered a specific instance where we oblige support from you to handle a manuscript. This particular manuscript seems closely related to your current research. </w:t>
      </w:r>
      <w:r w:rsidR="00872620" w:rsidRPr="00872620">
        <w:rPr>
          <w:rFonts w:ascii="Times New Roman" w:hAnsi="Times New Roman" w:cs="Times New Roman"/>
        </w:rPr>
        <w:t xml:space="preserve">                                        </w:t>
      </w:r>
      <w:r w:rsidR="00872620" w:rsidRPr="00872620">
        <w:rPr>
          <w:rFonts w:ascii="Times New Roman" w:eastAsia="Times New Roman" w:hAnsi="Times New Roman" w:cs="Times New Roman"/>
          <w:b/>
          <w:bCs/>
          <w:lang w:eastAsia="en-IN"/>
        </w:rPr>
        <w:t xml:space="preserve">Biography </w:t>
      </w:r>
    </w:p>
    <w:p w:rsidR="00920811" w:rsidRPr="00872620" w:rsidRDefault="00872620" w:rsidP="00872620">
      <w:pPr>
        <w:pStyle w:val="NormalWeb"/>
        <w:spacing w:before="0" w:beforeAutospacing="0" w:after="0" w:afterAutospacing="0" w:line="360" w:lineRule="auto"/>
        <w:jc w:val="both"/>
        <w:rPr>
          <w:sz w:val="22"/>
          <w:szCs w:val="22"/>
        </w:rPr>
      </w:pPr>
      <w:r w:rsidRPr="00872620">
        <w:rPr>
          <w:color w:val="000000" w:themeColor="text1"/>
          <w:sz w:val="22"/>
          <w:szCs w:val="22"/>
          <w:shd w:val="clear" w:color="auto" w:fill="FFFFFF"/>
        </w:rPr>
        <w:t xml:space="preserve">Dr Rahul Hajare was fortunate enough to be recognized for hard work with scholarships from India Council of Medical Research Ministry of Health Research New Delhi scholarship including a centenary post doc National AIDS Research Institute Pune that is presented by </w:t>
      </w:r>
      <w:r w:rsidRPr="00872620">
        <w:rPr>
          <w:color w:val="000000" w:themeColor="text1"/>
          <w:sz w:val="22"/>
          <w:szCs w:val="22"/>
        </w:rPr>
        <w:t xml:space="preserve">Respected Dr. R.S.Paranjape, Immunologist and World Renowned Scientist., Retired Director &amp; Scientist ‘G’ National AIDS Research Institute Pune. </w:t>
      </w:r>
    </w:p>
    <w:sectPr w:rsidR="00920811" w:rsidRPr="008726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511"/>
    <w:rsid w:val="00523511"/>
    <w:rsid w:val="00767DA4"/>
    <w:rsid w:val="00872620"/>
    <w:rsid w:val="00920811"/>
    <w:rsid w:val="00D51D21"/>
    <w:rsid w:val="00E622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51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523511"/>
    <w:rPr>
      <w:b/>
      <w:bCs/>
    </w:rPr>
  </w:style>
  <w:style w:type="character" w:styleId="Hyperlink">
    <w:name w:val="Hyperlink"/>
    <w:basedOn w:val="DefaultParagraphFont"/>
    <w:uiPriority w:val="99"/>
    <w:semiHidden/>
    <w:unhideWhenUsed/>
    <w:rsid w:val="0052351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51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523511"/>
    <w:rPr>
      <w:b/>
      <w:bCs/>
    </w:rPr>
  </w:style>
  <w:style w:type="character" w:styleId="Hyperlink">
    <w:name w:val="Hyperlink"/>
    <w:basedOn w:val="DefaultParagraphFont"/>
    <w:uiPriority w:val="99"/>
    <w:semiHidden/>
    <w:unhideWhenUsed/>
    <w:rsid w:val="005235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696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2020-03-31T07:00:00Z</dcterms:created>
  <dcterms:modified xsi:type="dcterms:W3CDTF">2020-04-14T09:08:00Z</dcterms:modified>
</cp:coreProperties>
</file>