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7DB" w:rsidRDefault="00B35DEA"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i/>
          <w:noProof/>
          <w:sz w:val="25"/>
          <w:szCs w:val="25"/>
          <w:lang w:val="en-US"/>
        </w:rPr>
        <w:drawing>
          <wp:anchor distT="0" distB="0" distL="114300" distR="114300" simplePos="0" relativeHeight="251658240" behindDoc="0" locked="0" layoutInCell="1" allowOverlap="1" wp14:anchorId="2D014863" wp14:editId="2542D18D">
            <wp:simplePos x="0" y="0"/>
            <wp:positionH relativeFrom="margin">
              <wp:posOffset>4701654</wp:posOffset>
            </wp:positionH>
            <wp:positionV relativeFrom="margin">
              <wp:posOffset>252484</wp:posOffset>
            </wp:positionV>
            <wp:extent cx="872490" cy="1022350"/>
            <wp:effectExtent l="0" t="0" r="3810" b="635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ca3453434.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872490" cy="1022350"/>
                    </a:xfrm>
                    <a:prstGeom prst="rect">
                      <a:avLst/>
                    </a:prstGeom>
                  </pic:spPr>
                </pic:pic>
              </a:graphicData>
            </a:graphic>
          </wp:anchor>
        </w:drawing>
      </w:r>
      <w:r w:rsidR="004D4A62">
        <w:rPr>
          <w:rFonts w:ascii="Times New Roman" w:eastAsia="Times New Roman" w:hAnsi="Times New Roman" w:cs="Times New Roman"/>
          <w:sz w:val="25"/>
          <w:szCs w:val="25"/>
          <w:lang w:eastAsia="en-IN"/>
        </w:rPr>
        <w:t xml:space="preserve">   </w:t>
      </w:r>
      <w:r w:rsidR="000E1B57">
        <w:rPr>
          <w:rFonts w:ascii="Times New Roman" w:eastAsia="Times New Roman" w:hAnsi="Times New Roman" w:cs="Times New Roman"/>
          <w:sz w:val="25"/>
          <w:szCs w:val="25"/>
          <w:lang w:eastAsia="en-IN"/>
        </w:rPr>
        <w:t xml:space="preserve"> </w:t>
      </w:r>
      <w:r w:rsidR="004D4A62">
        <w:rPr>
          <w:rFonts w:ascii="Times New Roman" w:eastAsia="Times New Roman" w:hAnsi="Times New Roman" w:cs="Times New Roman"/>
          <w:sz w:val="25"/>
          <w:szCs w:val="25"/>
          <w:lang w:eastAsia="en-IN"/>
        </w:rPr>
        <w:t xml:space="preserve">                                                                                                               </w:t>
      </w:r>
      <w:r w:rsidR="004D4A62">
        <w:rPr>
          <w:rFonts w:ascii="Times New Roman" w:eastAsia="Times New Roman" w:hAnsi="Times New Roman" w:cs="Times New Roman"/>
          <w:i/>
          <w:sz w:val="25"/>
          <w:szCs w:val="25"/>
          <w:lang w:eastAsia="en-IN"/>
        </w:rPr>
        <w:t xml:space="preserve">                                                                                                                    </w:t>
      </w:r>
      <w:r w:rsidR="00FC37DB" w:rsidRPr="00FC37DB">
        <w:rPr>
          <w:rFonts w:ascii="Times New Roman" w:eastAsia="Times New Roman" w:hAnsi="Times New Roman" w:cs="Times New Roman"/>
          <w:i/>
          <w:sz w:val="25"/>
          <w:szCs w:val="25"/>
          <w:lang w:eastAsia="en-IN"/>
        </w:rPr>
        <w:t>Title of the Abstract</w:t>
      </w:r>
      <w:r w:rsidR="00FC37DB">
        <w:rPr>
          <w:rFonts w:ascii="Times New Roman" w:eastAsia="Times New Roman" w:hAnsi="Times New Roman" w:cs="Times New Roman"/>
          <w:sz w:val="25"/>
          <w:szCs w:val="25"/>
          <w:lang w:eastAsia="en-IN"/>
        </w:rPr>
        <w:t>:</w:t>
      </w:r>
      <w:r w:rsidR="000E1B57">
        <w:rPr>
          <w:rFonts w:ascii="Times New Roman" w:eastAsia="Times New Roman" w:hAnsi="Times New Roman" w:cs="Times New Roman"/>
          <w:sz w:val="25"/>
          <w:szCs w:val="25"/>
          <w:lang w:eastAsia="en-IN"/>
        </w:rPr>
        <w:t xml:space="preserve"> </w:t>
      </w:r>
      <w:r w:rsidR="006A79C5">
        <w:rPr>
          <w:rFonts w:ascii="Times New Roman" w:eastAsia="Times New Roman" w:hAnsi="Times New Roman" w:cs="Times New Roman"/>
          <w:sz w:val="25"/>
          <w:szCs w:val="25"/>
          <w:lang w:eastAsia="en-IN"/>
        </w:rPr>
        <w:t xml:space="preserve">A new developments with real pathways signals from the synthetic biomimetic materials to bone grafts and bone cements for </w:t>
      </w:r>
      <w:r w:rsidR="00D36349">
        <w:rPr>
          <w:rFonts w:ascii="Times New Roman" w:eastAsia="Times New Roman" w:hAnsi="Times New Roman" w:cs="Times New Roman"/>
          <w:sz w:val="25"/>
          <w:szCs w:val="25"/>
          <w:lang w:eastAsia="en-IN"/>
        </w:rPr>
        <w:t>regenerative medicine</w:t>
      </w:r>
      <w:r w:rsidR="006A79C5">
        <w:rPr>
          <w:rFonts w:ascii="Times New Roman" w:eastAsia="Times New Roman" w:hAnsi="Times New Roman" w:cs="Times New Roman"/>
          <w:sz w:val="25"/>
          <w:szCs w:val="25"/>
          <w:lang w:eastAsia="en-IN"/>
        </w:rPr>
        <w:t>.</w:t>
      </w:r>
    </w:p>
    <w:p w:rsidR="006A79C5" w:rsidRPr="000E1B57" w:rsidRDefault="006A79C5" w:rsidP="00FC37DB">
      <w:pPr>
        <w:spacing w:after="0" w:line="240" w:lineRule="auto"/>
        <w:jc w:val="both"/>
        <w:rPr>
          <w:rFonts w:ascii="Times New Roman" w:eastAsia="Times New Roman" w:hAnsi="Times New Roman" w:cs="Times New Roman"/>
          <w:sz w:val="25"/>
          <w:szCs w:val="25"/>
          <w:lang w:eastAsia="en-IN"/>
        </w:rPr>
      </w:pPr>
    </w:p>
    <w:p w:rsidR="00FC37DB" w:rsidRPr="00B35DEA" w:rsidRDefault="00FC37DB" w:rsidP="00FC37DB">
      <w:pPr>
        <w:spacing w:after="0" w:line="240" w:lineRule="auto"/>
        <w:jc w:val="both"/>
        <w:rPr>
          <w:rFonts w:ascii="Times New Roman" w:eastAsia="Times New Roman" w:hAnsi="Times New Roman" w:cs="Times New Roman"/>
          <w:sz w:val="25"/>
          <w:szCs w:val="25"/>
          <w:lang w:val="pt-BR" w:eastAsia="en-IN"/>
        </w:rPr>
      </w:pPr>
      <w:proofErr w:type="spellStart"/>
      <w:r w:rsidRPr="00B35DEA">
        <w:rPr>
          <w:rFonts w:ascii="Times New Roman" w:eastAsia="Times New Roman" w:hAnsi="Times New Roman" w:cs="Times New Roman"/>
          <w:i/>
          <w:sz w:val="25"/>
          <w:szCs w:val="25"/>
          <w:lang w:val="pt-BR" w:eastAsia="en-IN"/>
        </w:rPr>
        <w:t>Author</w:t>
      </w:r>
      <w:proofErr w:type="spellEnd"/>
      <w:r w:rsidRPr="00B35DEA">
        <w:rPr>
          <w:rFonts w:ascii="Times New Roman" w:eastAsia="Times New Roman" w:hAnsi="Times New Roman" w:cs="Times New Roman"/>
          <w:i/>
          <w:sz w:val="25"/>
          <w:szCs w:val="25"/>
          <w:lang w:val="pt-BR" w:eastAsia="en-IN"/>
        </w:rPr>
        <w:t xml:space="preserve"> </w:t>
      </w:r>
      <w:proofErr w:type="spellStart"/>
      <w:r w:rsidRPr="00B35DEA">
        <w:rPr>
          <w:rFonts w:ascii="Times New Roman" w:eastAsia="Times New Roman" w:hAnsi="Times New Roman" w:cs="Times New Roman"/>
          <w:i/>
          <w:sz w:val="25"/>
          <w:szCs w:val="25"/>
          <w:lang w:val="pt-BR" w:eastAsia="en-IN"/>
        </w:rPr>
        <w:t>Name</w:t>
      </w:r>
      <w:proofErr w:type="spellEnd"/>
      <w:r w:rsidRPr="00B35DEA">
        <w:rPr>
          <w:rFonts w:ascii="Times New Roman" w:eastAsia="Times New Roman" w:hAnsi="Times New Roman" w:cs="Times New Roman"/>
          <w:sz w:val="25"/>
          <w:szCs w:val="25"/>
          <w:lang w:val="pt-BR" w:eastAsia="en-IN"/>
        </w:rPr>
        <w:t>:</w:t>
      </w:r>
      <w:r w:rsidR="00B35DEA" w:rsidRPr="00B35DEA">
        <w:rPr>
          <w:rFonts w:ascii="Times New Roman" w:eastAsia="Times New Roman" w:hAnsi="Times New Roman" w:cs="Times New Roman"/>
          <w:sz w:val="25"/>
          <w:szCs w:val="25"/>
          <w:lang w:val="pt-BR" w:eastAsia="en-IN"/>
        </w:rPr>
        <w:t xml:space="preserve"> José da Silva Rabelo Neto</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Affiliation</w:t>
      </w:r>
      <w:r>
        <w:rPr>
          <w:rFonts w:ascii="Times New Roman" w:eastAsia="Times New Roman" w:hAnsi="Times New Roman" w:cs="Times New Roman"/>
          <w:sz w:val="25"/>
          <w:szCs w:val="25"/>
          <w:lang w:eastAsia="en-IN"/>
        </w:rPr>
        <w:t>:</w:t>
      </w:r>
      <w:r w:rsidR="00B35DEA">
        <w:rPr>
          <w:rFonts w:ascii="Times New Roman" w:eastAsia="Times New Roman" w:hAnsi="Times New Roman" w:cs="Times New Roman"/>
          <w:sz w:val="25"/>
          <w:szCs w:val="25"/>
          <w:lang w:eastAsia="en-IN"/>
        </w:rPr>
        <w:t xml:space="preserve"> </w:t>
      </w:r>
      <w:proofErr w:type="spellStart"/>
      <w:r w:rsidR="00B35DEA">
        <w:rPr>
          <w:rFonts w:ascii="Times New Roman" w:eastAsia="Times New Roman" w:hAnsi="Times New Roman" w:cs="Times New Roman"/>
          <w:sz w:val="25"/>
          <w:szCs w:val="25"/>
          <w:lang w:eastAsia="en-IN"/>
        </w:rPr>
        <w:t>Innovacura</w:t>
      </w:r>
      <w:proofErr w:type="spellEnd"/>
      <w:r w:rsidR="00B35DEA">
        <w:rPr>
          <w:rFonts w:ascii="Times New Roman" w:eastAsia="Times New Roman" w:hAnsi="Times New Roman" w:cs="Times New Roman"/>
          <w:sz w:val="25"/>
          <w:szCs w:val="25"/>
          <w:lang w:eastAsia="en-IN"/>
        </w:rPr>
        <w:t xml:space="preserve"> Biomaterials </w:t>
      </w:r>
      <w:r w:rsidR="006A79C5">
        <w:rPr>
          <w:rFonts w:ascii="Times New Roman" w:eastAsia="Times New Roman" w:hAnsi="Times New Roman" w:cs="Times New Roman"/>
          <w:sz w:val="25"/>
          <w:szCs w:val="25"/>
          <w:lang w:eastAsia="en-IN"/>
        </w:rPr>
        <w:t>Company</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Country</w:t>
      </w:r>
      <w:r>
        <w:rPr>
          <w:rFonts w:ascii="Times New Roman" w:eastAsia="Times New Roman" w:hAnsi="Times New Roman" w:cs="Times New Roman"/>
          <w:sz w:val="25"/>
          <w:szCs w:val="25"/>
          <w:lang w:eastAsia="en-IN"/>
        </w:rPr>
        <w:t>:</w:t>
      </w:r>
      <w:r w:rsidR="006829C9">
        <w:rPr>
          <w:rFonts w:ascii="Times New Roman" w:eastAsia="Times New Roman" w:hAnsi="Times New Roman" w:cs="Times New Roman"/>
          <w:sz w:val="25"/>
          <w:szCs w:val="25"/>
          <w:lang w:eastAsia="en-IN"/>
        </w:rPr>
        <w:t xml:space="preserve"> </w:t>
      </w:r>
      <w:r w:rsidR="00B35DEA">
        <w:rPr>
          <w:rFonts w:ascii="Times New Roman" w:eastAsia="Times New Roman" w:hAnsi="Times New Roman" w:cs="Times New Roman"/>
          <w:sz w:val="25"/>
          <w:szCs w:val="25"/>
          <w:lang w:eastAsia="en-IN"/>
        </w:rPr>
        <w:t>Brazil</w:t>
      </w:r>
      <w:r w:rsidR="006829C9">
        <w:rPr>
          <w:rFonts w:ascii="Times New Roman" w:eastAsia="Times New Roman" w:hAnsi="Times New Roman" w:cs="Times New Roman"/>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6829C9" w:rsidRDefault="006829C9" w:rsidP="00FC37DB">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Abstract:</w:t>
      </w:r>
      <w:r>
        <w:rPr>
          <w:rFonts w:ascii="Times New Roman" w:eastAsia="Times New Roman" w:hAnsi="Times New Roman" w:cs="Times New Roman"/>
          <w:i/>
          <w:sz w:val="25"/>
          <w:szCs w:val="25"/>
          <w:u w:val="single"/>
          <w:lang w:eastAsia="en-IN"/>
        </w:rPr>
        <w:br/>
      </w:r>
    </w:p>
    <w:p w:rsidR="006A79C5" w:rsidRDefault="006A79C5" w:rsidP="00FC37DB">
      <w:pPr>
        <w:spacing w:after="0" w:line="240" w:lineRule="auto"/>
        <w:jc w:val="both"/>
        <w:rPr>
          <w:rFonts w:ascii="Times New Roman" w:eastAsia="Times New Roman" w:hAnsi="Times New Roman" w:cs="Times New Roman"/>
          <w:sz w:val="25"/>
          <w:szCs w:val="25"/>
          <w:lang w:val="en-US" w:eastAsia="en-IN"/>
        </w:rPr>
      </w:pPr>
      <w:r w:rsidRPr="006A79C5">
        <w:rPr>
          <w:rFonts w:ascii="Times New Roman" w:eastAsia="Times New Roman" w:hAnsi="Times New Roman" w:cs="Times New Roman"/>
          <w:sz w:val="25"/>
          <w:szCs w:val="25"/>
          <w:lang w:val="en-US" w:eastAsia="en-IN"/>
        </w:rPr>
        <w:t>Nowadays we should be using the fourth generation of biomaterials for regenerative medicine, with the advent of tissue engineering and nanotechnology incorporated into the developments of new materials. However, many of the current products in the bone graft and bone cements market were developed decades ago from the second generation of biomaterials</w:t>
      </w:r>
      <w:r w:rsidR="00F269F6">
        <w:rPr>
          <w:rFonts w:ascii="Times New Roman" w:eastAsia="Times New Roman" w:hAnsi="Times New Roman" w:cs="Times New Roman"/>
          <w:sz w:val="25"/>
          <w:szCs w:val="25"/>
          <w:lang w:val="en-US" w:eastAsia="en-IN"/>
        </w:rPr>
        <w:t xml:space="preserve"> and at least 50% of dentist surgeons had been problems with these materials</w:t>
      </w:r>
      <w:r w:rsidRPr="006A79C5">
        <w:rPr>
          <w:rFonts w:ascii="Times New Roman" w:eastAsia="Times New Roman" w:hAnsi="Times New Roman" w:cs="Times New Roman"/>
          <w:sz w:val="25"/>
          <w:szCs w:val="25"/>
          <w:lang w:val="en-US" w:eastAsia="en-IN"/>
        </w:rPr>
        <w:t xml:space="preserve">. The time has come to renew the market with developments that </w:t>
      </w:r>
      <w:r w:rsidRPr="006A79C5">
        <w:rPr>
          <w:rFonts w:ascii="Times New Roman" w:hAnsi="Times New Roman" w:cs="Times New Roman"/>
          <w:color w:val="1D2129"/>
          <w:sz w:val="25"/>
          <w:szCs w:val="25"/>
          <w:shd w:val="clear" w:color="auto" w:fill="FFFFFF"/>
        </w:rPr>
        <w:t xml:space="preserve">mix of expertise </w:t>
      </w:r>
      <w:r w:rsidRPr="006A79C5">
        <w:rPr>
          <w:rFonts w:ascii="Times New Roman" w:hAnsi="Times New Roman" w:cs="Times New Roman"/>
          <w:color w:val="1D2129"/>
          <w:sz w:val="25"/>
          <w:szCs w:val="25"/>
          <w:shd w:val="clear" w:color="auto" w:fill="FFFFFF"/>
        </w:rPr>
        <w:t>between,</w:t>
      </w:r>
      <w:r>
        <w:rPr>
          <w:rFonts w:ascii="Times New Roman" w:hAnsi="Times New Roman" w:cs="Times New Roman"/>
          <w:color w:val="1D2129"/>
          <w:sz w:val="25"/>
          <w:szCs w:val="25"/>
          <w:shd w:val="clear" w:color="auto" w:fill="FFFFFF"/>
        </w:rPr>
        <w:t xml:space="preserve"> </w:t>
      </w:r>
      <w:r w:rsidRPr="006A79C5">
        <w:rPr>
          <w:rFonts w:ascii="Times New Roman" w:hAnsi="Times New Roman" w:cs="Times New Roman"/>
          <w:color w:val="1D2129"/>
          <w:sz w:val="25"/>
          <w:szCs w:val="25"/>
          <w:shd w:val="clear" w:color="auto" w:fill="FFFFFF"/>
        </w:rPr>
        <w:t>condensed matter physics</w:t>
      </w:r>
      <w:r>
        <w:rPr>
          <w:rFonts w:ascii="Times New Roman" w:hAnsi="Times New Roman" w:cs="Times New Roman"/>
          <w:color w:val="1D2129"/>
          <w:sz w:val="25"/>
          <w:szCs w:val="25"/>
          <w:shd w:val="clear" w:color="auto" w:fill="FFFFFF"/>
        </w:rPr>
        <w:t>,</w:t>
      </w:r>
      <w:r w:rsidRPr="006A79C5">
        <w:rPr>
          <w:rFonts w:ascii="Times New Roman" w:eastAsia="Times New Roman" w:hAnsi="Times New Roman" w:cs="Times New Roman"/>
          <w:sz w:val="25"/>
          <w:szCs w:val="25"/>
          <w:lang w:val="en-US" w:eastAsia="en-IN"/>
        </w:rPr>
        <w:t xml:space="preserve"> chemistry</w:t>
      </w:r>
      <w:r>
        <w:rPr>
          <w:rFonts w:ascii="Times New Roman" w:eastAsia="Times New Roman" w:hAnsi="Times New Roman" w:cs="Times New Roman"/>
          <w:sz w:val="25"/>
          <w:szCs w:val="25"/>
          <w:lang w:val="en-US" w:eastAsia="en-IN"/>
        </w:rPr>
        <w:t xml:space="preserve"> and</w:t>
      </w:r>
      <w:r w:rsidRPr="006A79C5">
        <w:rPr>
          <w:rFonts w:ascii="Times New Roman" w:eastAsia="Times New Roman" w:hAnsi="Times New Roman" w:cs="Times New Roman"/>
          <w:sz w:val="25"/>
          <w:szCs w:val="25"/>
          <w:lang w:val="en-US" w:eastAsia="en-IN"/>
        </w:rPr>
        <w:t xml:space="preserve"> material</w:t>
      </w:r>
      <w:r>
        <w:rPr>
          <w:rFonts w:ascii="Times New Roman" w:eastAsia="Times New Roman" w:hAnsi="Times New Roman" w:cs="Times New Roman"/>
          <w:sz w:val="25"/>
          <w:szCs w:val="25"/>
          <w:lang w:val="en-US" w:eastAsia="en-IN"/>
        </w:rPr>
        <w:t>s</w:t>
      </w:r>
      <w:r w:rsidRPr="006A79C5">
        <w:rPr>
          <w:rFonts w:ascii="Times New Roman" w:eastAsia="Times New Roman" w:hAnsi="Times New Roman" w:cs="Times New Roman"/>
          <w:sz w:val="25"/>
          <w:szCs w:val="25"/>
          <w:lang w:val="en-US" w:eastAsia="en-IN"/>
        </w:rPr>
        <w:t xml:space="preserve"> engineering, </w:t>
      </w:r>
      <w:r>
        <w:rPr>
          <w:rFonts w:ascii="Times New Roman" w:eastAsia="Times New Roman" w:hAnsi="Times New Roman" w:cs="Times New Roman"/>
          <w:sz w:val="25"/>
          <w:szCs w:val="25"/>
          <w:lang w:val="en-US" w:eastAsia="en-IN"/>
        </w:rPr>
        <w:t>biology</w:t>
      </w:r>
      <w:r w:rsidRPr="006A79C5">
        <w:rPr>
          <w:rFonts w:ascii="Times New Roman" w:eastAsia="Times New Roman" w:hAnsi="Times New Roman" w:cs="Times New Roman"/>
          <w:sz w:val="25"/>
          <w:szCs w:val="25"/>
          <w:lang w:val="en-US" w:eastAsia="en-IN"/>
        </w:rPr>
        <w:t xml:space="preserve"> and </w:t>
      </w:r>
      <w:r>
        <w:rPr>
          <w:rFonts w:ascii="Times New Roman" w:eastAsia="Times New Roman" w:hAnsi="Times New Roman" w:cs="Times New Roman"/>
          <w:sz w:val="25"/>
          <w:szCs w:val="25"/>
          <w:lang w:val="en-US" w:eastAsia="en-IN"/>
        </w:rPr>
        <w:t>health</w:t>
      </w:r>
      <w:r w:rsidRPr="006A79C5">
        <w:rPr>
          <w:rFonts w:ascii="Times New Roman" w:eastAsia="Times New Roman" w:hAnsi="Times New Roman" w:cs="Times New Roman"/>
          <w:sz w:val="25"/>
          <w:szCs w:val="25"/>
          <w:lang w:val="en-US" w:eastAsia="en-IN"/>
        </w:rPr>
        <w:t xml:space="preserve">. Technologies using chemical elements, such as Mg, Zn, Sr, Li, Si, </w:t>
      </w:r>
      <w:proofErr w:type="spellStart"/>
      <w:r w:rsidRPr="006A79C5">
        <w:rPr>
          <w:rFonts w:ascii="Times New Roman" w:eastAsia="Times New Roman" w:hAnsi="Times New Roman" w:cs="Times New Roman"/>
          <w:sz w:val="25"/>
          <w:szCs w:val="25"/>
          <w:lang w:val="en-US" w:eastAsia="en-IN"/>
        </w:rPr>
        <w:t>Mn</w:t>
      </w:r>
      <w:proofErr w:type="spellEnd"/>
      <w:r w:rsidRPr="006A79C5">
        <w:rPr>
          <w:rFonts w:ascii="Times New Roman" w:eastAsia="Times New Roman" w:hAnsi="Times New Roman" w:cs="Times New Roman"/>
          <w:sz w:val="25"/>
          <w:szCs w:val="25"/>
          <w:lang w:val="en-US" w:eastAsia="en-IN"/>
        </w:rPr>
        <w:t xml:space="preserve"> and others</w:t>
      </w:r>
      <w:r>
        <w:rPr>
          <w:rFonts w:ascii="Times New Roman" w:eastAsia="Times New Roman" w:hAnsi="Times New Roman" w:cs="Times New Roman"/>
          <w:sz w:val="25"/>
          <w:szCs w:val="25"/>
          <w:lang w:val="en-US" w:eastAsia="en-IN"/>
        </w:rPr>
        <w:t xml:space="preserve"> for </w:t>
      </w:r>
      <w:proofErr w:type="spellStart"/>
      <w:r w:rsidRPr="006A79C5">
        <w:rPr>
          <w:rFonts w:ascii="Times New Roman" w:eastAsia="Times New Roman" w:hAnsi="Times New Roman" w:cs="Times New Roman"/>
          <w:sz w:val="25"/>
          <w:szCs w:val="25"/>
          <w:lang w:val="en-US" w:eastAsia="en-IN"/>
        </w:rPr>
        <w:t>osteogenesis</w:t>
      </w:r>
      <w:proofErr w:type="spellEnd"/>
      <w:r w:rsidRPr="006A79C5">
        <w:rPr>
          <w:rFonts w:ascii="Times New Roman" w:eastAsia="Times New Roman" w:hAnsi="Times New Roman" w:cs="Times New Roman"/>
          <w:sz w:val="25"/>
          <w:szCs w:val="25"/>
          <w:lang w:val="en-US" w:eastAsia="en-IN"/>
        </w:rPr>
        <w:t xml:space="preserve"> and angiogenesis, incorporated at the atomic level by new synthesis of synthetic materials and their interaction with biological systems and tissues is the current innovation for the new products. We are developing the nucleating </w:t>
      </w:r>
      <w:r>
        <w:rPr>
          <w:rFonts w:ascii="Times New Roman" w:eastAsia="Times New Roman" w:hAnsi="Times New Roman" w:cs="Times New Roman"/>
          <w:sz w:val="25"/>
          <w:szCs w:val="25"/>
          <w:lang w:val="en-US" w:eastAsia="en-IN"/>
        </w:rPr>
        <w:t>calcium phosphates crystals (brushite, monetite, hydroxyapatite and tricalcium</w:t>
      </w:r>
      <w:r w:rsidR="00B924F4">
        <w:rPr>
          <w:rFonts w:ascii="Times New Roman" w:eastAsia="Times New Roman" w:hAnsi="Times New Roman" w:cs="Times New Roman"/>
          <w:sz w:val="25"/>
          <w:szCs w:val="25"/>
          <w:lang w:val="en-US" w:eastAsia="en-IN"/>
        </w:rPr>
        <w:t xml:space="preserve"> phosphate</w:t>
      </w:r>
      <w:r>
        <w:rPr>
          <w:rFonts w:ascii="Times New Roman" w:eastAsia="Times New Roman" w:hAnsi="Times New Roman" w:cs="Times New Roman"/>
          <w:sz w:val="25"/>
          <w:szCs w:val="25"/>
          <w:lang w:val="en-US" w:eastAsia="en-IN"/>
        </w:rPr>
        <w:t>) forming</w:t>
      </w:r>
      <w:r w:rsidR="00B924F4">
        <w:rPr>
          <w:rFonts w:ascii="Times New Roman" w:eastAsia="Times New Roman" w:hAnsi="Times New Roman" w:cs="Times New Roman"/>
          <w:sz w:val="25"/>
          <w:szCs w:val="25"/>
          <w:lang w:val="en-US" w:eastAsia="en-IN"/>
        </w:rPr>
        <w:t>:</w:t>
      </w:r>
      <w:r>
        <w:rPr>
          <w:rFonts w:ascii="Times New Roman" w:eastAsia="Times New Roman" w:hAnsi="Times New Roman" w:cs="Times New Roman"/>
          <w:sz w:val="25"/>
          <w:szCs w:val="25"/>
          <w:lang w:val="en-US" w:eastAsia="en-IN"/>
        </w:rPr>
        <w:t xml:space="preserve"> </w:t>
      </w:r>
      <w:proofErr w:type="spellStart"/>
      <w:r>
        <w:rPr>
          <w:rFonts w:ascii="Times New Roman" w:eastAsia="Times New Roman" w:hAnsi="Times New Roman" w:cs="Times New Roman"/>
          <w:sz w:val="25"/>
          <w:szCs w:val="25"/>
          <w:lang w:val="en-US" w:eastAsia="en-IN"/>
        </w:rPr>
        <w:t>nano</w:t>
      </w:r>
      <w:proofErr w:type="spellEnd"/>
      <w:r>
        <w:rPr>
          <w:rFonts w:ascii="Times New Roman" w:eastAsia="Times New Roman" w:hAnsi="Times New Roman" w:cs="Times New Roman"/>
          <w:sz w:val="25"/>
          <w:szCs w:val="25"/>
          <w:lang w:val="en-US" w:eastAsia="en-IN"/>
        </w:rPr>
        <w:t xml:space="preserve">-spheres, </w:t>
      </w:r>
      <w:proofErr w:type="spellStart"/>
      <w:r>
        <w:rPr>
          <w:rFonts w:ascii="Times New Roman" w:eastAsia="Times New Roman" w:hAnsi="Times New Roman" w:cs="Times New Roman"/>
          <w:sz w:val="25"/>
          <w:szCs w:val="25"/>
          <w:lang w:val="en-US" w:eastAsia="en-IN"/>
        </w:rPr>
        <w:t>nano</w:t>
      </w:r>
      <w:proofErr w:type="spellEnd"/>
      <w:r>
        <w:rPr>
          <w:rFonts w:ascii="Times New Roman" w:eastAsia="Times New Roman" w:hAnsi="Times New Roman" w:cs="Times New Roman"/>
          <w:sz w:val="25"/>
          <w:szCs w:val="25"/>
          <w:lang w:val="en-US" w:eastAsia="en-IN"/>
        </w:rPr>
        <w:t>-rods, plate-like</w:t>
      </w:r>
      <w:r w:rsidRPr="006A79C5">
        <w:rPr>
          <w:rFonts w:ascii="Times New Roman" w:eastAsia="Times New Roman" w:hAnsi="Times New Roman" w:cs="Times New Roman"/>
          <w:sz w:val="25"/>
          <w:szCs w:val="25"/>
          <w:lang w:val="en-US" w:eastAsia="en-IN"/>
        </w:rPr>
        <w:t xml:space="preserve">, petal-like and </w:t>
      </w:r>
      <w:r>
        <w:rPr>
          <w:rFonts w:ascii="Times New Roman" w:eastAsia="Times New Roman" w:hAnsi="Times New Roman" w:cs="Times New Roman"/>
          <w:sz w:val="25"/>
          <w:szCs w:val="25"/>
          <w:lang w:val="en-US" w:eastAsia="en-IN"/>
        </w:rPr>
        <w:t>pseudo-</w:t>
      </w:r>
      <w:r w:rsidRPr="006A79C5">
        <w:rPr>
          <w:rFonts w:ascii="Times New Roman" w:eastAsia="Times New Roman" w:hAnsi="Times New Roman" w:cs="Times New Roman"/>
          <w:sz w:val="25"/>
          <w:szCs w:val="25"/>
          <w:lang w:val="en-US" w:eastAsia="en-IN"/>
        </w:rPr>
        <w:t xml:space="preserve">hexagonal </w:t>
      </w:r>
      <w:r>
        <w:rPr>
          <w:rFonts w:ascii="Times New Roman" w:eastAsia="Times New Roman" w:hAnsi="Times New Roman" w:cs="Times New Roman"/>
          <w:sz w:val="25"/>
          <w:szCs w:val="25"/>
          <w:lang w:val="en-US" w:eastAsia="en-IN"/>
        </w:rPr>
        <w:t>morphologies. In the most innovative approach is</w:t>
      </w:r>
      <w:r w:rsidRPr="006A79C5">
        <w:rPr>
          <w:rFonts w:ascii="Times New Roman" w:eastAsia="Times New Roman" w:hAnsi="Times New Roman" w:cs="Times New Roman"/>
          <w:sz w:val="25"/>
          <w:szCs w:val="25"/>
          <w:lang w:val="en-US" w:eastAsia="en-IN"/>
        </w:rPr>
        <w:t xml:space="preserve"> featuring nucleating monoclinic HAP with spiral-type coin stacking induced by Sr</w:t>
      </w:r>
      <w:r w:rsidRPr="006A79C5">
        <w:rPr>
          <w:rFonts w:ascii="Times New Roman" w:eastAsia="Times New Roman" w:hAnsi="Times New Roman" w:cs="Times New Roman"/>
          <w:sz w:val="25"/>
          <w:szCs w:val="25"/>
          <w:vertAlign w:val="superscript"/>
          <w:lang w:val="en-US" w:eastAsia="en-IN"/>
        </w:rPr>
        <w:t>2+</w:t>
      </w:r>
      <w:r w:rsidRPr="006A79C5">
        <w:rPr>
          <w:rFonts w:ascii="Times New Roman" w:eastAsia="Times New Roman" w:hAnsi="Times New Roman" w:cs="Times New Roman"/>
          <w:sz w:val="25"/>
          <w:szCs w:val="25"/>
          <w:lang w:val="en-US" w:eastAsia="en-IN"/>
        </w:rPr>
        <w:t xml:space="preserve"> inclusion ions</w:t>
      </w:r>
      <w:r>
        <w:rPr>
          <w:rFonts w:ascii="Times New Roman" w:eastAsia="Times New Roman" w:hAnsi="Times New Roman" w:cs="Times New Roman"/>
          <w:sz w:val="25"/>
          <w:szCs w:val="25"/>
          <w:lang w:val="en-US" w:eastAsia="en-IN"/>
        </w:rPr>
        <w:t xml:space="preserve">, </w:t>
      </w:r>
      <w:r w:rsidRPr="006A79C5">
        <w:rPr>
          <w:rFonts w:ascii="Times New Roman" w:eastAsia="Times New Roman" w:hAnsi="Times New Roman" w:cs="Times New Roman"/>
          <w:sz w:val="25"/>
          <w:szCs w:val="25"/>
          <w:lang w:val="en-US" w:eastAsia="en-IN"/>
        </w:rPr>
        <w:t xml:space="preserve">stability and inducing preferential orientation of the HAP in the monoclinic crystallographic plane (020) with increasing overlapping layer plates. </w:t>
      </w:r>
      <w:r>
        <w:rPr>
          <w:rFonts w:ascii="Times New Roman" w:eastAsia="Times New Roman" w:hAnsi="Times New Roman" w:cs="Times New Roman"/>
          <w:sz w:val="25"/>
          <w:szCs w:val="25"/>
          <w:lang w:val="en-US" w:eastAsia="en-IN"/>
        </w:rPr>
        <w:t>Pseudo-h</w:t>
      </w:r>
      <w:r w:rsidRPr="006A79C5">
        <w:rPr>
          <w:rFonts w:ascii="Times New Roman" w:eastAsia="Times New Roman" w:hAnsi="Times New Roman" w:cs="Times New Roman"/>
          <w:sz w:val="25"/>
          <w:szCs w:val="25"/>
          <w:lang w:val="en-US" w:eastAsia="en-IN"/>
        </w:rPr>
        <w:t>exagonal crystals w</w:t>
      </w:r>
      <w:r w:rsidR="00B924F4">
        <w:rPr>
          <w:rFonts w:ascii="Times New Roman" w:eastAsia="Times New Roman" w:hAnsi="Times New Roman" w:cs="Times New Roman"/>
          <w:sz w:val="25"/>
          <w:szCs w:val="25"/>
          <w:lang w:val="en-US" w:eastAsia="en-IN"/>
        </w:rPr>
        <w:t>ere obtained with high symmetry</w:t>
      </w:r>
      <w:r w:rsidRPr="006A79C5">
        <w:rPr>
          <w:rFonts w:ascii="Times New Roman" w:eastAsia="Times New Roman" w:hAnsi="Times New Roman" w:cs="Times New Roman"/>
          <w:sz w:val="25"/>
          <w:szCs w:val="25"/>
          <w:lang w:val="en-US" w:eastAsia="en-IN"/>
        </w:rPr>
        <w:t xml:space="preserve"> </w:t>
      </w:r>
      <w:proofErr w:type="spellStart"/>
      <w:r>
        <w:rPr>
          <w:rFonts w:ascii="Times New Roman" w:eastAsia="Times New Roman" w:hAnsi="Times New Roman" w:cs="Times New Roman"/>
          <w:sz w:val="25"/>
          <w:szCs w:val="25"/>
          <w:lang w:val="en-US" w:eastAsia="en-IN"/>
        </w:rPr>
        <w:t>biomimicking</w:t>
      </w:r>
      <w:proofErr w:type="spellEnd"/>
      <w:r w:rsidRPr="006A79C5">
        <w:rPr>
          <w:rFonts w:ascii="Times New Roman" w:eastAsia="Times New Roman" w:hAnsi="Times New Roman" w:cs="Times New Roman"/>
          <w:sz w:val="25"/>
          <w:szCs w:val="25"/>
          <w:lang w:val="en-US" w:eastAsia="en-IN"/>
        </w:rPr>
        <w:t xml:space="preserve"> crystals found in nature</w:t>
      </w:r>
      <w:r>
        <w:rPr>
          <w:rFonts w:ascii="Times New Roman" w:eastAsia="Times New Roman" w:hAnsi="Times New Roman" w:cs="Times New Roman"/>
          <w:sz w:val="25"/>
          <w:szCs w:val="25"/>
          <w:lang w:val="en-US" w:eastAsia="en-IN"/>
        </w:rPr>
        <w:t xml:space="preserve"> in abalone nacre</w:t>
      </w:r>
      <w:r w:rsidRPr="006A79C5">
        <w:rPr>
          <w:rFonts w:ascii="Times New Roman" w:eastAsia="Times New Roman" w:hAnsi="Times New Roman" w:cs="Times New Roman"/>
          <w:sz w:val="25"/>
          <w:szCs w:val="25"/>
          <w:lang w:val="en-US" w:eastAsia="en-IN"/>
        </w:rPr>
        <w:t xml:space="preserve"> that causes biomaterials with high performance mechanical properties.</w:t>
      </w:r>
      <w:r>
        <w:rPr>
          <w:rFonts w:ascii="Times New Roman" w:eastAsia="Times New Roman" w:hAnsi="Times New Roman" w:cs="Times New Roman"/>
          <w:sz w:val="25"/>
          <w:szCs w:val="25"/>
          <w:lang w:val="en-US" w:eastAsia="en-IN"/>
        </w:rPr>
        <w:t xml:space="preserve"> The abalone nacre </w:t>
      </w:r>
      <w:r w:rsidRPr="006A79C5">
        <w:rPr>
          <w:rFonts w:ascii="Times New Roman" w:eastAsia="Times New Roman" w:hAnsi="Times New Roman" w:cs="Times New Roman"/>
          <w:sz w:val="25"/>
          <w:szCs w:val="25"/>
          <w:lang w:val="en-US" w:eastAsia="en-IN"/>
        </w:rPr>
        <w:t>it is 3,000 times more break-resistant than the mineral that comprises its building blocks</w:t>
      </w:r>
      <w:r>
        <w:rPr>
          <w:rFonts w:ascii="Times New Roman" w:eastAsia="Times New Roman" w:hAnsi="Times New Roman" w:cs="Times New Roman"/>
          <w:sz w:val="25"/>
          <w:szCs w:val="25"/>
          <w:lang w:val="en-US" w:eastAsia="en-IN"/>
        </w:rPr>
        <w:t xml:space="preserve"> and </w:t>
      </w:r>
      <w:r w:rsidRPr="006A79C5">
        <w:rPr>
          <w:rFonts w:ascii="Times New Roman" w:eastAsia="Times New Roman" w:hAnsi="Times New Roman" w:cs="Times New Roman"/>
          <w:sz w:val="25"/>
          <w:szCs w:val="25"/>
          <w:lang w:val="en-US" w:eastAsia="en-IN"/>
        </w:rPr>
        <w:t xml:space="preserve">has </w:t>
      </w:r>
      <w:r w:rsidR="00B924F4" w:rsidRPr="006A79C5">
        <w:rPr>
          <w:rFonts w:ascii="Times New Roman" w:eastAsia="Times New Roman" w:hAnsi="Times New Roman" w:cs="Times New Roman"/>
          <w:sz w:val="25"/>
          <w:szCs w:val="25"/>
          <w:lang w:val="en-US" w:eastAsia="en-IN"/>
        </w:rPr>
        <w:t>an</w:t>
      </w:r>
      <w:r>
        <w:rPr>
          <w:rFonts w:ascii="Times New Roman" w:eastAsia="Times New Roman" w:hAnsi="Times New Roman" w:cs="Times New Roman"/>
          <w:sz w:val="25"/>
          <w:szCs w:val="25"/>
          <w:lang w:val="en-US" w:eastAsia="en-IN"/>
        </w:rPr>
        <w:t xml:space="preserve"> organic-inorganic</w:t>
      </w:r>
      <w:r w:rsidRPr="006A79C5">
        <w:rPr>
          <w:rFonts w:ascii="Times New Roman" w:eastAsia="Times New Roman" w:hAnsi="Times New Roman" w:cs="Times New Roman"/>
          <w:sz w:val="25"/>
          <w:szCs w:val="25"/>
          <w:lang w:val="en-US" w:eastAsia="en-IN"/>
        </w:rPr>
        <w:t xml:space="preserve"> composition</w:t>
      </w:r>
      <w:r>
        <w:rPr>
          <w:rFonts w:ascii="Times New Roman" w:eastAsia="Times New Roman" w:hAnsi="Times New Roman" w:cs="Times New Roman"/>
          <w:sz w:val="25"/>
          <w:szCs w:val="25"/>
          <w:lang w:val="en-US" w:eastAsia="en-IN"/>
        </w:rPr>
        <w:t xml:space="preserve"> layers</w:t>
      </w:r>
      <w:r w:rsidRPr="006A79C5">
        <w:rPr>
          <w:rFonts w:ascii="Times New Roman" w:eastAsia="Times New Roman" w:hAnsi="Times New Roman" w:cs="Times New Roman"/>
          <w:sz w:val="25"/>
          <w:szCs w:val="25"/>
          <w:lang w:val="en-US" w:eastAsia="en-IN"/>
        </w:rPr>
        <w:t xml:space="preserve"> similar to our bones and teeth</w:t>
      </w:r>
      <w:r>
        <w:rPr>
          <w:rFonts w:ascii="Times New Roman" w:eastAsia="Times New Roman" w:hAnsi="Times New Roman" w:cs="Times New Roman"/>
          <w:sz w:val="25"/>
          <w:szCs w:val="25"/>
          <w:lang w:val="en-US" w:eastAsia="en-IN"/>
        </w:rPr>
        <w:t xml:space="preserve">. While the strontium stimulates bone formation </w:t>
      </w:r>
      <w:r w:rsidR="00EB5FB5">
        <w:rPr>
          <w:rFonts w:ascii="Times New Roman" w:eastAsia="Times New Roman" w:hAnsi="Times New Roman" w:cs="Times New Roman"/>
          <w:sz w:val="25"/>
          <w:szCs w:val="25"/>
          <w:lang w:val="en-US" w:eastAsia="en-IN"/>
        </w:rPr>
        <w:t>by dual models</w:t>
      </w:r>
      <w:r>
        <w:rPr>
          <w:rFonts w:ascii="Times New Roman" w:eastAsia="Times New Roman" w:hAnsi="Times New Roman" w:cs="Times New Roman"/>
          <w:sz w:val="25"/>
          <w:szCs w:val="25"/>
          <w:lang w:val="en-US" w:eastAsia="en-IN"/>
        </w:rPr>
        <w:t xml:space="preserve"> of action: stimulatory role on bone forming osteoblast cells, and inhibitory role on bone resorbing osteoclast cells</w:t>
      </w:r>
      <w:r w:rsidR="00B924F4">
        <w:rPr>
          <w:rFonts w:ascii="Times New Roman" w:eastAsia="Times New Roman" w:hAnsi="Times New Roman" w:cs="Times New Roman"/>
          <w:sz w:val="25"/>
          <w:szCs w:val="25"/>
          <w:lang w:val="en-US" w:eastAsia="en-IN"/>
        </w:rPr>
        <w:t>,</w:t>
      </w:r>
      <w:r>
        <w:rPr>
          <w:rFonts w:ascii="Times New Roman" w:eastAsia="Times New Roman" w:hAnsi="Times New Roman" w:cs="Times New Roman"/>
          <w:sz w:val="25"/>
          <w:szCs w:val="25"/>
          <w:lang w:val="en-US" w:eastAsia="en-IN"/>
        </w:rPr>
        <w:t xml:space="preserve"> the pseudo-hexagonal crystals improve the mechanical properties.</w:t>
      </w:r>
    </w:p>
    <w:p w:rsidR="006A79C5" w:rsidRPr="006A79C5" w:rsidRDefault="006A79C5" w:rsidP="00FC37DB">
      <w:pPr>
        <w:spacing w:after="0" w:line="240" w:lineRule="auto"/>
        <w:jc w:val="both"/>
        <w:rPr>
          <w:rFonts w:ascii="Times New Roman" w:eastAsia="Times New Roman" w:hAnsi="Times New Roman" w:cs="Times New Roman"/>
          <w:sz w:val="25"/>
          <w:szCs w:val="25"/>
          <w:lang w:val="en-US" w:eastAsia="en-IN"/>
        </w:rPr>
      </w:pPr>
    </w:p>
    <w:p w:rsidR="00FC37DB" w:rsidRDefault="00FC37DB" w:rsidP="006829C9">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Biography:</w:t>
      </w:r>
      <w:r w:rsidR="00772116" w:rsidRPr="00772116">
        <w:rPr>
          <w:rFonts w:ascii="Times New Roman" w:eastAsia="Times New Roman" w:hAnsi="Times New Roman" w:cs="Times New Roman"/>
        </w:rPr>
        <w:t xml:space="preserve"> </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A84B33" w:rsidRDefault="00903B84" w:rsidP="006829C9">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José da Silva </w:t>
      </w:r>
      <w:proofErr w:type="spellStart"/>
      <w:r>
        <w:rPr>
          <w:rFonts w:ascii="Times New Roman" w:eastAsia="Times New Roman" w:hAnsi="Times New Roman" w:cs="Times New Roman"/>
          <w:sz w:val="25"/>
          <w:szCs w:val="25"/>
          <w:lang w:eastAsia="en-IN"/>
        </w:rPr>
        <w:t>Rabelo</w:t>
      </w:r>
      <w:proofErr w:type="spellEnd"/>
      <w:r>
        <w:rPr>
          <w:rFonts w:ascii="Times New Roman" w:eastAsia="Times New Roman" w:hAnsi="Times New Roman" w:cs="Times New Roman"/>
          <w:sz w:val="25"/>
          <w:szCs w:val="25"/>
          <w:lang w:eastAsia="en-IN"/>
        </w:rPr>
        <w:t xml:space="preserve"> </w:t>
      </w:r>
      <w:proofErr w:type="spellStart"/>
      <w:r>
        <w:rPr>
          <w:rFonts w:ascii="Times New Roman" w:eastAsia="Times New Roman" w:hAnsi="Times New Roman" w:cs="Times New Roman"/>
          <w:sz w:val="25"/>
          <w:szCs w:val="25"/>
          <w:lang w:eastAsia="en-IN"/>
        </w:rPr>
        <w:t>Neto</w:t>
      </w:r>
      <w:proofErr w:type="spellEnd"/>
      <w:r w:rsidR="00FC37DB" w:rsidRPr="006829C9">
        <w:rPr>
          <w:rFonts w:ascii="Times New Roman" w:eastAsia="Times New Roman" w:hAnsi="Times New Roman" w:cs="Times New Roman"/>
          <w:sz w:val="25"/>
          <w:szCs w:val="25"/>
          <w:lang w:eastAsia="en-IN"/>
        </w:rPr>
        <w:t xml:space="preserve"> is </w:t>
      </w:r>
      <w:r w:rsidR="00EB5FB5" w:rsidRPr="006829C9">
        <w:rPr>
          <w:rFonts w:ascii="Times New Roman" w:eastAsia="Times New Roman" w:hAnsi="Times New Roman" w:cs="Times New Roman"/>
          <w:sz w:val="25"/>
          <w:szCs w:val="25"/>
          <w:lang w:eastAsia="en-IN"/>
        </w:rPr>
        <w:t>an</w:t>
      </w:r>
      <w:r w:rsidR="00FC37DB" w:rsidRPr="006829C9">
        <w:rPr>
          <w:rFonts w:ascii="Times New Roman" w:eastAsia="Times New Roman" w:hAnsi="Times New Roman" w:cs="Times New Roman"/>
          <w:sz w:val="25"/>
          <w:szCs w:val="25"/>
          <w:lang w:eastAsia="en-IN"/>
        </w:rPr>
        <w:t xml:space="preserve"> </w:t>
      </w:r>
      <w:r w:rsidR="000A097C">
        <w:rPr>
          <w:rFonts w:ascii="Times New Roman" w:eastAsia="Times New Roman" w:hAnsi="Times New Roman" w:cs="Times New Roman"/>
          <w:sz w:val="25"/>
          <w:szCs w:val="25"/>
          <w:lang w:eastAsia="en-IN"/>
        </w:rPr>
        <w:t>entrepreneur</w:t>
      </w:r>
      <w:r w:rsidR="000A097C">
        <w:rPr>
          <w:rFonts w:ascii="Times New Roman" w:eastAsia="Times New Roman" w:hAnsi="Times New Roman" w:cs="Times New Roman"/>
          <w:sz w:val="25"/>
          <w:szCs w:val="25"/>
          <w:lang w:eastAsia="en-IN"/>
        </w:rPr>
        <w:t xml:space="preserve">, manager, </w:t>
      </w:r>
      <w:r w:rsidR="00EB5FB5">
        <w:rPr>
          <w:rFonts w:ascii="Times New Roman" w:eastAsia="Times New Roman" w:hAnsi="Times New Roman" w:cs="Times New Roman"/>
          <w:sz w:val="25"/>
          <w:szCs w:val="25"/>
          <w:lang w:eastAsia="en-IN"/>
        </w:rPr>
        <w:t>scientist, developer and innovative</w:t>
      </w:r>
      <w:r w:rsidR="000A097C">
        <w:rPr>
          <w:rFonts w:ascii="Times New Roman" w:eastAsia="Times New Roman" w:hAnsi="Times New Roman" w:cs="Times New Roman"/>
          <w:sz w:val="25"/>
          <w:szCs w:val="25"/>
          <w:lang w:eastAsia="en-IN"/>
        </w:rPr>
        <w:t xml:space="preserve"> </w:t>
      </w:r>
      <w:r w:rsidR="00EB5FB5">
        <w:rPr>
          <w:rFonts w:ascii="Times New Roman" w:eastAsia="Times New Roman" w:hAnsi="Times New Roman" w:cs="Times New Roman"/>
          <w:sz w:val="25"/>
          <w:szCs w:val="25"/>
          <w:lang w:eastAsia="en-IN"/>
        </w:rPr>
        <w:t>person.</w:t>
      </w:r>
      <w:r w:rsidR="00772116">
        <w:rPr>
          <w:rFonts w:ascii="Times New Roman" w:eastAsia="Times New Roman" w:hAnsi="Times New Roman" w:cs="Times New Roman"/>
          <w:sz w:val="25"/>
          <w:szCs w:val="25"/>
          <w:lang w:eastAsia="en-IN"/>
        </w:rPr>
        <w:t xml:space="preserve"> CEO and founder of </w:t>
      </w:r>
      <w:proofErr w:type="spellStart"/>
      <w:r w:rsidR="00772116">
        <w:rPr>
          <w:rFonts w:ascii="Times New Roman" w:eastAsia="Times New Roman" w:hAnsi="Times New Roman" w:cs="Times New Roman"/>
          <w:sz w:val="25"/>
          <w:szCs w:val="25"/>
          <w:lang w:eastAsia="en-IN"/>
        </w:rPr>
        <w:t>Innovacura</w:t>
      </w:r>
      <w:proofErr w:type="spellEnd"/>
      <w:r w:rsidR="00772116">
        <w:rPr>
          <w:rFonts w:ascii="Times New Roman" w:eastAsia="Times New Roman" w:hAnsi="Times New Roman" w:cs="Times New Roman"/>
          <w:sz w:val="25"/>
          <w:szCs w:val="25"/>
          <w:lang w:eastAsia="en-IN"/>
        </w:rPr>
        <w:t xml:space="preserve"> Biomaterials </w:t>
      </w:r>
      <w:proofErr w:type="gramStart"/>
      <w:r w:rsidR="00772116">
        <w:rPr>
          <w:rFonts w:ascii="Times New Roman" w:eastAsia="Times New Roman" w:hAnsi="Times New Roman" w:cs="Times New Roman"/>
          <w:sz w:val="25"/>
          <w:szCs w:val="25"/>
          <w:lang w:eastAsia="en-IN"/>
        </w:rPr>
        <w:t>company</w:t>
      </w:r>
      <w:proofErr w:type="gramEnd"/>
      <w:r w:rsidR="00772116">
        <w:rPr>
          <w:rFonts w:ascii="Times New Roman" w:eastAsia="Times New Roman" w:hAnsi="Times New Roman" w:cs="Times New Roman"/>
          <w:sz w:val="25"/>
          <w:szCs w:val="25"/>
          <w:lang w:eastAsia="en-IN"/>
        </w:rPr>
        <w:t>.</w:t>
      </w:r>
      <w:r w:rsidR="00A84B33">
        <w:rPr>
          <w:rFonts w:ascii="Times New Roman" w:eastAsia="Times New Roman" w:hAnsi="Times New Roman" w:cs="Times New Roman"/>
          <w:sz w:val="25"/>
          <w:szCs w:val="25"/>
          <w:lang w:eastAsia="en-IN"/>
        </w:rPr>
        <w:t xml:space="preserve"> </w:t>
      </w:r>
      <w:proofErr w:type="gramStart"/>
      <w:r w:rsidR="00A84B33">
        <w:rPr>
          <w:rFonts w:ascii="Times New Roman" w:eastAsia="Times New Roman" w:hAnsi="Times New Roman" w:cs="Times New Roman"/>
          <w:sz w:val="25"/>
          <w:szCs w:val="25"/>
          <w:lang w:eastAsia="en-IN"/>
        </w:rPr>
        <w:t>MBA in Innovation Management.</w:t>
      </w:r>
      <w:proofErr w:type="gramEnd"/>
      <w:r w:rsidR="00772116">
        <w:rPr>
          <w:rFonts w:ascii="Times New Roman" w:eastAsia="Times New Roman" w:hAnsi="Times New Roman" w:cs="Times New Roman"/>
          <w:sz w:val="25"/>
          <w:szCs w:val="25"/>
          <w:lang w:eastAsia="en-IN"/>
        </w:rPr>
        <w:t xml:space="preserve"> </w:t>
      </w:r>
      <w:proofErr w:type="gramStart"/>
      <w:r w:rsidR="00772116">
        <w:rPr>
          <w:rFonts w:ascii="Times New Roman" w:eastAsia="Times New Roman" w:hAnsi="Times New Roman" w:cs="Times New Roman"/>
          <w:sz w:val="25"/>
          <w:szCs w:val="25"/>
          <w:lang w:eastAsia="en-IN"/>
        </w:rPr>
        <w:t>G</w:t>
      </w:r>
      <w:r w:rsidR="00A84B33">
        <w:rPr>
          <w:rFonts w:ascii="Times New Roman" w:eastAsia="Times New Roman" w:hAnsi="Times New Roman" w:cs="Times New Roman"/>
          <w:sz w:val="25"/>
          <w:szCs w:val="25"/>
          <w:lang w:eastAsia="en-IN"/>
        </w:rPr>
        <w:t>raduated in P</w:t>
      </w:r>
      <w:r w:rsidR="00D36349" w:rsidRPr="00D36349">
        <w:rPr>
          <w:rFonts w:ascii="Times New Roman" w:eastAsia="Times New Roman" w:hAnsi="Times New Roman" w:cs="Times New Roman"/>
          <w:sz w:val="25"/>
          <w:szCs w:val="25"/>
          <w:lang w:eastAsia="en-IN"/>
        </w:rPr>
        <w:t xml:space="preserve">hysics </w:t>
      </w:r>
      <w:r w:rsidR="00D36349">
        <w:rPr>
          <w:rFonts w:ascii="Times New Roman" w:eastAsia="Times New Roman" w:hAnsi="Times New Roman" w:cs="Times New Roman"/>
          <w:sz w:val="25"/>
          <w:szCs w:val="25"/>
          <w:lang w:eastAsia="en-IN"/>
        </w:rPr>
        <w:t>at</w:t>
      </w:r>
      <w:r w:rsidR="00772116">
        <w:rPr>
          <w:rFonts w:ascii="Times New Roman" w:eastAsia="Times New Roman" w:hAnsi="Times New Roman" w:cs="Times New Roman"/>
          <w:sz w:val="25"/>
          <w:szCs w:val="25"/>
          <w:lang w:eastAsia="en-IN"/>
        </w:rPr>
        <w:t xml:space="preserve"> Federal University of </w:t>
      </w:r>
      <w:proofErr w:type="spellStart"/>
      <w:r w:rsidR="00772116">
        <w:rPr>
          <w:rFonts w:ascii="Times New Roman" w:eastAsia="Times New Roman" w:hAnsi="Times New Roman" w:cs="Times New Roman"/>
          <w:sz w:val="25"/>
          <w:szCs w:val="25"/>
          <w:lang w:eastAsia="en-IN"/>
        </w:rPr>
        <w:t>Sergipe</w:t>
      </w:r>
      <w:proofErr w:type="spellEnd"/>
      <w:r w:rsidR="00772116">
        <w:rPr>
          <w:rFonts w:ascii="Times New Roman" w:eastAsia="Times New Roman" w:hAnsi="Times New Roman" w:cs="Times New Roman"/>
          <w:sz w:val="25"/>
          <w:szCs w:val="25"/>
          <w:lang w:eastAsia="en-IN"/>
        </w:rPr>
        <w:t xml:space="preserve"> (UFS-Brazil)</w:t>
      </w:r>
      <w:r w:rsidR="00D36349" w:rsidRPr="00D36349">
        <w:rPr>
          <w:rFonts w:ascii="Times New Roman" w:eastAsia="Times New Roman" w:hAnsi="Times New Roman" w:cs="Times New Roman"/>
          <w:sz w:val="25"/>
          <w:szCs w:val="25"/>
          <w:lang w:eastAsia="en-IN"/>
        </w:rPr>
        <w:t>.</w:t>
      </w:r>
      <w:proofErr w:type="gramEnd"/>
      <w:r w:rsidR="00D36349">
        <w:rPr>
          <w:rFonts w:ascii="Times New Roman" w:eastAsia="Times New Roman" w:hAnsi="Times New Roman" w:cs="Times New Roman"/>
          <w:sz w:val="25"/>
          <w:szCs w:val="25"/>
          <w:lang w:eastAsia="en-IN"/>
        </w:rPr>
        <w:t xml:space="preserve"> </w:t>
      </w:r>
      <w:r w:rsidR="00D36349" w:rsidRPr="00D36349">
        <w:rPr>
          <w:rFonts w:ascii="Times New Roman" w:eastAsia="Times New Roman" w:hAnsi="Times New Roman" w:cs="Times New Roman"/>
          <w:sz w:val="25"/>
          <w:szCs w:val="25"/>
          <w:lang w:eastAsia="en-IN"/>
        </w:rPr>
        <w:t xml:space="preserve"> </w:t>
      </w:r>
      <w:proofErr w:type="gramStart"/>
      <w:r w:rsidR="00D36349" w:rsidRPr="00D36349">
        <w:rPr>
          <w:rFonts w:ascii="Times New Roman" w:eastAsia="Times New Roman" w:hAnsi="Times New Roman" w:cs="Times New Roman"/>
          <w:sz w:val="25"/>
          <w:szCs w:val="25"/>
          <w:lang w:eastAsia="en-IN"/>
        </w:rPr>
        <w:t>Master</w:t>
      </w:r>
      <w:r w:rsidR="00D36349">
        <w:rPr>
          <w:rFonts w:ascii="Times New Roman" w:eastAsia="Times New Roman" w:hAnsi="Times New Roman" w:cs="Times New Roman"/>
          <w:sz w:val="25"/>
          <w:szCs w:val="25"/>
          <w:lang w:eastAsia="en-IN"/>
        </w:rPr>
        <w:t xml:space="preserve"> in science</w:t>
      </w:r>
      <w:r w:rsidR="00D36349" w:rsidRPr="00D36349">
        <w:rPr>
          <w:rFonts w:ascii="Times New Roman" w:eastAsia="Times New Roman" w:hAnsi="Times New Roman" w:cs="Times New Roman"/>
          <w:sz w:val="25"/>
          <w:szCs w:val="25"/>
          <w:lang w:eastAsia="en-IN"/>
        </w:rPr>
        <w:t xml:space="preserve"> </w:t>
      </w:r>
      <w:r w:rsidR="00772116">
        <w:rPr>
          <w:rFonts w:ascii="Times New Roman" w:eastAsia="Times New Roman" w:hAnsi="Times New Roman" w:cs="Times New Roman"/>
          <w:sz w:val="25"/>
          <w:szCs w:val="25"/>
          <w:lang w:eastAsia="en-IN"/>
        </w:rPr>
        <w:t>at Energy and Nuclear Research Institute (IPEN) at</w:t>
      </w:r>
      <w:r w:rsidR="00D36349" w:rsidRPr="00D36349">
        <w:rPr>
          <w:rFonts w:ascii="Times New Roman" w:eastAsia="Times New Roman" w:hAnsi="Times New Roman" w:cs="Times New Roman"/>
          <w:sz w:val="25"/>
          <w:szCs w:val="25"/>
          <w:lang w:eastAsia="en-IN"/>
        </w:rPr>
        <w:t xml:space="preserve"> </w:t>
      </w:r>
      <w:r w:rsidR="00772116">
        <w:rPr>
          <w:rFonts w:ascii="Times New Roman" w:eastAsia="Times New Roman" w:hAnsi="Times New Roman" w:cs="Times New Roman"/>
          <w:sz w:val="25"/>
          <w:szCs w:val="25"/>
          <w:lang w:eastAsia="en-IN"/>
        </w:rPr>
        <w:t>University of São Paulo</w:t>
      </w:r>
      <w:r w:rsidR="00D36349" w:rsidRPr="00D36349">
        <w:rPr>
          <w:rFonts w:ascii="Times New Roman" w:eastAsia="Times New Roman" w:hAnsi="Times New Roman" w:cs="Times New Roman"/>
          <w:sz w:val="25"/>
          <w:szCs w:val="25"/>
          <w:lang w:eastAsia="en-IN"/>
        </w:rPr>
        <w:t xml:space="preserve"> (USP-Brazil).</w:t>
      </w:r>
      <w:proofErr w:type="gramEnd"/>
      <w:r w:rsidR="00D36349" w:rsidRPr="00D36349">
        <w:rPr>
          <w:rFonts w:ascii="Times New Roman" w:eastAsia="Times New Roman" w:hAnsi="Times New Roman" w:cs="Times New Roman"/>
          <w:sz w:val="25"/>
          <w:szCs w:val="25"/>
          <w:lang w:eastAsia="en-IN"/>
        </w:rPr>
        <w:t xml:space="preserve"> </w:t>
      </w:r>
      <w:r w:rsidR="00772116">
        <w:rPr>
          <w:rFonts w:ascii="Times New Roman" w:eastAsia="Times New Roman" w:hAnsi="Times New Roman" w:cs="Times New Roman"/>
          <w:sz w:val="25"/>
          <w:szCs w:val="25"/>
          <w:lang w:eastAsia="en-IN"/>
        </w:rPr>
        <w:t>PhD in M</w:t>
      </w:r>
      <w:r w:rsidR="00D36349" w:rsidRPr="00D36349">
        <w:rPr>
          <w:rFonts w:ascii="Times New Roman" w:eastAsia="Times New Roman" w:hAnsi="Times New Roman" w:cs="Times New Roman"/>
          <w:sz w:val="25"/>
          <w:szCs w:val="25"/>
          <w:lang w:eastAsia="en-IN"/>
        </w:rPr>
        <w:t>aterials</w:t>
      </w:r>
      <w:r w:rsidR="00772116">
        <w:rPr>
          <w:rFonts w:ascii="Times New Roman" w:eastAsia="Times New Roman" w:hAnsi="Times New Roman" w:cs="Times New Roman"/>
          <w:sz w:val="25"/>
          <w:szCs w:val="25"/>
          <w:lang w:eastAsia="en-IN"/>
        </w:rPr>
        <w:t xml:space="preserve"> Science and E</w:t>
      </w:r>
      <w:r w:rsidR="00D36349" w:rsidRPr="00D36349">
        <w:rPr>
          <w:rFonts w:ascii="Times New Roman" w:eastAsia="Times New Roman" w:hAnsi="Times New Roman" w:cs="Times New Roman"/>
          <w:sz w:val="25"/>
          <w:szCs w:val="25"/>
          <w:lang w:eastAsia="en-IN"/>
        </w:rPr>
        <w:t xml:space="preserve">ngineering at Federal University of Santa </w:t>
      </w:r>
      <w:proofErr w:type="spellStart"/>
      <w:r w:rsidR="00D36349" w:rsidRPr="00D36349">
        <w:rPr>
          <w:rFonts w:ascii="Times New Roman" w:eastAsia="Times New Roman" w:hAnsi="Times New Roman" w:cs="Times New Roman"/>
          <w:sz w:val="25"/>
          <w:szCs w:val="25"/>
          <w:lang w:eastAsia="en-IN"/>
        </w:rPr>
        <w:t>Catarina</w:t>
      </w:r>
      <w:proofErr w:type="spellEnd"/>
      <w:r w:rsidR="00D36349" w:rsidRPr="00D36349">
        <w:rPr>
          <w:rFonts w:ascii="Times New Roman" w:eastAsia="Times New Roman" w:hAnsi="Times New Roman" w:cs="Times New Roman"/>
          <w:sz w:val="25"/>
          <w:szCs w:val="25"/>
          <w:lang w:eastAsia="en-IN"/>
        </w:rPr>
        <w:t xml:space="preserve"> (UFSC-Brazil) with a</w:t>
      </w:r>
      <w:r w:rsidR="00D36349">
        <w:rPr>
          <w:rFonts w:ascii="Times New Roman" w:eastAsia="Times New Roman" w:hAnsi="Times New Roman" w:cs="Times New Roman"/>
          <w:sz w:val="25"/>
          <w:szCs w:val="25"/>
          <w:lang w:eastAsia="en-IN"/>
        </w:rPr>
        <w:t xml:space="preserve"> one</w:t>
      </w:r>
      <w:r w:rsidR="00D36349" w:rsidRPr="00D36349">
        <w:rPr>
          <w:rFonts w:ascii="Times New Roman" w:eastAsia="Times New Roman" w:hAnsi="Times New Roman" w:cs="Times New Roman"/>
          <w:sz w:val="25"/>
          <w:szCs w:val="25"/>
          <w:lang w:eastAsia="en-IN"/>
        </w:rPr>
        <w:t xml:space="preserve"> year of PhD collaboration at Uppsala University (Sweden) </w:t>
      </w:r>
      <w:r w:rsidR="00D36349" w:rsidRPr="00A84B33">
        <w:rPr>
          <w:rFonts w:ascii="Times New Roman" w:eastAsia="Times New Roman" w:hAnsi="Times New Roman" w:cs="Times New Roman"/>
          <w:sz w:val="25"/>
          <w:szCs w:val="25"/>
          <w:lang w:eastAsia="en-IN"/>
        </w:rPr>
        <w:t>in the Materials in Medicine group.</w:t>
      </w:r>
      <w:r w:rsidR="00772116" w:rsidRPr="00A84B33">
        <w:rPr>
          <w:rFonts w:ascii="Times New Roman" w:eastAsia="Times New Roman" w:hAnsi="Times New Roman" w:cs="Times New Roman"/>
          <w:sz w:val="25"/>
          <w:szCs w:val="25"/>
          <w:lang w:eastAsia="en-IN"/>
        </w:rPr>
        <w:t xml:space="preserve"> </w:t>
      </w:r>
      <w:proofErr w:type="gramStart"/>
      <w:r w:rsidR="00772116" w:rsidRPr="00A84B33">
        <w:rPr>
          <w:rFonts w:ascii="Times New Roman" w:eastAsia="Times New Roman" w:hAnsi="Times New Roman" w:cs="Times New Roman"/>
          <w:sz w:val="25"/>
          <w:szCs w:val="25"/>
          <w:lang w:eastAsia="en-IN"/>
        </w:rPr>
        <w:t>Specialization in Project Management -</w:t>
      </w:r>
      <w:r w:rsidR="00A84B33" w:rsidRPr="00A84B33">
        <w:rPr>
          <w:rFonts w:ascii="Times New Roman" w:eastAsia="Times New Roman" w:hAnsi="Times New Roman" w:cs="Times New Roman"/>
          <w:sz w:val="25"/>
          <w:szCs w:val="25"/>
          <w:lang w:eastAsia="en-IN"/>
        </w:rPr>
        <w:t xml:space="preserve"> </w:t>
      </w:r>
      <w:proofErr w:type="spellStart"/>
      <w:r w:rsidR="00A84B33" w:rsidRPr="00A84B33">
        <w:rPr>
          <w:rFonts w:ascii="Times New Roman" w:eastAsia="Times New Roman" w:hAnsi="Times New Roman" w:cs="Times New Roman"/>
          <w:sz w:val="25"/>
          <w:szCs w:val="25"/>
          <w:lang w:eastAsia="en-IN"/>
        </w:rPr>
        <w:t>PMBok</w:t>
      </w:r>
      <w:proofErr w:type="spellEnd"/>
      <w:r w:rsidR="00A84B33" w:rsidRPr="00A84B33">
        <w:rPr>
          <w:rFonts w:ascii="Times New Roman" w:eastAsia="Times New Roman" w:hAnsi="Times New Roman" w:cs="Times New Roman"/>
          <w:sz w:val="25"/>
          <w:szCs w:val="25"/>
          <w:lang w:eastAsia="en-IN"/>
        </w:rPr>
        <w:t>.</w:t>
      </w:r>
      <w:proofErr w:type="gramEnd"/>
      <w:r w:rsidR="00A84B33" w:rsidRPr="00A84B33">
        <w:rPr>
          <w:rFonts w:ascii="Times New Roman" w:eastAsia="Times New Roman" w:hAnsi="Times New Roman" w:cs="Times New Roman"/>
          <w:sz w:val="25"/>
          <w:szCs w:val="25"/>
          <w:lang w:eastAsia="en-IN"/>
        </w:rPr>
        <w:t xml:space="preserve"> </w:t>
      </w:r>
      <w:r w:rsidR="00A84B33" w:rsidRPr="00A84B33">
        <w:rPr>
          <w:rFonts w:ascii="Times New Roman" w:hAnsi="Times New Roman" w:cs="Times New Roman"/>
          <w:sz w:val="25"/>
          <w:szCs w:val="25"/>
          <w:shd w:val="clear" w:color="auto" w:fill="FFFFFF"/>
        </w:rPr>
        <w:t xml:space="preserve">Member of the SFB (Society for biomaterials) and ABNT/ISO (International Organization for Standardization) in the Committee study of </w:t>
      </w:r>
      <w:r w:rsidR="00A84B33" w:rsidRPr="00A84B33">
        <w:rPr>
          <w:rFonts w:ascii="Times New Roman" w:hAnsi="Times New Roman" w:cs="Times New Roman"/>
          <w:sz w:val="25"/>
          <w:szCs w:val="25"/>
          <w:shd w:val="clear" w:color="auto" w:fill="FFFFFF"/>
        </w:rPr>
        <w:lastRenderedPageBreak/>
        <w:t>materials for im</w:t>
      </w:r>
      <w:r w:rsidR="00A84B33">
        <w:rPr>
          <w:rFonts w:ascii="Times New Roman" w:hAnsi="Times New Roman" w:cs="Times New Roman"/>
          <w:sz w:val="25"/>
          <w:szCs w:val="25"/>
          <w:shd w:val="clear" w:color="auto" w:fill="FFFFFF"/>
        </w:rPr>
        <w:t>plants (CE-026: 070.01) and Implants for Surgery (CE-026: 070.015) of the B</w:t>
      </w:r>
      <w:r w:rsidR="00A84B33" w:rsidRPr="00A84B33">
        <w:rPr>
          <w:rFonts w:ascii="Times New Roman" w:hAnsi="Times New Roman" w:cs="Times New Roman"/>
          <w:sz w:val="25"/>
          <w:szCs w:val="25"/>
          <w:shd w:val="clear" w:color="auto" w:fill="FFFFFF"/>
        </w:rPr>
        <w:t>razilian dental-hospital-medical committee (ABNT / CB-26).</w:t>
      </w:r>
    </w:p>
    <w:p w:rsidR="006829C9" w:rsidRDefault="00FC37DB" w:rsidP="006829C9">
      <w:pPr>
        <w:spacing w:after="0" w:line="240" w:lineRule="auto"/>
        <w:jc w:val="both"/>
        <w:rPr>
          <w:rFonts w:ascii="Times New Roman" w:eastAsia="Times New Roman" w:hAnsi="Times New Roman" w:cs="Times New Roman"/>
          <w:i/>
          <w:sz w:val="25"/>
          <w:szCs w:val="25"/>
          <w:u w:val="single"/>
          <w:lang w:eastAsia="en-IN"/>
        </w:rPr>
      </w:pPr>
      <w:r>
        <w:br/>
      </w:r>
      <w:proofErr w:type="gramStart"/>
      <w:r w:rsidR="006829C9">
        <w:rPr>
          <w:rFonts w:ascii="Times New Roman" w:eastAsia="Times New Roman" w:hAnsi="Times New Roman" w:cs="Times New Roman"/>
          <w:i/>
          <w:sz w:val="25"/>
          <w:szCs w:val="25"/>
          <w:u w:val="single"/>
          <w:lang w:eastAsia="en-IN"/>
        </w:rPr>
        <w:t>Research Interests</w:t>
      </w:r>
      <w:r w:rsidR="006829C9" w:rsidRPr="006829C9">
        <w:rPr>
          <w:rFonts w:ascii="Times New Roman" w:eastAsia="Times New Roman" w:hAnsi="Times New Roman" w:cs="Times New Roman"/>
          <w:i/>
          <w:sz w:val="25"/>
          <w:szCs w:val="25"/>
          <w:u w:val="single"/>
          <w:lang w:eastAsia="en-IN"/>
        </w:rPr>
        <w:t>:</w:t>
      </w:r>
      <w:r w:rsidR="000A097C" w:rsidRPr="000A097C">
        <w:rPr>
          <w:rFonts w:ascii="Times New Roman" w:eastAsia="Times New Roman" w:hAnsi="Times New Roman" w:cs="Times New Roman"/>
          <w:i/>
          <w:sz w:val="25"/>
          <w:szCs w:val="25"/>
          <w:lang w:eastAsia="en-IN"/>
        </w:rPr>
        <w:t xml:space="preserve"> </w:t>
      </w:r>
      <w:r w:rsidR="00B34905">
        <w:rPr>
          <w:rFonts w:ascii="Times New Roman" w:eastAsia="Times New Roman" w:hAnsi="Times New Roman" w:cs="Times New Roman"/>
          <w:i/>
          <w:sz w:val="25"/>
          <w:szCs w:val="25"/>
          <w:lang w:eastAsia="en-IN"/>
        </w:rPr>
        <w:t>I</w:t>
      </w:r>
      <w:r w:rsidR="00A84B33">
        <w:rPr>
          <w:rFonts w:ascii="Times New Roman" w:eastAsia="Times New Roman" w:hAnsi="Times New Roman" w:cs="Times New Roman"/>
          <w:i/>
          <w:sz w:val="25"/>
          <w:szCs w:val="25"/>
          <w:lang w:eastAsia="en-IN"/>
        </w:rPr>
        <w:t>nnovation management,</w:t>
      </w:r>
      <w:r w:rsidR="000A097C">
        <w:rPr>
          <w:rFonts w:ascii="Times New Roman" w:eastAsia="Times New Roman" w:hAnsi="Times New Roman" w:cs="Times New Roman"/>
          <w:i/>
          <w:sz w:val="25"/>
          <w:szCs w:val="25"/>
          <w:lang w:eastAsia="en-IN"/>
        </w:rPr>
        <w:t xml:space="preserve"> </w:t>
      </w:r>
      <w:r w:rsidR="00A84B33">
        <w:rPr>
          <w:rFonts w:ascii="Times New Roman" w:eastAsia="Times New Roman" w:hAnsi="Times New Roman" w:cs="Times New Roman"/>
          <w:i/>
          <w:sz w:val="25"/>
          <w:szCs w:val="25"/>
          <w:lang w:eastAsia="en-IN"/>
        </w:rPr>
        <w:t xml:space="preserve">organizational climate for creativity process and innovation, bio-based </w:t>
      </w:r>
      <w:r w:rsidR="000A097C">
        <w:rPr>
          <w:rFonts w:ascii="Times New Roman" w:eastAsia="Times New Roman" w:hAnsi="Times New Roman" w:cs="Times New Roman"/>
          <w:i/>
          <w:sz w:val="25"/>
          <w:szCs w:val="25"/>
          <w:lang w:eastAsia="en-IN"/>
        </w:rPr>
        <w:t>materials, nanotechnology, biomimetic materials, condensed matter physics, materials characterization</w:t>
      </w:r>
      <w:r w:rsidR="00A84B33">
        <w:rPr>
          <w:rFonts w:ascii="Times New Roman" w:eastAsia="Times New Roman" w:hAnsi="Times New Roman" w:cs="Times New Roman"/>
          <w:i/>
          <w:sz w:val="25"/>
          <w:szCs w:val="25"/>
          <w:lang w:eastAsia="en-IN"/>
        </w:rPr>
        <w:t>s</w:t>
      </w:r>
      <w:r w:rsidR="00B34905">
        <w:rPr>
          <w:rFonts w:ascii="Times New Roman" w:eastAsia="Times New Roman" w:hAnsi="Times New Roman" w:cs="Times New Roman"/>
          <w:i/>
          <w:sz w:val="25"/>
          <w:szCs w:val="25"/>
          <w:lang w:eastAsia="en-IN"/>
        </w:rPr>
        <w:t xml:space="preserve"> and bone regeneration</w:t>
      </w:r>
      <w:r w:rsidR="00A84B33">
        <w:rPr>
          <w:rFonts w:ascii="Times New Roman" w:eastAsia="Times New Roman" w:hAnsi="Times New Roman" w:cs="Times New Roman"/>
          <w:i/>
          <w:sz w:val="25"/>
          <w:szCs w:val="25"/>
          <w:lang w:eastAsia="en-IN"/>
        </w:rPr>
        <w:t>.</w:t>
      </w:r>
      <w:proofErr w:type="gramEnd"/>
      <w:r w:rsidR="000A097C">
        <w:rPr>
          <w:rFonts w:ascii="Times New Roman" w:eastAsia="Times New Roman" w:hAnsi="Times New Roman" w:cs="Times New Roman"/>
          <w:i/>
          <w:sz w:val="25"/>
          <w:szCs w:val="25"/>
          <w:lang w:eastAsia="en-IN"/>
        </w:rPr>
        <w:t xml:space="preserve"> </w:t>
      </w:r>
    </w:p>
    <w:p w:rsidR="006829C9" w:rsidRDefault="006829C9" w:rsidP="006829C9">
      <w:pPr>
        <w:spacing w:after="0" w:line="240" w:lineRule="auto"/>
        <w:jc w:val="both"/>
      </w:pP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r>
        <w:rPr>
          <w:rFonts w:ascii="Times New Roman" w:eastAsia="Times New Roman" w:hAnsi="Times New Roman" w:cs="Times New Roman"/>
          <w:i/>
          <w:sz w:val="25"/>
          <w:szCs w:val="25"/>
          <w:u w:val="single"/>
          <w:lang w:eastAsia="en-IN"/>
        </w:rPr>
        <w:t>References:</w:t>
      </w: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FC37DB" w:rsidRDefault="006829C9" w:rsidP="006829C9">
      <w:pPr>
        <w:spacing w:after="0" w:line="240" w:lineRule="auto"/>
        <w:jc w:val="both"/>
        <w:rPr>
          <w:rFonts w:ascii="Times New Roman" w:eastAsia="Times New Roman" w:hAnsi="Times New Roman" w:cs="Times New Roman"/>
          <w:i/>
          <w:sz w:val="25"/>
          <w:szCs w:val="25"/>
          <w:lang w:eastAsia="en-IN"/>
        </w:rPr>
      </w:pPr>
      <w:r w:rsidRPr="006829C9">
        <w:rPr>
          <w:rFonts w:ascii="Times New Roman" w:eastAsia="Times New Roman" w:hAnsi="Times New Roman" w:cs="Times New Roman"/>
          <w:i/>
          <w:sz w:val="25"/>
          <w:szCs w:val="25"/>
          <w:lang w:eastAsia="en-IN"/>
        </w:rPr>
        <w:t>Mail Id:</w:t>
      </w:r>
      <w:r w:rsidR="00903B84">
        <w:rPr>
          <w:rFonts w:ascii="Times New Roman" w:eastAsia="Times New Roman" w:hAnsi="Times New Roman" w:cs="Times New Roman"/>
          <w:i/>
          <w:sz w:val="25"/>
          <w:szCs w:val="25"/>
          <w:lang w:eastAsia="en-IN"/>
        </w:rPr>
        <w:t>jsrabelo@innovacura.com</w:t>
      </w:r>
    </w:p>
    <w:p w:rsidR="004D4A62" w:rsidRDefault="004D4A62" w:rsidP="006829C9">
      <w:pPr>
        <w:spacing w:after="0" w:line="240" w:lineRule="auto"/>
        <w:jc w:val="both"/>
        <w:rPr>
          <w:rFonts w:ascii="Times New Roman" w:eastAsia="Times New Roman" w:hAnsi="Times New Roman" w:cs="Times New Roman"/>
          <w:i/>
          <w:sz w:val="25"/>
          <w:szCs w:val="25"/>
          <w:lang w:eastAsia="en-IN"/>
        </w:rPr>
      </w:pPr>
    </w:p>
    <w:p w:rsidR="006829C9" w:rsidRDefault="006829C9" w:rsidP="000A097C">
      <w:pPr>
        <w:spacing w:after="0" w:line="240" w:lineRule="auto"/>
        <w:jc w:val="both"/>
      </w:pPr>
      <w:r w:rsidRPr="004D4A62">
        <w:rPr>
          <w:rFonts w:ascii="Times New Roman" w:eastAsia="Times New Roman" w:hAnsi="Times New Roman" w:cs="Times New Roman"/>
          <w:i/>
          <w:sz w:val="25"/>
          <w:szCs w:val="25"/>
          <w:lang w:eastAsia="en-IN"/>
        </w:rPr>
        <w:t>Contact Number:</w:t>
      </w:r>
      <w:r w:rsidR="007C5A8C">
        <w:rPr>
          <w:rFonts w:ascii="Times New Roman" w:eastAsia="Times New Roman" w:hAnsi="Times New Roman" w:cs="Times New Roman"/>
          <w:i/>
          <w:sz w:val="25"/>
          <w:szCs w:val="25"/>
          <w:lang w:eastAsia="en-IN"/>
        </w:rPr>
        <w:t>+31 (6) 862 876 67</w:t>
      </w:r>
      <w:bookmarkStart w:id="0" w:name="_GoBack"/>
      <w:bookmarkEnd w:id="0"/>
    </w:p>
    <w:sectPr w:rsidR="006829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DB"/>
    <w:rsid w:val="000A097C"/>
    <w:rsid w:val="000E1B57"/>
    <w:rsid w:val="001C240F"/>
    <w:rsid w:val="003C741E"/>
    <w:rsid w:val="004D4A62"/>
    <w:rsid w:val="005116CB"/>
    <w:rsid w:val="006829C9"/>
    <w:rsid w:val="006A79C5"/>
    <w:rsid w:val="00772116"/>
    <w:rsid w:val="007C5A8C"/>
    <w:rsid w:val="00903B84"/>
    <w:rsid w:val="00A3017E"/>
    <w:rsid w:val="00A84B33"/>
    <w:rsid w:val="00B34905"/>
    <w:rsid w:val="00B35DEA"/>
    <w:rsid w:val="00B924F4"/>
    <w:rsid w:val="00D36349"/>
    <w:rsid w:val="00EB5FB5"/>
    <w:rsid w:val="00F20EDA"/>
    <w:rsid w:val="00F21AEF"/>
    <w:rsid w:val="00F269F6"/>
    <w:rsid w:val="00FC301E"/>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6829C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829C9"/>
    <w:rPr>
      <w:rFonts w:ascii="Tahoma" w:hAnsi="Tahoma" w:cs="Tahoma"/>
      <w:sz w:val="16"/>
      <w:szCs w:val="16"/>
    </w:rPr>
  </w:style>
  <w:style w:type="character" w:styleId="Hyperlink">
    <w:name w:val="Hyperlink"/>
    <w:basedOn w:val="Fontepargpadro"/>
    <w:uiPriority w:val="99"/>
    <w:semiHidden/>
    <w:unhideWhenUsed/>
    <w:rsid w:val="006A79C5"/>
    <w:rPr>
      <w:color w:val="0000FF"/>
      <w:u w:val="single"/>
    </w:rPr>
  </w:style>
  <w:style w:type="character" w:styleId="nfase">
    <w:name w:val="Emphasis"/>
    <w:basedOn w:val="Fontepargpadro"/>
    <w:uiPriority w:val="20"/>
    <w:qFormat/>
    <w:rsid w:val="000A097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6829C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829C9"/>
    <w:rPr>
      <w:rFonts w:ascii="Tahoma" w:hAnsi="Tahoma" w:cs="Tahoma"/>
      <w:sz w:val="16"/>
      <w:szCs w:val="16"/>
    </w:rPr>
  </w:style>
  <w:style w:type="character" w:styleId="Hyperlink">
    <w:name w:val="Hyperlink"/>
    <w:basedOn w:val="Fontepargpadro"/>
    <w:uiPriority w:val="99"/>
    <w:semiHidden/>
    <w:unhideWhenUsed/>
    <w:rsid w:val="006A79C5"/>
    <w:rPr>
      <w:color w:val="0000FF"/>
      <w:u w:val="single"/>
    </w:rPr>
  </w:style>
  <w:style w:type="character" w:styleId="nfase">
    <w:name w:val="Emphasis"/>
    <w:basedOn w:val="Fontepargpadro"/>
    <w:uiPriority w:val="20"/>
    <w:qFormat/>
    <w:rsid w:val="000A097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215254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145466530">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209270607">
          <w:marLeft w:val="0"/>
          <w:marRight w:val="0"/>
          <w:marTop w:val="0"/>
          <w:marBottom w:val="0"/>
          <w:divBdr>
            <w:top w:val="none" w:sz="0" w:space="0" w:color="auto"/>
            <w:left w:val="none" w:sz="0" w:space="0" w:color="auto"/>
            <w:bottom w:val="none" w:sz="0" w:space="0" w:color="auto"/>
            <w:right w:val="none" w:sz="0" w:space="0" w:color="auto"/>
          </w:divBdr>
        </w:div>
        <w:div w:id="338390806">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 w:id="187264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963</TotalTime>
  <Pages>2</Pages>
  <Words>590</Words>
  <Characters>3368</Characters>
  <Application>Microsoft Office Word</Application>
  <DocSecurity>0</DocSecurity>
  <Lines>28</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user</cp:lastModifiedBy>
  <cp:revision>7</cp:revision>
  <dcterms:created xsi:type="dcterms:W3CDTF">2017-09-05T09:13:00Z</dcterms:created>
  <dcterms:modified xsi:type="dcterms:W3CDTF">2017-11-21T16:52:00Z</dcterms:modified>
</cp:coreProperties>
</file>