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177AD5">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rsidR="004D4A62" w:rsidRDefault="00177AD5" w:rsidP="00FC37DB">
      <w:pPr>
        <w:spacing w:after="0" w:line="240" w:lineRule="auto"/>
        <w:jc w:val="both"/>
        <w:rPr>
          <w:rFonts w:ascii="Times New Roman" w:eastAsia="Times New Roman" w:hAnsi="Times New Roman" w:cs="Times New Roman"/>
          <w:i/>
          <w:sz w:val="25"/>
          <w:szCs w:val="25"/>
          <w:lang w:eastAsia="en-IN"/>
        </w:rPr>
      </w:pPr>
      <w:r w:rsidRPr="00177AD5">
        <w:rPr>
          <w:rFonts w:ascii="Times New Roman" w:eastAsia="Times New Roman" w:hAnsi="Times New Roman" w:cs="Times New Roman"/>
          <w:noProof/>
          <w:sz w:val="25"/>
          <w:szCs w:val="25"/>
          <w:lang w:val="en-US"/>
        </w:rPr>
        <w:drawing>
          <wp:inline distT="0" distB="0" distL="0" distR="0">
            <wp:extent cx="977900" cy="850900"/>
            <wp:effectExtent l="19050" t="0" r="0" b="0"/>
            <wp:docPr id="2" name="Picture 1" descr="G:\Private Pictures\Elmira\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rivate Pictures\Elmira\3333.jpg"/>
                    <pic:cNvPicPr>
                      <a:picLocks noChangeAspect="1" noChangeArrowheads="1"/>
                    </pic:cNvPicPr>
                  </pic:nvPicPr>
                  <pic:blipFill>
                    <a:blip r:embed="rId4" cstate="print"/>
                    <a:srcRect/>
                    <a:stretch>
                      <a:fillRect/>
                    </a:stretch>
                  </pic:blipFill>
                  <pic:spPr bwMode="auto">
                    <a:xfrm>
                      <a:off x="0" y="0"/>
                      <a:ext cx="978203" cy="851164"/>
                    </a:xfrm>
                    <a:prstGeom prst="rect">
                      <a:avLst/>
                    </a:prstGeom>
                    <a:noFill/>
                    <a:ln w="9525">
                      <a:noFill/>
                      <a:miter lim="800000"/>
                      <a:headEnd/>
                      <a:tailEnd/>
                    </a:ln>
                  </pic:spPr>
                </pic:pic>
              </a:graphicData>
            </a:graphic>
          </wp:inline>
        </w:drawing>
      </w:r>
    </w:p>
    <w:p w:rsidR="00177AD5" w:rsidRDefault="00177AD5" w:rsidP="00FC37DB">
      <w:pPr>
        <w:spacing w:after="0" w:line="240" w:lineRule="auto"/>
        <w:jc w:val="both"/>
        <w:rPr>
          <w:rFonts w:ascii="Times New Roman" w:eastAsia="Times New Roman" w:hAnsi="Times New Roman" w:cs="Times New Roman"/>
          <w:i/>
          <w:sz w:val="25"/>
          <w:szCs w:val="25"/>
          <w:lang w:eastAsia="en-IN"/>
        </w:rPr>
      </w:pPr>
    </w:p>
    <w:p w:rsidR="00177AD5" w:rsidRDefault="00FC37DB" w:rsidP="00177AD5">
      <w:pPr>
        <w:spacing w:after="0" w:line="240" w:lineRule="auto"/>
        <w:jc w:val="both"/>
        <w:rPr>
          <w:rFonts w:ascii="Times New Roman" w:hAnsi="Times New Roman" w:cs="Times New Roman"/>
          <w:sz w:val="25"/>
          <w:szCs w:val="25"/>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177AD5" w:rsidRPr="00177AD5">
        <w:rPr>
          <w:rFonts w:ascii="Times New Roman" w:hAnsi="Times New Roman" w:cs="Times New Roman"/>
          <w:b/>
          <w:bCs/>
          <w:sz w:val="28"/>
          <w:szCs w:val="28"/>
        </w:rPr>
        <w:t xml:space="preserve"> </w:t>
      </w:r>
      <w:r w:rsidR="00177AD5" w:rsidRPr="00177AD5">
        <w:rPr>
          <w:rFonts w:ascii="Times New Roman" w:hAnsi="Times New Roman" w:cs="Times New Roman"/>
          <w:sz w:val="25"/>
          <w:szCs w:val="25"/>
        </w:rPr>
        <w:t>A survey of Crystalline Alpha gene expression in eye lens fiber cells derived from Wharton's Jelly mesenchymal stem cells in 3D culture by vitreous fluid</w:t>
      </w:r>
    </w:p>
    <w:p w:rsidR="00177AD5" w:rsidRDefault="00177AD5" w:rsidP="00177AD5">
      <w:pPr>
        <w:spacing w:after="0" w:line="240" w:lineRule="auto"/>
        <w:jc w:val="both"/>
        <w:rPr>
          <w:rFonts w:ascii="Times New Roman" w:hAnsi="Times New Roman" w:cs="Times New Roman"/>
          <w:b/>
          <w:bCs/>
          <w:sz w:val="28"/>
          <w:szCs w:val="28"/>
        </w:rPr>
      </w:pPr>
    </w:p>
    <w:p w:rsidR="00177AD5" w:rsidRDefault="00FC37DB" w:rsidP="00177AD5">
      <w:pPr>
        <w:tabs>
          <w:tab w:val="left" w:pos="0"/>
        </w:tabs>
        <w:spacing w:after="0" w:line="240" w:lineRule="auto"/>
        <w:jc w:val="center"/>
        <w:rPr>
          <w:rFonts w:ascii="Times New Roman" w:hAnsi="Times New Roman" w:cs="Times New Roman"/>
          <w:sz w:val="24"/>
          <w:szCs w:val="24"/>
          <w:vertAlign w:val="superscript"/>
          <w:lang w:bidi="fa-IR"/>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177AD5" w:rsidRPr="00177AD5">
        <w:rPr>
          <w:rFonts w:ascii="Times New Roman" w:hAnsi="Times New Roman" w:cs="Times New Roman"/>
          <w:sz w:val="24"/>
          <w:szCs w:val="24"/>
          <w:lang w:bidi="fa-IR"/>
        </w:rPr>
        <w:t xml:space="preserve"> </w:t>
      </w:r>
      <w:r w:rsidR="00177AD5">
        <w:rPr>
          <w:rFonts w:ascii="Times New Roman" w:hAnsi="Times New Roman" w:cs="Times New Roman"/>
          <w:sz w:val="24"/>
          <w:szCs w:val="24"/>
          <w:lang w:bidi="fa-IR"/>
        </w:rPr>
        <w:t>Elnaz Hosseini Moez</w:t>
      </w:r>
      <w:r w:rsidR="00177AD5" w:rsidRPr="00CF2368">
        <w:rPr>
          <w:rFonts w:ascii="Times New Roman" w:hAnsi="Times New Roman" w:cs="Times New Roman"/>
          <w:sz w:val="24"/>
          <w:szCs w:val="24"/>
          <w:vertAlign w:val="superscript"/>
          <w:lang w:bidi="fa-IR"/>
        </w:rPr>
        <w:t>1</w:t>
      </w:r>
      <w:r w:rsidR="00177AD5">
        <w:rPr>
          <w:rFonts w:ascii="Times New Roman" w:hAnsi="Times New Roman" w:cs="Times New Roman"/>
          <w:sz w:val="24"/>
          <w:szCs w:val="24"/>
          <w:lang w:bidi="fa-IR"/>
        </w:rPr>
        <w:t xml:space="preserve">, </w:t>
      </w:r>
      <w:r w:rsidR="00177AD5" w:rsidRPr="0097594C">
        <w:rPr>
          <w:rFonts w:ascii="Times New Roman" w:hAnsi="Times New Roman" w:cs="Times New Roman"/>
          <w:sz w:val="24"/>
          <w:szCs w:val="24"/>
          <w:u w:val="single"/>
          <w:lang w:bidi="fa-IR"/>
        </w:rPr>
        <w:t>Elmira Mikaeili Agah</w:t>
      </w:r>
      <w:r w:rsidR="00177AD5" w:rsidRPr="0097594C">
        <w:rPr>
          <w:rFonts w:ascii="Times New Roman" w:hAnsi="Times New Roman" w:cs="Times New Roman"/>
          <w:sz w:val="24"/>
          <w:szCs w:val="24"/>
          <w:u w:val="single"/>
          <w:vertAlign w:val="superscript"/>
          <w:lang w:bidi="fa-IR"/>
        </w:rPr>
        <w:t>1,</w:t>
      </w:r>
      <w:r w:rsidR="00177AD5" w:rsidRPr="0097594C">
        <w:rPr>
          <w:rFonts w:ascii="Times New Roman" w:hAnsi="Times New Roman" w:cs="Times New Roman"/>
          <w:sz w:val="24"/>
          <w:szCs w:val="24"/>
          <w:u w:val="single"/>
          <w:lang w:bidi="fa-IR"/>
        </w:rPr>
        <w:t>*</w:t>
      </w:r>
      <w:r w:rsidR="00177AD5">
        <w:rPr>
          <w:rFonts w:ascii="Times New Roman" w:hAnsi="Times New Roman" w:cs="Times New Roman"/>
          <w:sz w:val="24"/>
          <w:szCs w:val="24"/>
          <w:lang w:bidi="fa-IR"/>
        </w:rPr>
        <w:t>, Farnaz Farzaneh Dehkordi</w:t>
      </w:r>
      <w:r w:rsidR="00177AD5" w:rsidRPr="00CF2368">
        <w:rPr>
          <w:rFonts w:ascii="Times New Roman" w:hAnsi="Times New Roman" w:cs="Times New Roman"/>
          <w:sz w:val="24"/>
          <w:szCs w:val="24"/>
          <w:vertAlign w:val="superscript"/>
          <w:lang w:bidi="fa-IR"/>
        </w:rPr>
        <w:t>1</w:t>
      </w:r>
    </w:p>
    <w:p w:rsidR="00177AD5" w:rsidRDefault="00177AD5" w:rsidP="00177AD5">
      <w:pPr>
        <w:tabs>
          <w:tab w:val="left" w:pos="0"/>
        </w:tabs>
        <w:spacing w:after="0" w:line="240" w:lineRule="auto"/>
        <w:jc w:val="center"/>
        <w:rPr>
          <w:rFonts w:ascii="Times New Roman" w:hAnsi="Times New Roman" w:cs="Times New Roman"/>
          <w:sz w:val="24"/>
          <w:szCs w:val="24"/>
          <w:vertAlign w:val="superscript"/>
          <w:lang w:bidi="fa-IR"/>
        </w:rPr>
      </w:pPr>
    </w:p>
    <w:p w:rsidR="00177AD5" w:rsidRDefault="00FC37DB" w:rsidP="00177AD5">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177AD5" w:rsidRPr="00177AD5">
        <w:rPr>
          <w:rFonts w:ascii="Times New Roman" w:eastAsia="Times New Roman" w:hAnsi="Times New Roman" w:cs="Times New Roman"/>
          <w:sz w:val="25"/>
          <w:szCs w:val="25"/>
          <w:lang w:eastAsia="en-IN"/>
        </w:rPr>
        <w:t xml:space="preserve"> </w:t>
      </w:r>
      <w:r w:rsidR="00177AD5" w:rsidRPr="00EE2AB7">
        <w:rPr>
          <w:rFonts w:ascii="Times New Roman" w:eastAsia="Times New Roman" w:hAnsi="Times New Roman" w:cs="Times New Roman"/>
          <w:sz w:val="25"/>
          <w:szCs w:val="25"/>
          <w:lang w:eastAsia="en-IN"/>
        </w:rPr>
        <w:t>Department of Biology, Ardabil Branch, Islamic Azad University, Ardabil, Iran.</w:t>
      </w:r>
    </w:p>
    <w:p w:rsidR="00177AD5" w:rsidRPr="00EE2AB7" w:rsidRDefault="00177AD5" w:rsidP="00177AD5">
      <w:pPr>
        <w:spacing w:after="0" w:line="240" w:lineRule="auto"/>
        <w:jc w:val="both"/>
        <w:rPr>
          <w:rFonts w:ascii="Times New Roman" w:eastAsia="Times New Roman" w:hAnsi="Times New Roman" w:cs="Times New Roman"/>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177AD5" w:rsidRPr="00177AD5">
        <w:rPr>
          <w:rFonts w:ascii="Times New Roman" w:eastAsia="Times New Roman" w:hAnsi="Times New Roman" w:cs="Times New Roman"/>
          <w:sz w:val="25"/>
          <w:szCs w:val="25"/>
          <w:lang w:eastAsia="en-IN"/>
        </w:rPr>
        <w:t xml:space="preserve"> </w:t>
      </w:r>
      <w:r w:rsidR="00177AD5" w:rsidRPr="00EE2AB7">
        <w:rPr>
          <w:rFonts w:ascii="Times New Roman" w:eastAsia="Times New Roman" w:hAnsi="Times New Roman" w:cs="Times New Roman"/>
          <w:sz w:val="25"/>
          <w:szCs w:val="25"/>
          <w:lang w:eastAsia="en-IN"/>
        </w:rPr>
        <w:t>Islamic Azad University of Ardabil</w:t>
      </w:r>
    </w:p>
    <w:p w:rsidR="00177AD5" w:rsidRDefault="00177AD5" w:rsidP="00FC37DB">
      <w:pPr>
        <w:spacing w:after="0" w:line="240" w:lineRule="auto"/>
        <w:jc w:val="both"/>
        <w:rPr>
          <w:rFonts w:ascii="Times New Roman" w:eastAsia="Times New Roman" w:hAnsi="Times New Roman" w:cs="Times New Roman"/>
          <w:sz w:val="25"/>
          <w:szCs w:val="25"/>
          <w:lang w:eastAsia="en-IN"/>
        </w:rPr>
      </w:pPr>
    </w:p>
    <w:p w:rsidR="00FC37DB" w:rsidRPr="00177AD5" w:rsidRDefault="00FC37DB" w:rsidP="00FC37DB">
      <w:pPr>
        <w:spacing w:after="0" w:line="240" w:lineRule="auto"/>
        <w:jc w:val="both"/>
        <w:rPr>
          <w:rFonts w:ascii="Times New Roman" w:eastAsia="Times New Roman" w:hAnsi="Times New Roman" w:cs="Times New Roman"/>
          <w:sz w:val="25"/>
          <w:szCs w:val="25"/>
          <w:lang w:val="en-US"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177AD5">
        <w:rPr>
          <w:rFonts w:ascii="Times New Roman" w:eastAsia="Times New Roman" w:hAnsi="Times New Roman" w:cs="Times New Roman"/>
          <w:sz w:val="25"/>
          <w:szCs w:val="25"/>
          <w:lang w:val="en-US" w:eastAsia="en-IN"/>
        </w:rPr>
        <w:t>Iran</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177AD5" w:rsidRDefault="006829C9" w:rsidP="00177AD5">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p>
    <w:p w:rsidR="00177AD5" w:rsidRPr="000F737A" w:rsidRDefault="006829C9" w:rsidP="00177AD5">
      <w:pPr>
        <w:spacing w:after="0" w:line="240" w:lineRule="auto"/>
        <w:jc w:val="both"/>
        <w:rPr>
          <w:rFonts w:ascii="Times New Roman" w:hAnsi="Times New Roman" w:cs="Times New Roman" w:hint="cs"/>
          <w:sz w:val="24"/>
          <w:szCs w:val="24"/>
          <w:rtl/>
          <w:lang w:bidi="fa-IR"/>
        </w:rPr>
      </w:pPr>
      <w:r>
        <w:rPr>
          <w:rFonts w:ascii="Times New Roman" w:eastAsia="Times New Roman" w:hAnsi="Times New Roman" w:cs="Times New Roman"/>
          <w:i/>
          <w:sz w:val="25"/>
          <w:szCs w:val="25"/>
          <w:u w:val="single"/>
          <w:lang w:eastAsia="en-IN"/>
        </w:rPr>
        <w:br/>
      </w:r>
      <w:r w:rsidR="00177AD5" w:rsidRPr="00177AD5">
        <w:rPr>
          <w:rFonts w:ascii="Times New Roman" w:hAnsi="Times New Roman" w:cs="Times New Roman"/>
          <w:sz w:val="25"/>
          <w:szCs w:val="25"/>
        </w:rPr>
        <w:t>Wharton's Jelly Mesenchymal Stem Cells (WJMSCs) are potential renewable source of cells in replacement therapies of many diseases. Different biomaterials have been used as a scaffold to mimic the stem cell niche, which is important for promoting cellular interactions, cell proliferation and differentiation. Encapsulation involves entrapment of living cells within the semi permeable membrane for the exchange of nutrients, oxygen and stimuli, whereas antibodies and host immune cells are kept out. In this study, a new method for culturing and differentiating WJMSCs to eye lens fiber cells in a three dimensional environment using alginate capsules is presented.</w:t>
      </w:r>
      <w:r w:rsidR="00177AD5" w:rsidRPr="00177AD5">
        <w:rPr>
          <w:rFonts w:ascii="Times New Roman" w:hAnsi="Times New Roman" w:cs="Times New Roman"/>
          <w:sz w:val="25"/>
          <w:szCs w:val="25"/>
          <w:lang w:bidi="fa-IR"/>
        </w:rPr>
        <w:t xml:space="preserve"> </w:t>
      </w:r>
      <w:r w:rsidR="00177AD5" w:rsidRPr="00177AD5">
        <w:rPr>
          <w:rFonts w:ascii="Times New Roman" w:hAnsi="Times New Roman" w:cs="Times New Roman"/>
          <w:sz w:val="25"/>
          <w:szCs w:val="25"/>
        </w:rPr>
        <w:t>In this experimental study, WJMSCs were capsulated and cultured in medium contain vitreous fluid and to investigate the expression of α-</w:t>
      </w:r>
      <w:r w:rsidR="00177AD5" w:rsidRPr="00177AD5">
        <w:rPr>
          <w:rFonts w:ascii="Times New Roman" w:hAnsi="Times New Roman" w:cs="Times New Roman"/>
          <w:i/>
          <w:iCs/>
          <w:sz w:val="25"/>
          <w:szCs w:val="25"/>
        </w:rPr>
        <w:t>crystalline A</w:t>
      </w:r>
      <w:r w:rsidR="00177AD5" w:rsidRPr="00177AD5">
        <w:rPr>
          <w:rFonts w:ascii="Times New Roman" w:hAnsi="Times New Roman" w:cs="Times New Roman"/>
          <w:sz w:val="25"/>
          <w:szCs w:val="25"/>
        </w:rPr>
        <w:t xml:space="preserve"> gene, RT-PCR was performed. The encapsulation procedure did not alter the morphology of the encapsulated cells. Post-differentiation analysis confirmed the expression of Alpha-crystallineA as eye lens fiber specific marker.</w:t>
      </w:r>
      <w:r w:rsidR="00177AD5" w:rsidRPr="00177AD5">
        <w:rPr>
          <w:rFonts w:ascii="Times New Roman" w:hAnsi="Times New Roman" w:cs="Times New Roman"/>
          <w:b/>
          <w:bCs/>
          <w:sz w:val="25"/>
          <w:szCs w:val="25"/>
        </w:rPr>
        <w:t xml:space="preserve"> </w:t>
      </w:r>
      <w:r w:rsidR="00177AD5" w:rsidRPr="00177AD5">
        <w:rPr>
          <w:rFonts w:ascii="Times New Roman" w:hAnsi="Times New Roman" w:cs="Times New Roman"/>
          <w:sz w:val="25"/>
          <w:szCs w:val="25"/>
        </w:rPr>
        <w:t>Alginate has potential to</w:t>
      </w:r>
      <w:r w:rsidR="00177AD5" w:rsidRPr="00177AD5">
        <w:rPr>
          <w:rFonts w:ascii="Times New Roman" w:hAnsi="Times New Roman" w:cs="Times New Roman"/>
          <w:sz w:val="25"/>
          <w:szCs w:val="25"/>
          <w:rtl/>
        </w:rPr>
        <w:t xml:space="preserve"> </w:t>
      </w:r>
      <w:r w:rsidR="00177AD5" w:rsidRPr="00177AD5">
        <w:rPr>
          <w:rFonts w:ascii="Times New Roman" w:hAnsi="Times New Roman" w:cs="Times New Roman"/>
          <w:sz w:val="25"/>
          <w:szCs w:val="25"/>
        </w:rPr>
        <w:t>be used as a three dimensional (3-D) scaffold for culturing and differentiation of WJMSCs to eye lens fiber cells.</w:t>
      </w:r>
    </w:p>
    <w:p w:rsidR="00177AD5" w:rsidRDefault="00177AD5"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177AD5" w:rsidRDefault="00177AD5" w:rsidP="00177AD5">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r>
        <w:rPr>
          <w:rFonts w:ascii="Times New Roman" w:eastAsia="Times New Roman" w:hAnsi="Times New Roman" w:cs="Times New Roman"/>
          <w:sz w:val="25"/>
          <w:szCs w:val="25"/>
          <w:lang w:eastAsia="en-IN"/>
        </w:rPr>
        <w:t>Elmira Mikaeili Agah</w:t>
      </w:r>
      <w:r w:rsidRPr="006829C9">
        <w:rPr>
          <w:rFonts w:ascii="Times New Roman" w:eastAsia="Times New Roman" w:hAnsi="Times New Roman" w:cs="Times New Roman"/>
          <w:sz w:val="25"/>
          <w:szCs w:val="25"/>
          <w:lang w:eastAsia="en-IN"/>
        </w:rPr>
        <w:t xml:space="preserve"> is a </w:t>
      </w:r>
      <w:r>
        <w:rPr>
          <w:rFonts w:ascii="Times New Roman" w:eastAsia="Times New Roman" w:hAnsi="Times New Roman" w:cs="Times New Roman"/>
          <w:sz w:val="25"/>
          <w:szCs w:val="25"/>
          <w:lang w:eastAsia="en-IN"/>
        </w:rPr>
        <w:t xml:space="preserve">Assistant </w:t>
      </w:r>
      <w:r w:rsidRPr="006829C9">
        <w:rPr>
          <w:rFonts w:ascii="Times New Roman" w:eastAsia="Times New Roman" w:hAnsi="Times New Roman" w:cs="Times New Roman"/>
          <w:sz w:val="25"/>
          <w:szCs w:val="25"/>
          <w:lang w:eastAsia="en-IN"/>
        </w:rPr>
        <w:t xml:space="preserve">professor of </w:t>
      </w:r>
      <w:r>
        <w:rPr>
          <w:rFonts w:ascii="Times New Roman" w:eastAsia="Times New Roman" w:hAnsi="Times New Roman" w:cs="Times New Roman"/>
          <w:sz w:val="25"/>
          <w:szCs w:val="25"/>
          <w:lang w:eastAsia="en-IN"/>
        </w:rPr>
        <w:t>Developmental Biology</w:t>
      </w:r>
      <w:r w:rsidRPr="006829C9">
        <w:rPr>
          <w:rFonts w:ascii="Times New Roman" w:eastAsia="Times New Roman" w:hAnsi="Times New Roman" w:cs="Times New Roman"/>
          <w:sz w:val="25"/>
          <w:szCs w:val="25"/>
          <w:lang w:eastAsia="en-IN"/>
        </w:rPr>
        <w:t xml:space="preserve"> in </w:t>
      </w:r>
      <w:r>
        <w:rPr>
          <w:rFonts w:ascii="Times New Roman" w:eastAsia="Times New Roman" w:hAnsi="Times New Roman" w:cs="Times New Roman"/>
          <w:sz w:val="25"/>
          <w:szCs w:val="25"/>
          <w:lang w:eastAsia="en-IN"/>
        </w:rPr>
        <w:t>Islamic Azad university of Ardabil Branch in Iran.</w:t>
      </w:r>
    </w:p>
    <w:p w:rsidR="00177AD5" w:rsidRPr="00FC37DB" w:rsidRDefault="00177AD5" w:rsidP="00177AD5">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p>
    <w:p w:rsidR="006829C9" w:rsidRDefault="00177AD5" w:rsidP="00177AD5">
      <w:pPr>
        <w:spacing w:after="0" w:line="240" w:lineRule="auto"/>
        <w:jc w:val="both"/>
        <w:rPr>
          <w:rFonts w:ascii="Times New Roman" w:eastAsia="Times New Roman" w:hAnsi="Times New Roman" w:cs="Times New Roman"/>
          <w:iCs/>
          <w:sz w:val="25"/>
          <w:szCs w:val="25"/>
          <w:lang w:eastAsia="en-IN"/>
        </w:rPr>
      </w:pPr>
      <w:r w:rsidRPr="00B632EA">
        <w:rPr>
          <w:rFonts w:ascii="Times New Roman" w:eastAsia="Times New Roman" w:hAnsi="Times New Roman" w:cs="Times New Roman"/>
          <w:iCs/>
          <w:sz w:val="25"/>
          <w:szCs w:val="25"/>
          <w:lang w:eastAsia="en-IN"/>
        </w:rPr>
        <w:t>stem cell therapy, Differentiation</w:t>
      </w:r>
      <w:r>
        <w:rPr>
          <w:rFonts w:ascii="Times New Roman" w:eastAsia="Times New Roman" w:hAnsi="Times New Roman" w:cs="Times New Roman"/>
          <w:iCs/>
          <w:sz w:val="25"/>
          <w:szCs w:val="25"/>
          <w:lang w:eastAsia="en-IN"/>
        </w:rPr>
        <w:t>, Tissue engineering</w:t>
      </w:r>
    </w:p>
    <w:p w:rsidR="00177AD5" w:rsidRDefault="00177AD5" w:rsidP="00177AD5">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177AD5" w:rsidRPr="0097594C" w:rsidRDefault="006829C9" w:rsidP="00177AD5">
      <w:pPr>
        <w:tabs>
          <w:tab w:val="left" w:pos="0"/>
        </w:tabs>
        <w:spacing w:after="0" w:line="240" w:lineRule="auto"/>
        <w:jc w:val="both"/>
        <w:rPr>
          <w:rFonts w:ascii="Times New Roman" w:hAnsi="Times New Roman" w:cs="Times New Roman"/>
          <w:sz w:val="24"/>
          <w:szCs w:val="24"/>
          <w:lang w:bidi="fa-IR"/>
        </w:rPr>
      </w:pPr>
      <w:r w:rsidRPr="006829C9">
        <w:rPr>
          <w:rFonts w:ascii="Times New Roman" w:eastAsia="Times New Roman" w:hAnsi="Times New Roman" w:cs="Times New Roman"/>
          <w:i/>
          <w:sz w:val="25"/>
          <w:szCs w:val="25"/>
          <w:lang w:eastAsia="en-IN"/>
        </w:rPr>
        <w:t>Mail Id:</w:t>
      </w:r>
      <w:r w:rsidR="00177AD5" w:rsidRPr="00177AD5">
        <w:rPr>
          <w:rFonts w:ascii="Times New Roman" w:hAnsi="Times New Roman" w:cs="Times New Roman"/>
          <w:sz w:val="24"/>
          <w:szCs w:val="24"/>
          <w:lang w:bidi="fa-IR"/>
        </w:rPr>
        <w:t xml:space="preserve"> </w:t>
      </w:r>
      <w:r w:rsidR="00177AD5" w:rsidRPr="0097594C">
        <w:rPr>
          <w:rFonts w:ascii="Times New Roman" w:hAnsi="Times New Roman" w:cs="Times New Roman"/>
          <w:sz w:val="24"/>
          <w:szCs w:val="24"/>
          <w:lang w:bidi="fa-IR"/>
        </w:rPr>
        <w:t>e.mikaeili@gmail.com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Default="006829C9" w:rsidP="00177AD5">
      <w:pPr>
        <w:spacing w:after="0" w:line="240" w:lineRule="auto"/>
        <w:jc w:val="both"/>
      </w:pPr>
      <w:r w:rsidRPr="004D4A62">
        <w:rPr>
          <w:rFonts w:ascii="Times New Roman" w:eastAsia="Times New Roman" w:hAnsi="Times New Roman" w:cs="Times New Roman"/>
          <w:i/>
          <w:sz w:val="25"/>
          <w:szCs w:val="25"/>
          <w:lang w:eastAsia="en-IN"/>
        </w:rPr>
        <w:t>Contact Number:</w:t>
      </w:r>
      <w:r w:rsidR="00177AD5" w:rsidRPr="00177AD5">
        <w:rPr>
          <w:rFonts w:ascii="Times New Roman" w:hAnsi="Times New Roman" w:cs="Times New Roman"/>
          <w:sz w:val="24"/>
          <w:szCs w:val="24"/>
          <w:lang w:bidi="fa-IR"/>
        </w:rPr>
        <w:t xml:space="preserve"> </w:t>
      </w:r>
      <w:r w:rsidR="00177AD5" w:rsidRPr="0097594C">
        <w:rPr>
          <w:rFonts w:ascii="Times New Roman" w:hAnsi="Times New Roman" w:cs="Times New Roman"/>
          <w:sz w:val="24"/>
          <w:szCs w:val="24"/>
          <w:lang w:bidi="fa-IR"/>
        </w:rPr>
        <w:t>+989126980476</w:t>
      </w:r>
    </w:p>
    <w:sectPr w:rsidR="006829C9" w:rsidSect="00101D1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FC37DB"/>
    <w:rsid w:val="00101D13"/>
    <w:rsid w:val="00177AD5"/>
    <w:rsid w:val="003C741E"/>
    <w:rsid w:val="004D4A62"/>
    <w:rsid w:val="005116CB"/>
    <w:rsid w:val="006829C9"/>
    <w:rsid w:val="00A3017E"/>
    <w:rsid w:val="00FC37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D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elmira61</cp:lastModifiedBy>
  <cp:revision>2</cp:revision>
  <dcterms:created xsi:type="dcterms:W3CDTF">2017-10-15T11:43:00Z</dcterms:created>
  <dcterms:modified xsi:type="dcterms:W3CDTF">2017-10-15T11:43:00Z</dcterms:modified>
</cp:coreProperties>
</file>