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0321E" w:rsidRPr="00D0321E" w:rsidRDefault="00B3082B" w:rsidP="00D032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D0321E" w:rsidRPr="00D0321E">
        <w:rPr>
          <w:rFonts w:ascii="Times New Roman" w:hAnsi="Times New Roman" w:cs="Times New Roman"/>
          <w:b/>
          <w:sz w:val="24"/>
          <w:szCs w:val="24"/>
        </w:rPr>
        <w:t xml:space="preserve">Functionalized Carbon Nanotubes: Promising </w:t>
      </w:r>
      <w:proofErr w:type="spellStart"/>
      <w:r w:rsidR="00D0321E" w:rsidRPr="00D0321E">
        <w:rPr>
          <w:rFonts w:ascii="Times New Roman" w:hAnsi="Times New Roman" w:cs="Times New Roman"/>
          <w:b/>
          <w:sz w:val="24"/>
          <w:szCs w:val="24"/>
        </w:rPr>
        <w:t>Nanoadjuvants</w:t>
      </w:r>
      <w:proofErr w:type="spellEnd"/>
      <w:r w:rsidR="00D0321E" w:rsidRPr="00D0321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F04E3" w:rsidRDefault="00D0321E" w:rsidP="00D032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321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0321E">
        <w:rPr>
          <w:rFonts w:ascii="Times New Roman" w:hAnsi="Times New Roman" w:cs="Times New Roman"/>
          <w:b/>
          <w:sz w:val="24"/>
          <w:szCs w:val="24"/>
        </w:rPr>
        <w:t>in</w:t>
      </w:r>
      <w:proofErr w:type="gramEnd"/>
      <w:r w:rsidRPr="00D0321E">
        <w:rPr>
          <w:rFonts w:ascii="Times New Roman" w:hAnsi="Times New Roman" w:cs="Times New Roman"/>
          <w:b/>
          <w:sz w:val="24"/>
          <w:szCs w:val="24"/>
        </w:rPr>
        <w:t xml:space="preserve"> Vaccine Technology</w:t>
      </w:r>
    </w:p>
    <w:p w:rsidR="0028059F" w:rsidRPr="00D0321E" w:rsidRDefault="00D0321E" w:rsidP="00D0321E">
      <w:pPr>
        <w:pStyle w:val="HTMLPreformatted"/>
        <w:jc w:val="center"/>
        <w:rPr>
          <w:rFonts w:ascii="Times New Roman" w:hAnsi="Times New Roman" w:cs="Times New Roman"/>
          <w:sz w:val="24"/>
          <w:u w:val="single"/>
        </w:rPr>
      </w:pPr>
      <w:proofErr w:type="gramStart"/>
      <w:r>
        <w:rPr>
          <w:rFonts w:ascii="Times New Roman" w:hAnsi="Times New Roman" w:cs="Times New Roman"/>
          <w:sz w:val="24"/>
          <w:u w:val="single"/>
        </w:rPr>
        <w:t>HadidiN.</w:t>
      </w:r>
      <w:r w:rsidRPr="00D0321E">
        <w:rPr>
          <w:rFonts w:ascii="Times New Roman" w:hAnsi="Times New Roman" w:cs="Times New Roman"/>
          <w:sz w:val="24"/>
          <w:u w:val="single"/>
          <w:vertAlign w:val="superscript"/>
        </w:rPr>
        <w:t xml:space="preserve">1 </w:t>
      </w:r>
      <w:r w:rsidRPr="00D0321E">
        <w:rPr>
          <w:rFonts w:ascii="Times New Roman" w:hAnsi="Times New Roman" w:cs="Times New Roman"/>
          <w:sz w:val="24"/>
          <w:u w:val="single"/>
        </w:rPr>
        <w:t xml:space="preserve"> </w:t>
      </w:r>
      <w:proofErr w:type="spellStart"/>
      <w:r w:rsidRPr="00D0321E">
        <w:rPr>
          <w:rFonts w:ascii="Times New Roman" w:hAnsi="Times New Roman" w:cs="Times New Roman"/>
          <w:sz w:val="24"/>
          <w:u w:val="single"/>
        </w:rPr>
        <w:t>Faizi</w:t>
      </w:r>
      <w:proofErr w:type="spellEnd"/>
      <w:proofErr w:type="gramEnd"/>
      <w:r w:rsidRPr="00D0321E">
        <w:rPr>
          <w:rFonts w:ascii="Times New Roman" w:hAnsi="Times New Roman" w:cs="Times New Roman"/>
          <w:sz w:val="24"/>
          <w:u w:val="single"/>
        </w:rPr>
        <w:t xml:space="preserve"> M.</w:t>
      </w:r>
      <w:r w:rsidRPr="00D0321E">
        <w:rPr>
          <w:rFonts w:ascii="Times New Roman" w:hAnsi="Times New Roman" w:cs="Times New Roman"/>
          <w:sz w:val="24"/>
          <w:u w:val="single"/>
          <w:vertAlign w:val="superscript"/>
        </w:rPr>
        <w:t>2</w:t>
      </w:r>
    </w:p>
    <w:p w:rsidR="00DF04E3" w:rsidRPr="00435234" w:rsidRDefault="00DF04E3" w:rsidP="00D0321E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D0321E">
        <w:rPr>
          <w:rFonts w:ascii="Times New Roman" w:hAnsi="Times New Roman" w:cs="Times New Roman"/>
          <w:i/>
          <w:iCs/>
          <w:sz w:val="24"/>
        </w:rPr>
        <w:t>Department of Clinical Research and Electronic Microscope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D0321E">
        <w:rPr>
          <w:rFonts w:ascii="Times New Roman" w:hAnsi="Times New Roman" w:cs="Times New Roman"/>
          <w:i/>
          <w:iCs/>
          <w:sz w:val="24"/>
        </w:rPr>
        <w:t>Pasteur Institute of Iran, Iran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D0321E" w:rsidRDefault="00DF04E3" w:rsidP="00D0321E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D0321E">
        <w:rPr>
          <w:rFonts w:ascii="Times New Roman" w:hAnsi="Times New Roman" w:cs="Times New Roman"/>
          <w:i/>
          <w:iCs/>
          <w:sz w:val="24"/>
        </w:rPr>
        <w:t xml:space="preserve">Department of Pharmacology and Toxicology, School of Pharmacy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D0321E">
        <w:rPr>
          <w:rFonts w:ascii="Times New Roman" w:hAnsi="Times New Roman" w:cs="Times New Roman"/>
          <w:i/>
          <w:iCs/>
          <w:sz w:val="24"/>
        </w:rPr>
        <w:t>University of Medical Sciences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0321E">
      <w:pPr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 xml:space="preserve">These </w:t>
      </w:r>
      <w:r w:rsidR="00D0321E" w:rsidRPr="00D0321E">
        <w:rPr>
          <w:rFonts w:ascii="Times New Roman" w:hAnsi="Times New Roman" w:cs="Times New Roman"/>
          <w:sz w:val="24"/>
        </w:rPr>
        <w:t xml:space="preserve">Despite the success of current vaccines, there is a clear need for the development </w:t>
      </w:r>
      <w:proofErr w:type="gramStart"/>
      <w:r w:rsidR="00D0321E" w:rsidRPr="00D0321E">
        <w:rPr>
          <w:rFonts w:ascii="Times New Roman" w:hAnsi="Times New Roman" w:cs="Times New Roman"/>
          <w:sz w:val="24"/>
        </w:rPr>
        <w:t>of  preventive</w:t>
      </w:r>
      <w:proofErr w:type="gramEnd"/>
      <w:r w:rsidR="00D0321E" w:rsidRPr="00D0321E">
        <w:rPr>
          <w:rFonts w:ascii="Times New Roman" w:hAnsi="Times New Roman" w:cs="Times New Roman"/>
          <w:sz w:val="24"/>
        </w:rPr>
        <w:t xml:space="preserve"> and therapeutic vaccines. Vaccine improvements may include the addition of biomaterials </w:t>
      </w:r>
      <w:proofErr w:type="gramStart"/>
      <w:r w:rsidR="00D0321E" w:rsidRPr="00D0321E">
        <w:rPr>
          <w:rFonts w:ascii="Times New Roman" w:hAnsi="Times New Roman" w:cs="Times New Roman"/>
          <w:sz w:val="24"/>
        </w:rPr>
        <w:t xml:space="preserve">and  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immuno</w:t>
      </w:r>
      <w:proofErr w:type="spellEnd"/>
      <w:proofErr w:type="gramEnd"/>
      <w:r w:rsidR="00D0321E" w:rsidRPr="00D0321E">
        <w:rPr>
          <w:rFonts w:ascii="Times New Roman" w:hAnsi="Times New Roman" w:cs="Times New Roman"/>
          <w:sz w:val="24"/>
        </w:rPr>
        <w:t xml:space="preserve"> modulators to bypass important milestones including efficient proliferation of antigen-specific effector cell populations and enhanced immune 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responce</w:t>
      </w:r>
      <w:proofErr w:type="spellEnd"/>
      <w:r w:rsidR="00D0321E" w:rsidRPr="00D0321E">
        <w:rPr>
          <w:rFonts w:ascii="Times New Roman" w:hAnsi="Times New Roman" w:cs="Times New Roman"/>
          <w:sz w:val="24"/>
        </w:rPr>
        <w:t xml:space="preserve"> against pathogen . CNTs are attractive biomaterials for 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immunomodulating</w:t>
      </w:r>
      <w:proofErr w:type="spellEnd"/>
      <w:r w:rsidR="00D0321E" w:rsidRPr="00D0321E">
        <w:rPr>
          <w:rFonts w:ascii="Times New Roman" w:hAnsi="Times New Roman" w:cs="Times New Roman"/>
          <w:sz w:val="24"/>
        </w:rPr>
        <w:t xml:space="preserve"> applications and are assumed to 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fullfill</w:t>
      </w:r>
      <w:proofErr w:type="spellEnd"/>
      <w:r w:rsidR="00D0321E" w:rsidRPr="00D0321E">
        <w:rPr>
          <w:rFonts w:ascii="Times New Roman" w:hAnsi="Times New Roman" w:cs="Times New Roman"/>
          <w:sz w:val="24"/>
        </w:rPr>
        <w:t xml:space="preserve"> mentioned 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challanges</w:t>
      </w:r>
      <w:proofErr w:type="spellEnd"/>
      <w:r w:rsidR="00D0321E" w:rsidRPr="00D0321E">
        <w:rPr>
          <w:rFonts w:ascii="Times New Roman" w:hAnsi="Times New Roman" w:cs="Times New Roman"/>
          <w:sz w:val="24"/>
        </w:rPr>
        <w:t xml:space="preserve">. CNTs 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posess</w:t>
      </w:r>
      <w:proofErr w:type="spellEnd"/>
      <w:r w:rsidR="00D0321E" w:rsidRPr="00D0321E">
        <w:rPr>
          <w:rFonts w:ascii="Times New Roman" w:hAnsi="Times New Roman" w:cs="Times New Roman"/>
          <w:sz w:val="24"/>
        </w:rPr>
        <w:t xml:space="preserve"> unique properties such as high aspect ratio, flexible surface 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chemistrywhich</w:t>
      </w:r>
      <w:proofErr w:type="spellEnd"/>
      <w:r w:rsidR="00D0321E" w:rsidRPr="00D0321E">
        <w:rPr>
          <w:rFonts w:ascii="Times New Roman" w:hAnsi="Times New Roman" w:cs="Times New Roman"/>
          <w:sz w:val="24"/>
        </w:rPr>
        <w:t xml:space="preserve"> would be 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custumized</w:t>
      </w:r>
      <w:proofErr w:type="spellEnd"/>
      <w:r w:rsidR="00D0321E" w:rsidRPr="00D0321E">
        <w:rPr>
          <w:rFonts w:ascii="Times New Roman" w:hAnsi="Times New Roman" w:cs="Times New Roman"/>
          <w:sz w:val="24"/>
        </w:rPr>
        <w:t xml:space="preserve">  for transporting of antigens , target APCs effectively, triggering enhanced cellular 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responseAdditionally</w:t>
      </w:r>
      <w:proofErr w:type="spellEnd"/>
      <w:r w:rsidR="00D0321E" w:rsidRPr="00D0321E">
        <w:rPr>
          <w:rFonts w:ascii="Times New Roman" w:hAnsi="Times New Roman" w:cs="Times New Roman"/>
          <w:sz w:val="24"/>
        </w:rPr>
        <w:t>, the ability of CNTs to translocate easily through the lipid bilayer in their ‘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nanoneedle</w:t>
      </w:r>
      <w:proofErr w:type="spellEnd"/>
      <w:r w:rsidR="00D0321E" w:rsidRPr="00D0321E">
        <w:rPr>
          <w:rFonts w:ascii="Times New Roman" w:hAnsi="Times New Roman" w:cs="Times New Roman"/>
          <w:sz w:val="24"/>
        </w:rPr>
        <w:t xml:space="preserve">’ form provides a tremendous advantage for priming a cellular immune response. The tendency of CNTs to activate 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proinflammatory</w:t>
      </w:r>
      <w:proofErr w:type="spellEnd"/>
      <w:r w:rsidR="00D0321E" w:rsidRPr="00D0321E">
        <w:rPr>
          <w:rFonts w:ascii="Times New Roman" w:hAnsi="Times New Roman" w:cs="Times New Roman"/>
          <w:sz w:val="24"/>
        </w:rPr>
        <w:t xml:space="preserve"> pathways in 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additionto</w:t>
      </w:r>
      <w:proofErr w:type="spellEnd"/>
      <w:r w:rsidR="00D0321E" w:rsidRPr="00D0321E">
        <w:rPr>
          <w:rFonts w:ascii="Times New Roman" w:hAnsi="Times New Roman" w:cs="Times New Roman"/>
          <w:sz w:val="24"/>
        </w:rPr>
        <w:t xml:space="preserve"> the</w:t>
      </w:r>
      <w:r w:rsidR="00D0321E" w:rsidRPr="00D0321E">
        <w:rPr>
          <w:rFonts w:ascii="Times New Roman" w:hAnsi="Times New Roman" w:cs="Times New Roman"/>
          <w:sz w:val="24"/>
        </w:rPr>
        <w:t xml:space="preserve"> classic complement pathway may also enhance the immunogenicity of their antigenic 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cargo.In</w:t>
      </w:r>
      <w:proofErr w:type="spellEnd"/>
      <w:r w:rsidR="00D0321E" w:rsidRPr="00D0321E">
        <w:rPr>
          <w:rFonts w:ascii="Times New Roman" w:hAnsi="Times New Roman" w:cs="Times New Roman"/>
          <w:sz w:val="24"/>
        </w:rPr>
        <w:t xml:space="preserve"> this review, we will address the current achievements in the development of novel 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nanoadjuvants</w:t>
      </w:r>
      <w:proofErr w:type="spellEnd"/>
      <w:r w:rsidR="00D0321E" w:rsidRPr="00D0321E">
        <w:rPr>
          <w:rFonts w:ascii="Times New Roman" w:hAnsi="Times New Roman" w:cs="Times New Roman"/>
          <w:sz w:val="24"/>
        </w:rPr>
        <w:t xml:space="preserve">. We would discuss how surface chemistry and charge impact immunological outcomes. </w:t>
      </w:r>
      <w:r w:rsidR="00D0321E">
        <w:rPr>
          <w:rFonts w:ascii="Times New Roman" w:hAnsi="Times New Roman" w:cs="Times New Roman"/>
          <w:sz w:val="24"/>
        </w:rPr>
        <w:t>W</w:t>
      </w:r>
      <w:r w:rsidR="00D0321E" w:rsidRPr="00D0321E">
        <w:rPr>
          <w:rFonts w:ascii="Times New Roman" w:hAnsi="Times New Roman" w:cs="Times New Roman"/>
          <w:sz w:val="24"/>
        </w:rPr>
        <w:t xml:space="preserve">e would also 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focuse</w:t>
      </w:r>
      <w:proofErr w:type="spellEnd"/>
      <w:r w:rsidR="00D0321E" w:rsidRPr="00D0321E">
        <w:rPr>
          <w:rFonts w:ascii="Times New Roman" w:hAnsi="Times New Roman" w:cs="Times New Roman"/>
          <w:sz w:val="24"/>
        </w:rPr>
        <w:t xml:space="preserve"> on current understandings of therapeutic efficacy and mechanisms of </w:t>
      </w:r>
      <w:proofErr w:type="spellStart"/>
      <w:r w:rsidR="00D0321E" w:rsidRPr="00D0321E">
        <w:rPr>
          <w:rFonts w:ascii="Times New Roman" w:hAnsi="Times New Roman" w:cs="Times New Roman"/>
          <w:sz w:val="24"/>
        </w:rPr>
        <w:t>immunotoxicology</w:t>
      </w:r>
      <w:proofErr w:type="spellEnd"/>
      <w:r w:rsidR="00D0321E" w:rsidRPr="00D0321E">
        <w:rPr>
          <w:rFonts w:ascii="Times New Roman" w:hAnsi="Times New Roman" w:cs="Times New Roman"/>
          <w:sz w:val="24"/>
        </w:rPr>
        <w:t xml:space="preserve"> of</w:t>
      </w:r>
      <w:r w:rsidR="00D0321E" w:rsidRPr="00D0321E">
        <w:rPr>
          <w:rFonts w:ascii="Times New Roman" w:hAnsi="Times New Roman" w:cs="Times New Roman"/>
          <w:sz w:val="24"/>
        </w:rPr>
        <w:t xml:space="preserve"> functionalized carbon nanotubes (f-CNT) as antigen carriers in vaccine formulations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0321E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Pr="0028059F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D0321E">
        <w:rPr>
          <w:rFonts w:ascii="Times New Roman" w:hAnsi="Times New Roman" w:cs="Times New Roman"/>
          <w:i/>
          <w:sz w:val="24"/>
        </w:rPr>
        <w:t>Nanoadjuvants</w:t>
      </w:r>
      <w:proofErr w:type="spellEnd"/>
      <w:r w:rsidR="00D0321E">
        <w:rPr>
          <w:rFonts w:ascii="Times New Roman" w:hAnsi="Times New Roman" w:cs="Times New Roman"/>
          <w:i/>
          <w:sz w:val="24"/>
        </w:rPr>
        <w:t xml:space="preserve">, Vaccine Technology, f-CNT, </w:t>
      </w:r>
      <w:proofErr w:type="spellStart"/>
      <w:r w:rsidR="00D0321E">
        <w:rPr>
          <w:rFonts w:ascii="Times New Roman" w:hAnsi="Times New Roman" w:cs="Times New Roman"/>
          <w:i/>
          <w:sz w:val="24"/>
        </w:rPr>
        <w:t>Nanomedicine</w:t>
      </w:r>
      <w:proofErr w:type="spellEnd"/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D0321E" w:rsidP="00D0321E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spellStart"/>
      <w:r w:rsidRPr="00D0321E">
        <w:rPr>
          <w:rFonts w:ascii="Times New Roman" w:hAnsi="Times New Roman" w:cs="Times New Roman"/>
          <w:iCs/>
          <w:sz w:val="24"/>
        </w:rPr>
        <w:t>Naghmeh</w:t>
      </w:r>
      <w:proofErr w:type="spellEnd"/>
      <w:r w:rsidRPr="00D0321E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D0321E">
        <w:rPr>
          <w:rFonts w:ascii="Times New Roman" w:hAnsi="Times New Roman" w:cs="Times New Roman"/>
          <w:iCs/>
          <w:sz w:val="24"/>
        </w:rPr>
        <w:t>hadidi</w:t>
      </w:r>
      <w:proofErr w:type="spellEnd"/>
      <w:r w:rsidRPr="00D0321E">
        <w:rPr>
          <w:rFonts w:ascii="Times New Roman" w:hAnsi="Times New Roman" w:cs="Times New Roman"/>
          <w:iCs/>
          <w:sz w:val="24"/>
        </w:rPr>
        <w:t xml:space="preserve"> has </w:t>
      </w:r>
      <w:r w:rsidRPr="00D0321E">
        <w:rPr>
          <w:rFonts w:ascii="Times New Roman" w:hAnsi="Times New Roman" w:cs="Times New Roman"/>
          <w:iCs/>
          <w:sz w:val="24"/>
        </w:rPr>
        <w:t>completed her</w:t>
      </w:r>
      <w:r w:rsidRPr="00D0321E">
        <w:rPr>
          <w:rFonts w:ascii="Times New Roman" w:hAnsi="Times New Roman" w:cs="Times New Roman"/>
          <w:iCs/>
          <w:sz w:val="24"/>
        </w:rPr>
        <w:t xml:space="preserve"> Pharm. D. </w:t>
      </w:r>
      <w:proofErr w:type="gramStart"/>
      <w:r w:rsidRPr="00D0321E">
        <w:rPr>
          <w:rFonts w:ascii="Times New Roman" w:hAnsi="Times New Roman" w:cs="Times New Roman"/>
          <w:iCs/>
          <w:sz w:val="24"/>
        </w:rPr>
        <w:t xml:space="preserve">And PhD at the age of 23 </w:t>
      </w:r>
      <w:r w:rsidRPr="00D0321E">
        <w:rPr>
          <w:rFonts w:ascii="Times New Roman" w:hAnsi="Times New Roman" w:cs="Times New Roman"/>
          <w:iCs/>
          <w:sz w:val="24"/>
        </w:rPr>
        <w:t>and 29</w:t>
      </w:r>
      <w:r w:rsidRPr="00D0321E">
        <w:rPr>
          <w:rFonts w:ascii="Times New Roman" w:hAnsi="Times New Roman" w:cs="Times New Roman"/>
          <w:iCs/>
          <w:sz w:val="24"/>
        </w:rPr>
        <w:t xml:space="preserve"> years from School of </w:t>
      </w:r>
      <w:r w:rsidRPr="00D0321E">
        <w:rPr>
          <w:rFonts w:ascii="Times New Roman" w:hAnsi="Times New Roman" w:cs="Times New Roman"/>
          <w:iCs/>
          <w:sz w:val="24"/>
        </w:rPr>
        <w:t xml:space="preserve">Pharmacy, </w:t>
      </w:r>
      <w:proofErr w:type="spellStart"/>
      <w:r w:rsidRPr="00D0321E">
        <w:rPr>
          <w:rFonts w:ascii="Times New Roman" w:hAnsi="Times New Roman" w:cs="Times New Roman"/>
          <w:iCs/>
          <w:sz w:val="24"/>
        </w:rPr>
        <w:t>Shaheed</w:t>
      </w:r>
      <w:proofErr w:type="spellEnd"/>
      <w:r w:rsidRPr="00D0321E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Pr="00D0321E">
        <w:rPr>
          <w:rFonts w:ascii="Times New Roman" w:hAnsi="Times New Roman" w:cs="Times New Roman"/>
          <w:iCs/>
          <w:sz w:val="24"/>
        </w:rPr>
        <w:t>Beheshti</w:t>
      </w:r>
      <w:proofErr w:type="spellEnd"/>
      <w:r w:rsidRPr="00D0321E">
        <w:rPr>
          <w:rFonts w:ascii="Times New Roman" w:hAnsi="Times New Roman" w:cs="Times New Roman"/>
          <w:iCs/>
          <w:sz w:val="24"/>
        </w:rPr>
        <w:t xml:space="preserve"> University of Medical Sciences.</w:t>
      </w:r>
      <w:proofErr w:type="gramEnd"/>
      <w:r w:rsidRPr="00D0321E">
        <w:rPr>
          <w:rFonts w:ascii="Times New Roman" w:hAnsi="Times New Roman" w:cs="Times New Roman"/>
          <w:iCs/>
          <w:sz w:val="24"/>
        </w:rPr>
        <w:t xml:space="preserve"> She is the CEO of GMP co.  </w:t>
      </w:r>
      <w:proofErr w:type="gramStart"/>
      <w:r w:rsidRPr="00D0321E">
        <w:rPr>
          <w:rFonts w:ascii="Times New Roman" w:hAnsi="Times New Roman" w:cs="Times New Roman"/>
          <w:iCs/>
          <w:sz w:val="24"/>
        </w:rPr>
        <w:t>a</w:t>
      </w:r>
      <w:proofErr w:type="gramEnd"/>
      <w:r w:rsidRPr="00D0321E">
        <w:rPr>
          <w:rFonts w:ascii="Times New Roman" w:hAnsi="Times New Roman" w:cs="Times New Roman"/>
          <w:iCs/>
          <w:sz w:val="24"/>
        </w:rPr>
        <w:t xml:space="preserve"> knowledge based company active in antiviral and probiotics production. She has </w:t>
      </w:r>
      <w:r w:rsidRPr="00D0321E">
        <w:rPr>
          <w:rFonts w:ascii="Times New Roman" w:hAnsi="Times New Roman" w:cs="Times New Roman"/>
          <w:iCs/>
          <w:sz w:val="24"/>
        </w:rPr>
        <w:t>about 14</w:t>
      </w:r>
      <w:r w:rsidRPr="00D0321E">
        <w:rPr>
          <w:rFonts w:ascii="Times New Roman" w:hAnsi="Times New Roman" w:cs="Times New Roman"/>
          <w:iCs/>
          <w:sz w:val="24"/>
        </w:rPr>
        <w:t xml:space="preserve"> years of </w:t>
      </w:r>
      <w:r w:rsidRPr="00D0321E">
        <w:rPr>
          <w:rFonts w:ascii="Times New Roman" w:hAnsi="Times New Roman" w:cs="Times New Roman"/>
          <w:iCs/>
          <w:sz w:val="24"/>
        </w:rPr>
        <w:t>experience</w:t>
      </w:r>
      <w:r w:rsidRPr="00D0321E">
        <w:rPr>
          <w:rFonts w:ascii="Times New Roman" w:hAnsi="Times New Roman" w:cs="Times New Roman"/>
          <w:iCs/>
          <w:sz w:val="24"/>
        </w:rPr>
        <w:t xml:space="preserve"> in pharmaceutical industry, product development and technology transfer. She is the member of the board of and vice president of </w:t>
      </w:r>
      <w:r w:rsidR="00CE4E65" w:rsidRPr="00D0321E">
        <w:rPr>
          <w:rFonts w:ascii="Times New Roman" w:hAnsi="Times New Roman" w:cs="Times New Roman"/>
          <w:iCs/>
          <w:sz w:val="24"/>
        </w:rPr>
        <w:t>Tehran</w:t>
      </w:r>
      <w:r w:rsidRPr="00D0321E">
        <w:rPr>
          <w:rFonts w:ascii="Times New Roman" w:hAnsi="Times New Roman" w:cs="Times New Roman"/>
          <w:iCs/>
          <w:sz w:val="24"/>
        </w:rPr>
        <w:t xml:space="preserve"> youth </w:t>
      </w:r>
      <w:r w:rsidR="00CE4E65" w:rsidRPr="00D0321E">
        <w:rPr>
          <w:rFonts w:ascii="Times New Roman" w:hAnsi="Times New Roman" w:cs="Times New Roman"/>
          <w:iCs/>
          <w:sz w:val="24"/>
        </w:rPr>
        <w:t>council</w:t>
      </w:r>
      <w:r w:rsidRPr="00D0321E">
        <w:rPr>
          <w:rFonts w:ascii="Times New Roman" w:hAnsi="Times New Roman" w:cs="Times New Roman"/>
          <w:iCs/>
          <w:sz w:val="24"/>
        </w:rPr>
        <w:t xml:space="preserve"> of chamber of commerce. She is the </w:t>
      </w:r>
      <w:r w:rsidRPr="00D0321E">
        <w:rPr>
          <w:rFonts w:ascii="Times New Roman" w:hAnsi="Times New Roman" w:cs="Times New Roman"/>
          <w:iCs/>
          <w:sz w:val="24"/>
        </w:rPr>
        <w:t>reviewer</w:t>
      </w:r>
      <w:r w:rsidRPr="00D0321E">
        <w:rPr>
          <w:rFonts w:ascii="Times New Roman" w:hAnsi="Times New Roman" w:cs="Times New Roman"/>
          <w:iCs/>
          <w:sz w:val="24"/>
        </w:rPr>
        <w:t xml:space="preserve"> in a number of journals and funding semi-public </w:t>
      </w:r>
      <w:r w:rsidR="00CE4E65" w:rsidRPr="00D0321E">
        <w:rPr>
          <w:rFonts w:ascii="Times New Roman" w:hAnsi="Times New Roman" w:cs="Times New Roman"/>
          <w:iCs/>
          <w:sz w:val="24"/>
        </w:rPr>
        <w:t xml:space="preserve">associations. </w:t>
      </w:r>
      <w:r w:rsidRPr="00D0321E">
        <w:rPr>
          <w:rFonts w:ascii="Times New Roman" w:hAnsi="Times New Roman" w:cs="Times New Roman"/>
          <w:iCs/>
          <w:sz w:val="24"/>
        </w:rPr>
        <w:t xml:space="preserve">She has registered three internal patents in novel drug delivery systems. She was technical </w:t>
      </w:r>
      <w:r w:rsidR="00CE4E65" w:rsidRPr="00D0321E">
        <w:rPr>
          <w:rFonts w:ascii="Times New Roman" w:hAnsi="Times New Roman" w:cs="Times New Roman"/>
          <w:iCs/>
          <w:sz w:val="24"/>
        </w:rPr>
        <w:t>consultant</w:t>
      </w:r>
      <w:r w:rsidRPr="00D0321E">
        <w:rPr>
          <w:rFonts w:ascii="Times New Roman" w:hAnsi="Times New Roman" w:cs="Times New Roman"/>
          <w:iCs/>
          <w:sz w:val="24"/>
        </w:rPr>
        <w:t xml:space="preserve"> of general director of </w:t>
      </w:r>
      <w:r w:rsidR="00CE4E65" w:rsidRPr="00D0321E">
        <w:rPr>
          <w:rFonts w:ascii="Times New Roman" w:hAnsi="Times New Roman" w:cs="Times New Roman"/>
          <w:iCs/>
          <w:sz w:val="24"/>
        </w:rPr>
        <w:t>Pasteur</w:t>
      </w:r>
      <w:r w:rsidR="00CE4E65">
        <w:rPr>
          <w:rFonts w:ascii="Times New Roman" w:hAnsi="Times New Roman" w:cs="Times New Roman"/>
          <w:iCs/>
          <w:sz w:val="24"/>
        </w:rPr>
        <w:t xml:space="preserve"> I</w:t>
      </w:r>
      <w:r w:rsidRPr="00D0321E">
        <w:rPr>
          <w:rFonts w:ascii="Times New Roman" w:hAnsi="Times New Roman" w:cs="Times New Roman"/>
          <w:iCs/>
          <w:sz w:val="24"/>
        </w:rPr>
        <w:t xml:space="preserve">nstitute of Iran. She is </w:t>
      </w:r>
      <w:r w:rsidRPr="00D0321E">
        <w:rPr>
          <w:rFonts w:ascii="Times New Roman" w:hAnsi="Times New Roman" w:cs="Times New Roman"/>
          <w:iCs/>
          <w:sz w:val="24"/>
        </w:rPr>
        <w:lastRenderedPageBreak/>
        <w:t xml:space="preserve">mainly interested in </w:t>
      </w:r>
      <w:proofErr w:type="spellStart"/>
      <w:r w:rsidRPr="00D0321E">
        <w:rPr>
          <w:rFonts w:ascii="Times New Roman" w:hAnsi="Times New Roman" w:cs="Times New Roman"/>
          <w:iCs/>
          <w:sz w:val="24"/>
        </w:rPr>
        <w:t>reseraches</w:t>
      </w:r>
      <w:proofErr w:type="spellEnd"/>
      <w:r w:rsidRPr="00D0321E">
        <w:rPr>
          <w:rFonts w:ascii="Times New Roman" w:hAnsi="Times New Roman" w:cs="Times New Roman"/>
          <w:iCs/>
          <w:sz w:val="24"/>
        </w:rPr>
        <w:t xml:space="preserve"> including carbon nanotubes application in </w:t>
      </w:r>
      <w:proofErr w:type="spellStart"/>
      <w:r w:rsidRPr="00D0321E">
        <w:rPr>
          <w:rFonts w:ascii="Times New Roman" w:hAnsi="Times New Roman" w:cs="Times New Roman"/>
          <w:iCs/>
          <w:sz w:val="24"/>
        </w:rPr>
        <w:t>nanobiomedicine</w:t>
      </w:r>
      <w:proofErr w:type="spellEnd"/>
      <w:r w:rsidRPr="00D0321E">
        <w:rPr>
          <w:rFonts w:ascii="Times New Roman" w:hAnsi="Times New Roman" w:cs="Times New Roman"/>
          <w:iCs/>
          <w:sz w:val="24"/>
        </w:rPr>
        <w:t xml:space="preserve"> and </w:t>
      </w:r>
      <w:proofErr w:type="spellStart"/>
      <w:r w:rsidRPr="00D0321E">
        <w:rPr>
          <w:rFonts w:ascii="Times New Roman" w:hAnsi="Times New Roman" w:cs="Times New Roman"/>
          <w:iCs/>
          <w:sz w:val="24"/>
        </w:rPr>
        <w:t>theranostics</w:t>
      </w:r>
      <w:proofErr w:type="spellEnd"/>
      <w:r w:rsidRPr="00D0321E">
        <w:rPr>
          <w:rFonts w:ascii="Times New Roman" w:hAnsi="Times New Roman" w:cs="Times New Roman"/>
          <w:iCs/>
          <w:sz w:val="24"/>
        </w:rPr>
        <w:t xml:space="preserve">. </w:t>
      </w:r>
    </w:p>
    <w:p w:rsidR="00D0321E" w:rsidRDefault="00D0321E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D0321E" w:rsidRDefault="00CE4E65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D0321E">
        <w:rPr>
          <w:rFonts w:ascii="Times New Roman" w:hAnsi="Times New Roman" w:cs="Times New Roman"/>
          <w:iCs/>
          <w:sz w:val="24"/>
        </w:rPr>
        <w:drawing>
          <wp:anchor distT="0" distB="0" distL="114300" distR="114300" simplePos="0" relativeHeight="251658240" behindDoc="1" locked="0" layoutInCell="1" allowOverlap="1" wp14:anchorId="6CD70734" wp14:editId="103C39EC">
            <wp:simplePos x="0" y="0"/>
            <wp:positionH relativeFrom="column">
              <wp:posOffset>-139065</wp:posOffset>
            </wp:positionH>
            <wp:positionV relativeFrom="paragraph">
              <wp:posOffset>3175</wp:posOffset>
            </wp:positionV>
            <wp:extent cx="1254760" cy="1385570"/>
            <wp:effectExtent l="0" t="0" r="2540" b="5080"/>
            <wp:wrapTight wrapText="bothSides">
              <wp:wrapPolygon edited="0">
                <wp:start x="0" y="0"/>
                <wp:lineTo x="0" y="21382"/>
                <wp:lineTo x="21316" y="21382"/>
                <wp:lineTo x="21316" y="0"/>
                <wp:lineTo x="0" y="0"/>
              </wp:wrapPolygon>
            </wp:wrapTight>
            <wp:docPr id="1" name="Picture 1" descr="hadi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did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760" cy="138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321E" w:rsidRDefault="00D0321E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D0321E" w:rsidRDefault="00D0321E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D0321E" w:rsidRDefault="00D0321E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D0321E" w:rsidRDefault="00D0321E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D0321E" w:rsidRDefault="00D0321E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D0321E" w:rsidRDefault="00D0321E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D0321E" w:rsidRDefault="00D0321E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D0321E" w:rsidRDefault="00D0321E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CE4E65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hyperlink r:id="rId8" w:history="1">
        <w:r w:rsidR="00CE4E65" w:rsidRPr="005820A5">
          <w:rPr>
            <w:rStyle w:val="Hyperlink"/>
            <w:rFonts w:ascii="Times New Roman" w:hAnsi="Times New Roman" w:cs="Times New Roman"/>
            <w:iCs/>
            <w:sz w:val="24"/>
          </w:rPr>
          <w:t>hadidi@gmail.com</w:t>
        </w:r>
      </w:hyperlink>
      <w:r w:rsidR="00CE4E65">
        <w:rPr>
          <w:rFonts w:ascii="Times New Roman" w:hAnsi="Times New Roman" w:cs="Times New Roman"/>
          <w:iCs/>
          <w:sz w:val="24"/>
        </w:rPr>
        <w:t>, n_hadidi@pasteur.ac.ir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b/>
          <w:sz w:val="24"/>
          <w:szCs w:val="24"/>
        </w:rPr>
        <w:t>Any Comments</w:t>
      </w:r>
      <w:bookmarkEnd w:id="0"/>
      <w:r>
        <w:rPr>
          <w:rFonts w:ascii="Times New Roman" w:hAnsi="Times New Roman" w:cs="Times New Roman"/>
          <w:b/>
          <w:sz w:val="24"/>
          <w:szCs w:val="24"/>
        </w:rPr>
        <w:t>:</w:t>
      </w:r>
    </w:p>
    <w:sectPr w:rsidR="00DF04E3" w:rsidRPr="00495C7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1A9" w:rsidRDefault="00C551A9" w:rsidP="00495C76">
      <w:pPr>
        <w:spacing w:after="0" w:line="240" w:lineRule="auto"/>
      </w:pPr>
      <w:r>
        <w:separator/>
      </w:r>
    </w:p>
  </w:endnote>
  <w:endnote w:type="continuationSeparator" w:id="0">
    <w:p w:rsidR="00C551A9" w:rsidRDefault="00C551A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1A9" w:rsidRDefault="00C551A9" w:rsidP="00495C76">
      <w:pPr>
        <w:spacing w:after="0" w:line="240" w:lineRule="auto"/>
      </w:pPr>
      <w:r>
        <w:separator/>
      </w:r>
    </w:p>
  </w:footnote>
  <w:footnote w:type="continuationSeparator" w:id="0">
    <w:p w:rsidR="00C551A9" w:rsidRDefault="00C551A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0A6F42"/>
    <w:rsid w:val="002350BC"/>
    <w:rsid w:val="0028059F"/>
    <w:rsid w:val="002F4DF0"/>
    <w:rsid w:val="00333E31"/>
    <w:rsid w:val="0038483D"/>
    <w:rsid w:val="00435234"/>
    <w:rsid w:val="004651F1"/>
    <w:rsid w:val="00495C76"/>
    <w:rsid w:val="00627419"/>
    <w:rsid w:val="00B3082B"/>
    <w:rsid w:val="00B6703B"/>
    <w:rsid w:val="00BA654F"/>
    <w:rsid w:val="00C551A9"/>
    <w:rsid w:val="00CE4E65"/>
    <w:rsid w:val="00CE511D"/>
    <w:rsid w:val="00D0321E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CE4E6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CE4E6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didi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NaghmehHadidi</cp:lastModifiedBy>
  <cp:revision>2</cp:revision>
  <dcterms:created xsi:type="dcterms:W3CDTF">2018-09-22T11:07:00Z</dcterms:created>
  <dcterms:modified xsi:type="dcterms:W3CDTF">2018-09-22T11:07:00Z</dcterms:modified>
</cp:coreProperties>
</file>