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A028B8" w:rsidP="00495C76">
      <w:pPr>
        <w:jc w:val="center"/>
        <w:rPr>
          <w:rFonts w:ascii="Times New Roman" w:hAnsi="Times New Roman" w:cs="Times New Roman"/>
          <w:b/>
          <w:sz w:val="24"/>
          <w:szCs w:val="24"/>
        </w:rPr>
      </w:pPr>
      <w:r>
        <w:rPr>
          <w:rFonts w:ascii="Times New Roman" w:hAnsi="Times New Roman" w:cs="Times New Roman"/>
          <w:b/>
          <w:sz w:val="24"/>
          <w:szCs w:val="24"/>
        </w:rPr>
        <w:t>Abstract Title: Blood Coagulum-OMICS</w:t>
      </w:r>
    </w:p>
    <w:p w:rsidR="00DF04E3" w:rsidRPr="00435234" w:rsidRDefault="00A028B8" w:rsidP="00A028B8">
      <w:pPr>
        <w:pStyle w:val="HTMLPreformatted"/>
        <w:jc w:val="center"/>
        <w:rPr>
          <w:rFonts w:ascii="Times New Roman" w:hAnsi="Times New Roman" w:cs="Times New Roman"/>
          <w:i/>
          <w:iCs/>
          <w:sz w:val="24"/>
        </w:rPr>
      </w:pPr>
      <w:r>
        <w:rPr>
          <w:rFonts w:ascii="Times New Roman" w:hAnsi="Times New Roman" w:cs="Times New Roman"/>
          <w:sz w:val="24"/>
          <w:u w:val="single"/>
        </w:rPr>
        <w:t xml:space="preserve">Henry J.A MSc </w:t>
      </w:r>
      <w:r w:rsidRPr="00A028B8">
        <w:rPr>
          <w:rFonts w:ascii="Times New Roman" w:hAnsi="Times New Roman" w:cs="Times New Roman"/>
          <w:sz w:val="24"/>
          <w:u w:val="single"/>
        </w:rPr>
        <w:t>MIBMS, MSc BBTS</w:t>
      </w:r>
      <w:r>
        <w:rPr>
          <w:rFonts w:ascii="Times New Roman" w:hAnsi="Times New Roman" w:cs="Times New Roman"/>
          <w:sz w:val="24"/>
          <w:u w:val="single"/>
        </w:rPr>
        <w:t xml:space="preserve">. </w:t>
      </w:r>
      <w:r w:rsidR="00DF04E3" w:rsidRPr="00A028B8">
        <w:rPr>
          <w:rFonts w:ascii="Times New Roman" w:hAnsi="Times New Roman" w:cs="Times New Roman" w:hint="eastAsia"/>
          <w:iCs/>
          <w:sz w:val="24"/>
          <w:u w:val="single"/>
        </w:rPr>
        <w:t xml:space="preserve">University of </w:t>
      </w:r>
      <w:r w:rsidRPr="00A028B8">
        <w:rPr>
          <w:rFonts w:ascii="Times New Roman" w:hAnsi="Times New Roman" w:cs="Times New Roman"/>
          <w:iCs/>
          <w:sz w:val="24"/>
          <w:u w:val="single"/>
        </w:rPr>
        <w:t>Greenwich</w:t>
      </w:r>
    </w:p>
    <w:p w:rsidR="0028059F" w:rsidRPr="0028059F" w:rsidRDefault="0028059F" w:rsidP="00DF04E3">
      <w:pPr>
        <w:pStyle w:val="HTMLPreformatted"/>
        <w:rPr>
          <w:rFonts w:ascii="Times New Roman" w:hAnsi="Times New Roman" w:cs="Times New Roman"/>
          <w:i/>
          <w:iCs/>
          <w:sz w:val="24"/>
          <w:vertAlign w:val="superscript"/>
        </w:rPr>
      </w:pPr>
    </w:p>
    <w:p w:rsidR="0028059F" w:rsidRDefault="0028059F" w:rsidP="00B76BFD">
      <w:pPr>
        <w:pStyle w:val="HTMLPreformatted"/>
        <w:tabs>
          <w:tab w:val="left" w:pos="4374"/>
        </w:tabs>
        <w:jc w:val="both"/>
        <w:rPr>
          <w:rFonts w:ascii="Times New Roman" w:hAnsi="Times New Roman" w:cs="Times New Roman"/>
          <w:sz w:val="24"/>
        </w:rPr>
      </w:pPr>
    </w:p>
    <w:p w:rsidR="0028059F" w:rsidRDefault="0028059F" w:rsidP="00B76BFD">
      <w:pPr>
        <w:pStyle w:val="HTMLPreformatted"/>
        <w:jc w:val="both"/>
        <w:rPr>
          <w:rFonts w:ascii="Times New Roman" w:hAnsi="Times New Roman" w:cs="Times New Roman"/>
          <w:sz w:val="24"/>
        </w:rPr>
      </w:pPr>
    </w:p>
    <w:p w:rsidR="00B76BFD" w:rsidRPr="008C4A87" w:rsidRDefault="00B76BFD" w:rsidP="00B76BFD">
      <w:pPr>
        <w:shd w:val="clear" w:color="auto" w:fill="FFFFFF"/>
        <w:spacing w:before="100" w:beforeAutospacing="1" w:after="100" w:afterAutospacing="1"/>
        <w:jc w:val="both"/>
        <w:rPr>
          <w:rFonts w:asciiTheme="majorHAnsi" w:eastAsia="Times New Roman" w:hAnsiTheme="majorHAnsi" w:cs="Times New Roman"/>
          <w:sz w:val="24"/>
          <w:szCs w:val="24"/>
          <w:lang w:val="en" w:eastAsia="en-GB"/>
        </w:rPr>
      </w:pPr>
      <w:r w:rsidRPr="008C4A87">
        <w:rPr>
          <w:rFonts w:asciiTheme="majorHAnsi" w:eastAsia="Times New Roman" w:hAnsiTheme="majorHAnsi" w:cs="Times New Roman"/>
          <w:b/>
          <w:bCs/>
          <w:sz w:val="24"/>
          <w:szCs w:val="24"/>
          <w:lang w:val="en" w:eastAsia="en-GB"/>
        </w:rPr>
        <w:t>Blood Coagulum</w:t>
      </w:r>
      <w:r w:rsidRPr="00D5650B">
        <w:rPr>
          <w:rFonts w:asciiTheme="majorHAnsi" w:eastAsia="Times New Roman" w:hAnsiTheme="majorHAnsi" w:cs="Times New Roman"/>
          <w:b/>
          <w:bCs/>
          <w:sz w:val="24"/>
          <w:szCs w:val="24"/>
          <w:lang w:val="en" w:eastAsia="en-GB"/>
        </w:rPr>
        <w:t>-OMICS</w:t>
      </w:r>
    </w:p>
    <w:p w:rsidR="00B76BFD" w:rsidRPr="008C4A87" w:rsidRDefault="00B76BFD" w:rsidP="00B76BFD">
      <w:pPr>
        <w:shd w:val="clear" w:color="auto" w:fill="FFFFFF"/>
        <w:spacing w:before="100" w:beforeAutospacing="1" w:after="100" w:afterAutospacing="1"/>
        <w:jc w:val="both"/>
        <w:rPr>
          <w:rFonts w:asciiTheme="majorHAnsi" w:eastAsia="Times New Roman" w:hAnsiTheme="majorHAnsi" w:cs="Times New Roman"/>
          <w:sz w:val="24"/>
          <w:szCs w:val="24"/>
          <w:lang w:val="en" w:eastAsia="en-GB"/>
        </w:rPr>
      </w:pPr>
      <w:r w:rsidRPr="008C4A87">
        <w:rPr>
          <w:rFonts w:asciiTheme="majorHAnsi" w:eastAsia="Times New Roman" w:hAnsiTheme="majorHAnsi" w:cs="Times New Roman"/>
          <w:sz w:val="24"/>
          <w:szCs w:val="24"/>
          <w:lang w:val="en" w:eastAsia="en-GB"/>
        </w:rPr>
        <w:t xml:space="preserve">The NHS will be </w:t>
      </w:r>
      <w:r w:rsidRPr="00D5650B">
        <w:rPr>
          <w:rFonts w:asciiTheme="majorHAnsi" w:eastAsia="Times New Roman" w:hAnsiTheme="majorHAnsi" w:cs="Times New Roman"/>
          <w:sz w:val="24"/>
          <w:szCs w:val="24"/>
          <w:lang w:val="en" w:eastAsia="en-GB"/>
        </w:rPr>
        <w:t xml:space="preserve">a </w:t>
      </w:r>
      <w:r w:rsidRPr="008C4A87">
        <w:rPr>
          <w:rFonts w:asciiTheme="majorHAnsi" w:eastAsia="Times New Roman" w:hAnsiTheme="majorHAnsi" w:cs="Times New Roman"/>
          <w:sz w:val="24"/>
          <w:szCs w:val="24"/>
          <w:lang w:val="en" w:eastAsia="en-GB"/>
        </w:rPr>
        <w:t xml:space="preserve">world-leading healthcare </w:t>
      </w:r>
      <w:r w:rsidRPr="00D5650B">
        <w:rPr>
          <w:rFonts w:asciiTheme="majorHAnsi" w:eastAsia="Times New Roman" w:hAnsiTheme="majorHAnsi" w:cs="Times New Roman"/>
          <w:sz w:val="24"/>
          <w:szCs w:val="24"/>
          <w:lang w:val="en" w:eastAsia="en-GB"/>
        </w:rPr>
        <w:t xml:space="preserve">organization </w:t>
      </w:r>
      <w:r w:rsidRPr="008C4A87">
        <w:rPr>
          <w:rFonts w:asciiTheme="majorHAnsi" w:eastAsia="Times New Roman" w:hAnsiTheme="majorHAnsi" w:cs="Times New Roman"/>
          <w:sz w:val="24"/>
          <w:szCs w:val="24"/>
          <w:lang w:val="en" w:eastAsia="en-GB"/>
        </w:rPr>
        <w:t>to predict and diagnose inherited and acquired diseas</w:t>
      </w:r>
      <w:r w:rsidRPr="00D5650B">
        <w:rPr>
          <w:rFonts w:asciiTheme="majorHAnsi" w:eastAsia="Times New Roman" w:hAnsiTheme="majorHAnsi" w:cs="Times New Roman"/>
          <w:sz w:val="24"/>
          <w:szCs w:val="24"/>
          <w:lang w:val="en" w:eastAsia="en-GB"/>
        </w:rPr>
        <w:t>e, and to personalize treatment and intervention</w:t>
      </w:r>
      <w:r w:rsidRPr="008C4A87">
        <w:rPr>
          <w:rFonts w:asciiTheme="majorHAnsi" w:eastAsia="Times New Roman" w:hAnsiTheme="majorHAnsi" w:cs="Times New Roman"/>
          <w:sz w:val="24"/>
          <w:szCs w:val="24"/>
          <w:lang w:val="en" w:eastAsia="en-GB"/>
        </w:rPr>
        <w:t xml:space="preserve">. This program was designed to validate and quality manage the introduction of </w:t>
      </w:r>
      <w:r w:rsidRPr="00D5650B">
        <w:rPr>
          <w:rFonts w:asciiTheme="majorHAnsi" w:eastAsia="Times New Roman" w:hAnsiTheme="majorHAnsi" w:cs="Times New Roman"/>
          <w:sz w:val="24"/>
          <w:szCs w:val="24"/>
          <w:lang w:val="en" w:eastAsia="en-GB"/>
        </w:rPr>
        <w:t>Blood Coagulum-OMICS and verify genomic, viscoelastic, and proteomic predictive value for hemostasis and thrombosis.</w:t>
      </w:r>
      <w:r w:rsidRPr="008C4A87">
        <w:rPr>
          <w:rFonts w:asciiTheme="majorHAnsi" w:eastAsia="Times New Roman" w:hAnsiTheme="majorHAnsi" w:cs="Times New Roman"/>
          <w:sz w:val="24"/>
          <w:szCs w:val="24"/>
          <w:lang w:val="en" w:eastAsia="en-GB"/>
        </w:rPr>
        <w:t> </w:t>
      </w:r>
    </w:p>
    <w:p w:rsidR="00B76BFD" w:rsidRPr="008C4A87" w:rsidRDefault="00B76BFD" w:rsidP="00B76BFD">
      <w:pPr>
        <w:shd w:val="clear" w:color="auto" w:fill="FFFFFF"/>
        <w:spacing w:before="100" w:beforeAutospacing="1" w:after="100" w:afterAutospacing="1"/>
        <w:jc w:val="both"/>
        <w:rPr>
          <w:rFonts w:asciiTheme="majorHAnsi" w:eastAsia="Times New Roman" w:hAnsiTheme="majorHAnsi" w:cs="Times New Roman"/>
          <w:sz w:val="24"/>
          <w:szCs w:val="24"/>
          <w:lang w:val="en" w:eastAsia="en-GB"/>
        </w:rPr>
      </w:pPr>
      <w:r w:rsidRPr="00D5650B">
        <w:rPr>
          <w:rFonts w:asciiTheme="majorHAnsi" w:eastAsia="Times New Roman" w:hAnsiTheme="majorHAnsi" w:cs="Times New Roman"/>
          <w:sz w:val="24"/>
          <w:szCs w:val="24"/>
          <w:u w:val="single"/>
          <w:lang w:val="en" w:eastAsia="en-GB"/>
        </w:rPr>
        <w:t>Background</w:t>
      </w:r>
    </w:p>
    <w:p w:rsidR="00B76BFD" w:rsidRPr="00D5650B" w:rsidRDefault="00B76BFD" w:rsidP="00B76BFD">
      <w:pPr>
        <w:shd w:val="clear" w:color="auto" w:fill="FFFFFF"/>
        <w:spacing w:before="100" w:beforeAutospacing="1" w:after="100" w:afterAutospacing="1"/>
        <w:jc w:val="both"/>
        <w:rPr>
          <w:rFonts w:asciiTheme="majorHAnsi" w:eastAsia="Times New Roman" w:hAnsiTheme="majorHAnsi" w:cs="Times New Roman"/>
          <w:sz w:val="24"/>
          <w:szCs w:val="24"/>
          <w:lang w:val="en" w:eastAsia="en-GB"/>
        </w:rPr>
      </w:pPr>
      <w:r w:rsidRPr="00D5650B">
        <w:rPr>
          <w:rFonts w:asciiTheme="majorHAnsi" w:eastAsia="Times New Roman" w:hAnsiTheme="majorHAnsi" w:cs="Times New Roman"/>
          <w:sz w:val="24"/>
          <w:szCs w:val="24"/>
          <w:lang w:val="en" w:eastAsia="en-GB"/>
        </w:rPr>
        <w:t xml:space="preserve">In 2014 a </w:t>
      </w:r>
      <w:r w:rsidRPr="008C4A87">
        <w:rPr>
          <w:rFonts w:asciiTheme="majorHAnsi" w:eastAsia="Times New Roman" w:hAnsiTheme="majorHAnsi" w:cs="Times New Roman"/>
          <w:sz w:val="24"/>
          <w:szCs w:val="24"/>
          <w:lang w:val="en" w:eastAsia="en-GB"/>
        </w:rPr>
        <w:t xml:space="preserve">Patient Blood </w:t>
      </w:r>
      <w:r w:rsidRPr="00D5650B">
        <w:rPr>
          <w:rFonts w:asciiTheme="majorHAnsi" w:eastAsia="Times New Roman" w:hAnsiTheme="majorHAnsi" w:cs="Times New Roman"/>
          <w:sz w:val="24"/>
          <w:szCs w:val="24"/>
          <w:lang w:val="en" w:eastAsia="en-GB"/>
        </w:rPr>
        <w:t xml:space="preserve">Management program </w:t>
      </w:r>
      <w:r w:rsidRPr="008C4A87">
        <w:rPr>
          <w:rFonts w:asciiTheme="majorHAnsi" w:eastAsia="Times New Roman" w:hAnsiTheme="majorHAnsi" w:cs="Times New Roman"/>
          <w:sz w:val="24"/>
          <w:szCs w:val="24"/>
          <w:lang w:val="en" w:eastAsia="en-GB"/>
        </w:rPr>
        <w:t xml:space="preserve">was overseen by a national governance representative, sponsored by an </w:t>
      </w:r>
      <w:r w:rsidRPr="00D5650B">
        <w:rPr>
          <w:rFonts w:asciiTheme="majorHAnsi" w:eastAsia="Times New Roman" w:hAnsiTheme="majorHAnsi" w:cs="Times New Roman"/>
          <w:sz w:val="24"/>
          <w:szCs w:val="24"/>
          <w:lang w:val="en" w:eastAsia="en-GB"/>
        </w:rPr>
        <w:t>anesthetic</w:t>
      </w:r>
      <w:r w:rsidRPr="008C4A87">
        <w:rPr>
          <w:rFonts w:asciiTheme="majorHAnsi" w:eastAsia="Times New Roman" w:hAnsiTheme="majorHAnsi" w:cs="Times New Roman"/>
          <w:sz w:val="24"/>
          <w:szCs w:val="24"/>
          <w:lang w:val="en" w:eastAsia="en-GB"/>
        </w:rPr>
        <w:t xml:space="preserve"> lead and edited by an MHRA inspector who stated “this program is suitable for the NHS”. </w:t>
      </w:r>
      <w:r w:rsidRPr="00D5650B">
        <w:rPr>
          <w:rFonts w:asciiTheme="majorHAnsi" w:eastAsia="Times New Roman" w:hAnsiTheme="majorHAnsi" w:cs="Times New Roman"/>
          <w:sz w:val="24"/>
          <w:szCs w:val="24"/>
          <w:lang w:val="en" w:eastAsia="en-GB"/>
        </w:rPr>
        <w:t>In 2017 t</w:t>
      </w:r>
      <w:r w:rsidRPr="008C4A87">
        <w:rPr>
          <w:rFonts w:asciiTheme="majorHAnsi" w:eastAsia="Times New Roman" w:hAnsiTheme="majorHAnsi" w:cs="Times New Roman"/>
          <w:sz w:val="24"/>
          <w:szCs w:val="24"/>
          <w:lang w:val="en" w:eastAsia="en-GB"/>
        </w:rPr>
        <w:t xml:space="preserve">hat program was posted to the </w:t>
      </w:r>
      <w:r w:rsidRPr="00D5650B">
        <w:rPr>
          <w:rFonts w:asciiTheme="majorHAnsi" w:eastAsia="Times New Roman" w:hAnsiTheme="majorHAnsi" w:cs="Times New Roman"/>
          <w:sz w:val="24"/>
          <w:szCs w:val="24"/>
          <w:lang w:val="en" w:eastAsia="en-GB"/>
        </w:rPr>
        <w:t>hemostasis</w:t>
      </w:r>
      <w:r w:rsidRPr="008C4A87">
        <w:rPr>
          <w:rFonts w:asciiTheme="majorHAnsi" w:eastAsia="Times New Roman" w:hAnsiTheme="majorHAnsi" w:cs="Times New Roman"/>
          <w:sz w:val="24"/>
          <w:szCs w:val="24"/>
          <w:lang w:val="en" w:eastAsia="en-GB"/>
        </w:rPr>
        <w:t xml:space="preserve"> and thrombosis National External </w:t>
      </w:r>
      <w:r w:rsidRPr="00D5650B">
        <w:rPr>
          <w:rFonts w:asciiTheme="majorHAnsi" w:eastAsia="Times New Roman" w:hAnsiTheme="majorHAnsi" w:cs="Times New Roman"/>
          <w:sz w:val="24"/>
          <w:szCs w:val="24"/>
          <w:lang w:val="en" w:eastAsia="en-GB"/>
        </w:rPr>
        <w:t>Quality Assurance Scheme</w:t>
      </w:r>
      <w:r w:rsidRPr="008C4A87">
        <w:rPr>
          <w:rFonts w:asciiTheme="majorHAnsi" w:eastAsia="Times New Roman" w:hAnsiTheme="majorHAnsi" w:cs="Times New Roman"/>
          <w:sz w:val="24"/>
          <w:szCs w:val="24"/>
          <w:lang w:val="en" w:eastAsia="en-GB"/>
        </w:rPr>
        <w:t xml:space="preserve"> and then to the British Blood Transfusion Society, in </w:t>
      </w:r>
      <w:r w:rsidRPr="00D5650B">
        <w:rPr>
          <w:rFonts w:asciiTheme="majorHAnsi" w:eastAsia="Times New Roman" w:hAnsiTheme="majorHAnsi" w:cs="Times New Roman"/>
          <w:sz w:val="24"/>
          <w:szCs w:val="24"/>
          <w:lang w:val="en" w:eastAsia="en-GB"/>
        </w:rPr>
        <w:t>the UK</w:t>
      </w:r>
      <w:r w:rsidRPr="008C4A87">
        <w:rPr>
          <w:rFonts w:asciiTheme="majorHAnsi" w:eastAsia="Times New Roman" w:hAnsiTheme="majorHAnsi" w:cs="Times New Roman"/>
          <w:sz w:val="24"/>
          <w:szCs w:val="24"/>
          <w:lang w:val="en" w:eastAsia="en-GB"/>
        </w:rPr>
        <w:t xml:space="preserve">. </w:t>
      </w:r>
    </w:p>
    <w:p w:rsidR="00B76BFD" w:rsidRPr="008C4A87" w:rsidRDefault="00B76BFD" w:rsidP="00B76BFD">
      <w:pPr>
        <w:shd w:val="clear" w:color="auto" w:fill="FFFFFF"/>
        <w:spacing w:before="100" w:beforeAutospacing="1" w:after="100" w:afterAutospacing="1"/>
        <w:jc w:val="both"/>
        <w:rPr>
          <w:rFonts w:asciiTheme="majorHAnsi" w:eastAsia="Times New Roman" w:hAnsiTheme="majorHAnsi" w:cs="Times New Roman"/>
          <w:sz w:val="24"/>
          <w:szCs w:val="24"/>
          <w:u w:val="single"/>
          <w:lang w:val="en" w:eastAsia="en-GB"/>
        </w:rPr>
      </w:pPr>
      <w:r w:rsidRPr="00D5650B">
        <w:rPr>
          <w:rFonts w:asciiTheme="majorHAnsi" w:eastAsia="Times New Roman" w:hAnsiTheme="majorHAnsi" w:cs="Times New Roman"/>
          <w:sz w:val="24"/>
          <w:szCs w:val="24"/>
          <w:u w:val="single"/>
          <w:lang w:val="en" w:eastAsia="en-GB"/>
        </w:rPr>
        <w:t>Study</w:t>
      </w:r>
    </w:p>
    <w:p w:rsidR="00B76BFD" w:rsidRPr="00D5650B" w:rsidRDefault="00B76BFD" w:rsidP="00B76BFD">
      <w:pPr>
        <w:shd w:val="clear" w:color="auto" w:fill="FFFFFF"/>
        <w:spacing w:before="100" w:beforeAutospacing="1" w:after="100" w:afterAutospacing="1"/>
        <w:jc w:val="both"/>
        <w:rPr>
          <w:rFonts w:asciiTheme="majorHAnsi" w:eastAsiaTheme="minorEastAsia" w:hAnsiTheme="majorHAnsi" w:cs="Times New Roman"/>
          <w:color w:val="000000"/>
          <w:sz w:val="24"/>
          <w:szCs w:val="24"/>
          <w:lang w:eastAsia="en-GB"/>
        </w:rPr>
      </w:pPr>
      <w:r w:rsidRPr="008C4A87">
        <w:rPr>
          <w:rFonts w:asciiTheme="majorHAnsi" w:eastAsia="Times New Roman" w:hAnsiTheme="majorHAnsi" w:cs="Times New Roman"/>
          <w:sz w:val="24"/>
          <w:szCs w:val="24"/>
          <w:lang w:val="en" w:eastAsia="en-GB"/>
        </w:rPr>
        <w:t>The con</w:t>
      </w:r>
      <w:r w:rsidRPr="00D5650B">
        <w:rPr>
          <w:rFonts w:asciiTheme="majorHAnsi" w:eastAsia="Times New Roman" w:hAnsiTheme="majorHAnsi" w:cs="Times New Roman"/>
          <w:sz w:val="24"/>
          <w:szCs w:val="24"/>
          <w:lang w:val="en" w:eastAsia="en-GB"/>
        </w:rPr>
        <w:t>clusion read as</w:t>
      </w:r>
      <w:r w:rsidRPr="008C4A87">
        <w:rPr>
          <w:rFonts w:asciiTheme="majorHAnsi" w:eastAsia="Times New Roman" w:hAnsiTheme="majorHAnsi" w:cs="Times New Roman"/>
          <w:sz w:val="24"/>
          <w:szCs w:val="24"/>
          <w:lang w:val="en" w:eastAsia="en-GB"/>
        </w:rPr>
        <w:t xml:space="preserve"> </w:t>
      </w:r>
      <w:r w:rsidRPr="008C4A87">
        <w:rPr>
          <w:rFonts w:asciiTheme="majorHAnsi" w:eastAsia="Times New Roman" w:hAnsiTheme="majorHAnsi" w:cs="Times New Roman"/>
          <w:iCs/>
          <w:sz w:val="24"/>
          <w:szCs w:val="24"/>
          <w:lang w:val="en" w:eastAsia="en-GB"/>
        </w:rPr>
        <w:t>“scientific specialists are now firmly planted in the realms of clinical effectiveness, interfacing clinici</w:t>
      </w:r>
      <w:r w:rsidRPr="00D5650B">
        <w:rPr>
          <w:rFonts w:asciiTheme="majorHAnsi" w:eastAsia="Times New Roman" w:hAnsiTheme="majorHAnsi" w:cs="Times New Roman"/>
          <w:iCs/>
          <w:sz w:val="24"/>
          <w:szCs w:val="24"/>
          <w:lang w:val="en" w:eastAsia="en-GB"/>
        </w:rPr>
        <w:t>ans on the governance board.</w:t>
      </w:r>
      <w:r w:rsidRPr="008C4A87">
        <w:rPr>
          <w:rFonts w:asciiTheme="majorHAnsi" w:eastAsia="Times New Roman" w:hAnsiTheme="majorHAnsi" w:cs="Times New Roman"/>
          <w:iCs/>
          <w:sz w:val="24"/>
          <w:szCs w:val="24"/>
          <w:lang w:val="en" w:eastAsia="en-GB"/>
        </w:rPr>
        <w:t xml:space="preserve"> We must now accelerate the P</w:t>
      </w:r>
      <w:r w:rsidRPr="00D5650B">
        <w:rPr>
          <w:rFonts w:asciiTheme="majorHAnsi" w:eastAsia="Times New Roman" w:hAnsiTheme="majorHAnsi" w:cs="Times New Roman"/>
          <w:iCs/>
          <w:sz w:val="24"/>
          <w:szCs w:val="24"/>
          <w:lang w:val="en" w:eastAsia="en-GB"/>
        </w:rPr>
        <w:t>BM</w:t>
      </w:r>
      <w:r w:rsidRPr="008C4A87">
        <w:rPr>
          <w:rFonts w:asciiTheme="majorHAnsi" w:eastAsia="Times New Roman" w:hAnsiTheme="majorHAnsi" w:cs="Times New Roman"/>
          <w:iCs/>
          <w:sz w:val="24"/>
          <w:szCs w:val="24"/>
          <w:lang w:val="en" w:eastAsia="en-GB"/>
        </w:rPr>
        <w:t xml:space="preserve"> Quality Assurance network to control risk from genomic and proteomic explosions in </w:t>
      </w:r>
      <w:r w:rsidRPr="00D5650B">
        <w:rPr>
          <w:rFonts w:asciiTheme="majorHAnsi" w:eastAsia="Times New Roman" w:hAnsiTheme="majorHAnsi" w:cs="Times New Roman"/>
          <w:iCs/>
          <w:sz w:val="24"/>
          <w:szCs w:val="24"/>
          <w:lang w:val="en" w:eastAsia="en-GB"/>
        </w:rPr>
        <w:t>personalized medicine. Q</w:t>
      </w:r>
      <w:r w:rsidRPr="008C4A87">
        <w:rPr>
          <w:rFonts w:asciiTheme="majorHAnsi" w:eastAsia="Times New Roman" w:hAnsiTheme="majorHAnsi" w:cs="Times New Roman"/>
          <w:iCs/>
          <w:sz w:val="24"/>
          <w:szCs w:val="24"/>
          <w:lang w:val="en" w:eastAsia="en-GB"/>
        </w:rPr>
        <w:t>uality assure our technological advances from end to end of the</w:t>
      </w:r>
      <w:r w:rsidRPr="00D5650B">
        <w:rPr>
          <w:rFonts w:asciiTheme="majorHAnsi" w:eastAsia="Times New Roman" w:hAnsiTheme="majorHAnsi" w:cs="Times New Roman"/>
          <w:iCs/>
          <w:sz w:val="24"/>
          <w:szCs w:val="24"/>
          <w:lang w:val="en" w:eastAsia="en-GB"/>
        </w:rPr>
        <w:t xml:space="preserve"> surgical examination phase </w:t>
      </w:r>
      <w:r w:rsidRPr="008C4A87">
        <w:rPr>
          <w:rFonts w:asciiTheme="majorHAnsi" w:eastAsia="Times New Roman" w:hAnsiTheme="majorHAnsi" w:cs="Times New Roman"/>
          <w:iCs/>
          <w:sz w:val="24"/>
          <w:szCs w:val="24"/>
          <w:lang w:val="en" w:eastAsia="en-GB"/>
        </w:rPr>
        <w:t>and control our pharmacological breakthroughs in suppor</w:t>
      </w:r>
      <w:r w:rsidRPr="00D5650B">
        <w:rPr>
          <w:rFonts w:asciiTheme="majorHAnsi" w:eastAsia="Times New Roman" w:hAnsiTheme="majorHAnsi" w:cs="Times New Roman"/>
          <w:iCs/>
          <w:sz w:val="24"/>
          <w:szCs w:val="24"/>
          <w:lang w:val="en" w:eastAsia="en-GB"/>
        </w:rPr>
        <w:t>t of healthcare clinicians.</w:t>
      </w:r>
    </w:p>
    <w:p w:rsidR="00B76BFD" w:rsidRPr="00D5650B" w:rsidRDefault="00B76BFD" w:rsidP="00B76BFD">
      <w:pPr>
        <w:autoSpaceDE w:val="0"/>
        <w:autoSpaceDN w:val="0"/>
        <w:adjustRightInd w:val="0"/>
        <w:spacing w:after="0"/>
        <w:jc w:val="both"/>
        <w:rPr>
          <w:rFonts w:asciiTheme="majorHAnsi" w:eastAsiaTheme="minorEastAsia" w:hAnsiTheme="majorHAnsi" w:cs="Times New Roman"/>
          <w:color w:val="000000"/>
          <w:sz w:val="24"/>
          <w:szCs w:val="24"/>
          <w:u w:val="single"/>
          <w:lang w:eastAsia="en-GB"/>
        </w:rPr>
      </w:pPr>
      <w:r w:rsidRPr="00D5650B">
        <w:rPr>
          <w:rFonts w:asciiTheme="majorHAnsi" w:eastAsiaTheme="minorEastAsia" w:hAnsiTheme="majorHAnsi" w:cs="Times New Roman"/>
          <w:color w:val="000000"/>
          <w:sz w:val="24"/>
          <w:szCs w:val="24"/>
          <w:u w:val="single"/>
          <w:lang w:eastAsia="en-GB"/>
        </w:rPr>
        <w:t>Program Development</w:t>
      </w:r>
    </w:p>
    <w:p w:rsidR="00B76BFD" w:rsidRDefault="00B76BFD" w:rsidP="00B76BFD">
      <w:pPr>
        <w:autoSpaceDE w:val="0"/>
        <w:autoSpaceDN w:val="0"/>
        <w:adjustRightInd w:val="0"/>
        <w:spacing w:after="0"/>
        <w:jc w:val="both"/>
        <w:rPr>
          <w:rFonts w:asciiTheme="majorHAnsi" w:eastAsiaTheme="minorEastAsia" w:hAnsiTheme="majorHAnsi" w:cs="Times New Roman"/>
          <w:color w:val="000000"/>
          <w:sz w:val="24"/>
          <w:szCs w:val="24"/>
          <w:lang w:eastAsia="en-GB"/>
        </w:rPr>
      </w:pPr>
      <w:r w:rsidRPr="00D5650B">
        <w:rPr>
          <w:rFonts w:asciiTheme="majorHAnsi" w:eastAsiaTheme="minorEastAsia" w:hAnsiTheme="majorHAnsi" w:cs="Times New Roman"/>
          <w:color w:val="000000"/>
          <w:sz w:val="24"/>
          <w:szCs w:val="24"/>
          <w:lang w:eastAsia="en-GB"/>
        </w:rPr>
        <w:t>O</w:t>
      </w:r>
      <w:r w:rsidRPr="00D5650B">
        <w:rPr>
          <w:rFonts w:asciiTheme="majorHAnsi" w:eastAsiaTheme="minorEastAsia" w:hAnsiTheme="majorHAnsi" w:cs="Times New Roman"/>
          <w:sz w:val="24"/>
          <w:szCs w:val="24"/>
          <w:lang w:eastAsia="en-GB"/>
        </w:rPr>
        <w:t>n the 4rth of July 2017, Professor Dame Sally, the Chief Medical Officer of the UK called on the NHS to provide access to genomic sequencing, as standard. This followed studies that realised genome models to pre-empt a bleed or thrombotic event. Meanwhile</w:t>
      </w:r>
      <w:r w:rsidRPr="00D5650B">
        <w:rPr>
          <w:rFonts w:asciiTheme="majorHAnsi" w:eastAsiaTheme="minorEastAsia" w:hAnsiTheme="majorHAnsi" w:cs="Times New Roman"/>
          <w:color w:val="000000"/>
          <w:sz w:val="24"/>
          <w:szCs w:val="24"/>
          <w:lang w:eastAsia="en-GB"/>
        </w:rPr>
        <w:t xml:space="preserve"> coagulation and fibrinolysis elasticity reference ranges to monitor a clinical event or target a therapy are developing, at a time when coagulation proteomics have passed proof of concept.</w:t>
      </w:r>
    </w:p>
    <w:p w:rsidR="0031703E" w:rsidRPr="00D5650B" w:rsidRDefault="0031703E" w:rsidP="00B76BFD">
      <w:pPr>
        <w:autoSpaceDE w:val="0"/>
        <w:autoSpaceDN w:val="0"/>
        <w:adjustRightInd w:val="0"/>
        <w:spacing w:after="0"/>
        <w:jc w:val="both"/>
        <w:rPr>
          <w:rFonts w:asciiTheme="majorHAnsi" w:eastAsia="Times New Roman" w:hAnsiTheme="majorHAnsi" w:cs="Times New Roman"/>
          <w:i/>
          <w:iCs/>
          <w:sz w:val="24"/>
          <w:szCs w:val="24"/>
          <w:lang w:val="en" w:eastAsia="en-GB"/>
        </w:rPr>
      </w:pPr>
    </w:p>
    <w:p w:rsidR="00B76BFD" w:rsidRPr="00D5650B" w:rsidRDefault="00B76BFD" w:rsidP="00B76BFD">
      <w:pPr>
        <w:shd w:val="clear" w:color="auto" w:fill="FFFFFF"/>
        <w:spacing w:before="100" w:beforeAutospacing="1" w:after="100" w:afterAutospacing="1"/>
        <w:jc w:val="both"/>
        <w:rPr>
          <w:rFonts w:asciiTheme="majorHAnsi" w:eastAsia="Times New Roman" w:hAnsiTheme="majorHAnsi" w:cs="Times New Roman"/>
          <w:sz w:val="24"/>
          <w:szCs w:val="24"/>
          <w:u w:val="single"/>
          <w:lang w:val="en" w:eastAsia="en-GB"/>
        </w:rPr>
      </w:pPr>
      <w:r w:rsidRPr="00D5650B">
        <w:rPr>
          <w:rFonts w:asciiTheme="majorHAnsi" w:eastAsia="Times New Roman" w:hAnsiTheme="majorHAnsi" w:cs="Times New Roman"/>
          <w:sz w:val="24"/>
          <w:szCs w:val="24"/>
          <w:u w:val="single"/>
          <w:lang w:val="en" w:eastAsia="en-GB"/>
        </w:rPr>
        <w:lastRenderedPageBreak/>
        <w:t>Conclusion</w:t>
      </w:r>
    </w:p>
    <w:p w:rsidR="00B76BFD" w:rsidRDefault="00B76BFD" w:rsidP="00B76BFD">
      <w:pPr>
        <w:shd w:val="clear" w:color="auto" w:fill="FFFFFF"/>
        <w:spacing w:before="100" w:beforeAutospacing="1" w:after="100" w:afterAutospacing="1"/>
        <w:jc w:val="both"/>
        <w:rPr>
          <w:rFonts w:asciiTheme="majorHAnsi" w:eastAsiaTheme="minorEastAsia" w:hAnsiTheme="majorHAnsi" w:cs="Times New Roman"/>
          <w:sz w:val="24"/>
          <w:szCs w:val="24"/>
          <w:shd w:val="clear" w:color="auto" w:fill="FFFFFF"/>
          <w:lang w:eastAsia="en-GB"/>
        </w:rPr>
      </w:pPr>
      <w:r w:rsidRPr="00D5650B">
        <w:rPr>
          <w:rFonts w:asciiTheme="majorHAnsi" w:eastAsia="Times New Roman" w:hAnsiTheme="majorHAnsi" w:cs="Times New Roman"/>
          <w:sz w:val="24"/>
          <w:szCs w:val="24"/>
          <w:lang w:val="en" w:eastAsia="en-GB"/>
        </w:rPr>
        <w:t xml:space="preserve">This second program on Blood Coagulum-OMICS </w:t>
      </w:r>
      <w:r w:rsidRPr="008C4A87">
        <w:rPr>
          <w:rFonts w:asciiTheme="majorHAnsi" w:eastAsia="Times New Roman" w:hAnsiTheme="majorHAnsi" w:cs="Times New Roman"/>
          <w:sz w:val="24"/>
          <w:szCs w:val="24"/>
          <w:lang w:val="en" w:eastAsia="en-GB"/>
        </w:rPr>
        <w:t>was designe</w:t>
      </w:r>
      <w:r w:rsidRPr="00D5650B">
        <w:rPr>
          <w:rFonts w:asciiTheme="majorHAnsi" w:eastAsia="Times New Roman" w:hAnsiTheme="majorHAnsi" w:cs="Times New Roman"/>
          <w:sz w:val="24"/>
          <w:szCs w:val="24"/>
          <w:lang w:val="en" w:eastAsia="en-GB"/>
        </w:rPr>
        <w:t>d to stop the bleed and thrombotic event by improving the predictive value in pre-examination and examination phases.  A</w:t>
      </w:r>
      <w:r w:rsidRPr="00D5650B">
        <w:rPr>
          <w:rFonts w:asciiTheme="majorHAnsi" w:eastAsiaTheme="minorEastAsia" w:hAnsiTheme="majorHAnsi" w:cs="Times New Roman"/>
          <w:sz w:val="24"/>
          <w:szCs w:val="24"/>
          <w:shd w:val="clear" w:color="auto" w:fill="FFFFFF"/>
          <w:lang w:eastAsia="en-GB"/>
        </w:rPr>
        <w:t xml:space="preserve"> program for Blood Coagulum-OMICS is a minimum standard for haemostasis and thrombosis and requires consideration by the International Organisation for Standardisation.</w:t>
      </w:r>
    </w:p>
    <w:p w:rsidR="0031703E" w:rsidRDefault="0031703E" w:rsidP="00B76BFD">
      <w:pPr>
        <w:shd w:val="clear" w:color="auto" w:fill="FFFFFF"/>
        <w:spacing w:before="100" w:beforeAutospacing="1" w:after="100" w:afterAutospacing="1"/>
        <w:jc w:val="both"/>
        <w:rPr>
          <w:rFonts w:asciiTheme="majorHAnsi" w:eastAsiaTheme="minorEastAsia" w:hAnsiTheme="majorHAnsi" w:cs="Times New Roman"/>
          <w:sz w:val="24"/>
          <w:szCs w:val="24"/>
          <w:shd w:val="clear" w:color="auto" w:fill="FFFFFF"/>
          <w:lang w:eastAsia="en-GB"/>
        </w:rPr>
      </w:pPr>
    </w:p>
    <w:p w:rsidR="0031703E" w:rsidRDefault="0031703E" w:rsidP="0031703E">
      <w:pPr>
        <w:autoSpaceDE w:val="0"/>
        <w:autoSpaceDN w:val="0"/>
        <w:adjustRightInd w:val="0"/>
        <w:spacing w:after="0" w:line="480" w:lineRule="auto"/>
        <w:jc w:val="both"/>
        <w:rPr>
          <w:rFonts w:asciiTheme="majorHAnsi" w:eastAsiaTheme="minorEastAsia" w:hAnsiTheme="majorHAnsi" w:cs="Times New Roman"/>
          <w:sz w:val="24"/>
          <w:szCs w:val="24"/>
          <w:shd w:val="clear" w:color="auto" w:fill="FFFFFF"/>
          <w:lang w:eastAsia="en-GB"/>
        </w:rPr>
      </w:pPr>
      <w:r w:rsidRPr="0031703E">
        <w:rPr>
          <w:rFonts w:eastAsiaTheme="minorEastAsia" w:cs="Times New Roman"/>
          <w:b/>
          <w:lang w:eastAsia="en-GB"/>
        </w:rPr>
        <w:t>Table 1. List of ISO standards in a Blood Coagulum-OMICS program</w:t>
      </w:r>
    </w:p>
    <w:tbl>
      <w:tblPr>
        <w:tblStyle w:val="TableGrid"/>
        <w:tblW w:w="0" w:type="auto"/>
        <w:tblLook w:val="04A0" w:firstRow="1" w:lastRow="0" w:firstColumn="1" w:lastColumn="0" w:noHBand="0" w:noVBand="1"/>
      </w:tblPr>
      <w:tblGrid>
        <w:gridCol w:w="1083"/>
        <w:gridCol w:w="1449"/>
        <w:gridCol w:w="6710"/>
      </w:tblGrid>
      <w:tr w:rsidR="0031703E" w:rsidRPr="00B24530" w:rsidTr="0031703E">
        <w:tc>
          <w:tcPr>
            <w:tcW w:w="1083" w:type="dxa"/>
            <w:shd w:val="clear" w:color="auto" w:fill="FF0000"/>
          </w:tcPr>
          <w:p w:rsidR="0031703E" w:rsidRPr="00B24530" w:rsidRDefault="0031703E" w:rsidP="002C4FFB">
            <w:pPr>
              <w:spacing w:line="480" w:lineRule="auto"/>
              <w:jc w:val="center"/>
              <w:rPr>
                <w:b/>
              </w:rPr>
            </w:pPr>
            <w:r w:rsidRPr="00B24530">
              <w:rPr>
                <w:b/>
              </w:rPr>
              <w:t>ISO</w:t>
            </w:r>
            <w:r>
              <w:rPr>
                <w:b/>
              </w:rPr>
              <w:t>. STD</w:t>
            </w:r>
            <w:r w:rsidRPr="00B24530">
              <w:rPr>
                <w:b/>
              </w:rPr>
              <w:t xml:space="preserve"> </w:t>
            </w:r>
          </w:p>
        </w:tc>
        <w:tc>
          <w:tcPr>
            <w:tcW w:w="1449" w:type="dxa"/>
            <w:shd w:val="clear" w:color="auto" w:fill="FF0000"/>
          </w:tcPr>
          <w:p w:rsidR="0031703E" w:rsidRPr="00B24530" w:rsidRDefault="0031703E" w:rsidP="002C4FFB">
            <w:pPr>
              <w:spacing w:line="480" w:lineRule="auto"/>
              <w:jc w:val="center"/>
              <w:rPr>
                <w:b/>
              </w:rPr>
            </w:pPr>
            <w:r w:rsidRPr="00B24530">
              <w:rPr>
                <w:b/>
              </w:rPr>
              <w:t>REVISED</w:t>
            </w:r>
          </w:p>
        </w:tc>
        <w:tc>
          <w:tcPr>
            <w:tcW w:w="6710" w:type="dxa"/>
            <w:shd w:val="clear" w:color="auto" w:fill="FF0000"/>
          </w:tcPr>
          <w:p w:rsidR="0031703E" w:rsidRPr="00B24530" w:rsidRDefault="0031703E" w:rsidP="002C4FFB">
            <w:pPr>
              <w:spacing w:line="480" w:lineRule="auto"/>
              <w:jc w:val="center"/>
              <w:rPr>
                <w:b/>
              </w:rPr>
            </w:pPr>
            <w:r>
              <w:rPr>
                <w:b/>
              </w:rPr>
              <w:t>INTERNATIONAL ORGANISATION FOR STANDARDISATION: TITLE</w:t>
            </w:r>
          </w:p>
        </w:tc>
      </w:tr>
      <w:tr w:rsidR="0031703E" w:rsidRPr="00B24530" w:rsidTr="0031703E">
        <w:tc>
          <w:tcPr>
            <w:tcW w:w="1083" w:type="dxa"/>
            <w:shd w:val="clear" w:color="auto" w:fill="D9D9D9" w:themeFill="background1" w:themeFillShade="D9"/>
          </w:tcPr>
          <w:p w:rsidR="0031703E" w:rsidRPr="00B24530" w:rsidRDefault="0031703E" w:rsidP="002C4FFB">
            <w:pPr>
              <w:spacing w:line="480" w:lineRule="auto"/>
              <w:jc w:val="center"/>
            </w:pPr>
            <w:r w:rsidRPr="00B24530">
              <w:t>10005</w:t>
            </w:r>
          </w:p>
        </w:tc>
        <w:tc>
          <w:tcPr>
            <w:tcW w:w="1449" w:type="dxa"/>
            <w:shd w:val="clear" w:color="auto" w:fill="D9D9D9" w:themeFill="background1" w:themeFillShade="D9"/>
          </w:tcPr>
          <w:p w:rsidR="0031703E" w:rsidRPr="00B24530" w:rsidRDefault="0031703E" w:rsidP="002C4FFB">
            <w:pPr>
              <w:spacing w:line="480" w:lineRule="auto"/>
              <w:jc w:val="center"/>
            </w:pPr>
            <w:r w:rsidRPr="00B24530">
              <w:t>2005</w:t>
            </w:r>
          </w:p>
        </w:tc>
        <w:tc>
          <w:tcPr>
            <w:tcW w:w="6710" w:type="dxa"/>
            <w:shd w:val="clear" w:color="auto" w:fill="D9D9D9" w:themeFill="background1" w:themeFillShade="D9"/>
          </w:tcPr>
          <w:p w:rsidR="0031703E" w:rsidRPr="00B96944" w:rsidRDefault="0031703E" w:rsidP="002C4FFB">
            <w:pPr>
              <w:spacing w:line="480" w:lineRule="auto"/>
              <w:rPr>
                <w:sz w:val="20"/>
                <w:szCs w:val="20"/>
              </w:rPr>
            </w:pPr>
            <w:r w:rsidRPr="00B96944">
              <w:rPr>
                <w:sz w:val="20"/>
                <w:szCs w:val="20"/>
              </w:rPr>
              <w:t>QMS – Guidelines for Quality Plans</w:t>
            </w:r>
          </w:p>
        </w:tc>
      </w:tr>
      <w:tr w:rsidR="0031703E" w:rsidRPr="00B24530" w:rsidTr="0031703E">
        <w:tc>
          <w:tcPr>
            <w:tcW w:w="1083" w:type="dxa"/>
            <w:shd w:val="clear" w:color="auto" w:fill="4F81BD" w:themeFill="accent1"/>
          </w:tcPr>
          <w:p w:rsidR="0031703E" w:rsidRPr="00B24530" w:rsidRDefault="0031703E" w:rsidP="002C4FFB">
            <w:pPr>
              <w:spacing w:line="480" w:lineRule="auto"/>
              <w:jc w:val="center"/>
            </w:pPr>
            <w:r w:rsidRPr="00B24530">
              <w:t>14155</w:t>
            </w:r>
          </w:p>
        </w:tc>
        <w:tc>
          <w:tcPr>
            <w:tcW w:w="1449" w:type="dxa"/>
            <w:shd w:val="clear" w:color="auto" w:fill="4F81BD" w:themeFill="accent1"/>
          </w:tcPr>
          <w:p w:rsidR="0031703E" w:rsidRPr="00B24530" w:rsidRDefault="0031703E" w:rsidP="002C4FFB">
            <w:pPr>
              <w:spacing w:line="480" w:lineRule="auto"/>
              <w:jc w:val="center"/>
            </w:pPr>
            <w:r w:rsidRPr="00B24530">
              <w:t>2011</w:t>
            </w:r>
          </w:p>
        </w:tc>
        <w:tc>
          <w:tcPr>
            <w:tcW w:w="6710" w:type="dxa"/>
            <w:shd w:val="clear" w:color="auto" w:fill="4F81BD" w:themeFill="accent1"/>
          </w:tcPr>
          <w:p w:rsidR="0031703E" w:rsidRPr="00B96944" w:rsidRDefault="0031703E" w:rsidP="002C4FFB">
            <w:pPr>
              <w:spacing w:line="480" w:lineRule="auto"/>
              <w:rPr>
                <w:sz w:val="20"/>
                <w:szCs w:val="20"/>
              </w:rPr>
            </w:pPr>
            <w:r w:rsidRPr="00B96944">
              <w:rPr>
                <w:sz w:val="20"/>
                <w:szCs w:val="20"/>
              </w:rPr>
              <w:t>Clinical Investigation of Medical Devices for Human Subjects – GCP *</w:t>
            </w:r>
          </w:p>
        </w:tc>
      </w:tr>
      <w:tr w:rsidR="0031703E" w:rsidRPr="00B24530" w:rsidTr="0031703E">
        <w:tc>
          <w:tcPr>
            <w:tcW w:w="1083" w:type="dxa"/>
            <w:shd w:val="clear" w:color="auto" w:fill="D9D9D9" w:themeFill="background1" w:themeFillShade="D9"/>
          </w:tcPr>
          <w:p w:rsidR="0031703E" w:rsidRPr="00B24530" w:rsidRDefault="0031703E" w:rsidP="002C4FFB">
            <w:pPr>
              <w:spacing w:line="480" w:lineRule="auto"/>
              <w:jc w:val="center"/>
            </w:pPr>
            <w:r w:rsidRPr="00B24530">
              <w:t>15189</w:t>
            </w:r>
          </w:p>
        </w:tc>
        <w:tc>
          <w:tcPr>
            <w:tcW w:w="1449" w:type="dxa"/>
            <w:shd w:val="clear" w:color="auto" w:fill="D9D9D9" w:themeFill="background1" w:themeFillShade="D9"/>
          </w:tcPr>
          <w:p w:rsidR="0031703E" w:rsidRPr="00B24530" w:rsidRDefault="0031703E" w:rsidP="002C4FFB">
            <w:pPr>
              <w:spacing w:line="480" w:lineRule="auto"/>
              <w:jc w:val="center"/>
            </w:pPr>
            <w:r w:rsidRPr="00B24530">
              <w:t>2012</w:t>
            </w:r>
          </w:p>
        </w:tc>
        <w:tc>
          <w:tcPr>
            <w:tcW w:w="6710" w:type="dxa"/>
            <w:shd w:val="clear" w:color="auto" w:fill="D9D9D9" w:themeFill="background1" w:themeFillShade="D9"/>
          </w:tcPr>
          <w:p w:rsidR="0031703E" w:rsidRPr="00B96944" w:rsidRDefault="0031703E" w:rsidP="002C4FFB">
            <w:pPr>
              <w:spacing w:line="480" w:lineRule="auto"/>
              <w:rPr>
                <w:sz w:val="20"/>
                <w:szCs w:val="20"/>
              </w:rPr>
            </w:pPr>
            <w:r w:rsidRPr="00B96944">
              <w:rPr>
                <w:sz w:val="20"/>
                <w:szCs w:val="20"/>
              </w:rPr>
              <w:t>Medical Laboratories – Requirements for Quality and Competence</w:t>
            </w:r>
          </w:p>
        </w:tc>
      </w:tr>
      <w:tr w:rsidR="0031703E" w:rsidRPr="00B24530" w:rsidTr="0031703E">
        <w:tc>
          <w:tcPr>
            <w:tcW w:w="1083" w:type="dxa"/>
            <w:shd w:val="clear" w:color="auto" w:fill="4F81BD" w:themeFill="accent1"/>
          </w:tcPr>
          <w:p w:rsidR="0031703E" w:rsidRPr="00B24530" w:rsidRDefault="0031703E" w:rsidP="002C4FFB">
            <w:pPr>
              <w:spacing w:line="480" w:lineRule="auto"/>
              <w:jc w:val="center"/>
            </w:pPr>
            <w:r w:rsidRPr="00B24530">
              <w:t>27001</w:t>
            </w:r>
          </w:p>
        </w:tc>
        <w:tc>
          <w:tcPr>
            <w:tcW w:w="1449" w:type="dxa"/>
            <w:shd w:val="clear" w:color="auto" w:fill="4F81BD" w:themeFill="accent1"/>
          </w:tcPr>
          <w:p w:rsidR="0031703E" w:rsidRPr="00B24530" w:rsidRDefault="0031703E" w:rsidP="002C4FFB">
            <w:pPr>
              <w:spacing w:line="480" w:lineRule="auto"/>
              <w:jc w:val="center"/>
            </w:pPr>
            <w:r w:rsidRPr="00B24530">
              <w:t>2013</w:t>
            </w:r>
          </w:p>
        </w:tc>
        <w:tc>
          <w:tcPr>
            <w:tcW w:w="6710" w:type="dxa"/>
            <w:shd w:val="clear" w:color="auto" w:fill="4F81BD" w:themeFill="accent1"/>
          </w:tcPr>
          <w:p w:rsidR="0031703E" w:rsidRPr="00B96944" w:rsidRDefault="0031703E" w:rsidP="002C4FFB">
            <w:pPr>
              <w:spacing w:line="480" w:lineRule="auto"/>
              <w:rPr>
                <w:sz w:val="20"/>
                <w:szCs w:val="20"/>
              </w:rPr>
            </w:pPr>
            <w:r w:rsidRPr="00B96944">
              <w:rPr>
                <w:sz w:val="20"/>
                <w:szCs w:val="20"/>
              </w:rPr>
              <w:t>Information Security Management Systems - Requirements</w:t>
            </w:r>
          </w:p>
        </w:tc>
      </w:tr>
      <w:tr w:rsidR="0031703E" w:rsidRPr="00B24530" w:rsidTr="0031703E">
        <w:tc>
          <w:tcPr>
            <w:tcW w:w="1083" w:type="dxa"/>
            <w:shd w:val="clear" w:color="auto" w:fill="D9D9D9" w:themeFill="background1" w:themeFillShade="D9"/>
          </w:tcPr>
          <w:p w:rsidR="0031703E" w:rsidRPr="00B24530" w:rsidRDefault="0031703E" w:rsidP="002C4FFB">
            <w:pPr>
              <w:spacing w:line="480" w:lineRule="auto"/>
              <w:jc w:val="center"/>
            </w:pPr>
            <w:r w:rsidRPr="00B24530">
              <w:t>13485</w:t>
            </w:r>
          </w:p>
        </w:tc>
        <w:tc>
          <w:tcPr>
            <w:tcW w:w="1449" w:type="dxa"/>
            <w:shd w:val="clear" w:color="auto" w:fill="D9D9D9" w:themeFill="background1" w:themeFillShade="D9"/>
          </w:tcPr>
          <w:p w:rsidR="0031703E" w:rsidRPr="00B24530" w:rsidRDefault="0031703E" w:rsidP="002C4FFB">
            <w:pPr>
              <w:spacing w:line="480" w:lineRule="auto"/>
              <w:jc w:val="center"/>
            </w:pPr>
            <w:r w:rsidRPr="00B24530">
              <w:t>2016</w:t>
            </w:r>
          </w:p>
        </w:tc>
        <w:tc>
          <w:tcPr>
            <w:tcW w:w="6710" w:type="dxa"/>
            <w:shd w:val="clear" w:color="auto" w:fill="D9D9D9" w:themeFill="background1" w:themeFillShade="D9"/>
          </w:tcPr>
          <w:p w:rsidR="0031703E" w:rsidRPr="00B96944" w:rsidRDefault="0031703E" w:rsidP="002C4FFB">
            <w:pPr>
              <w:spacing w:line="480" w:lineRule="auto"/>
              <w:rPr>
                <w:sz w:val="20"/>
                <w:szCs w:val="20"/>
              </w:rPr>
            </w:pPr>
            <w:r w:rsidRPr="00B96944">
              <w:rPr>
                <w:sz w:val="20"/>
                <w:szCs w:val="20"/>
              </w:rPr>
              <w:t>Medical Devices – QMS – Requirements for Regulatory Purposes</w:t>
            </w:r>
          </w:p>
        </w:tc>
      </w:tr>
      <w:tr w:rsidR="0031703E" w:rsidRPr="00B24530" w:rsidTr="0031703E">
        <w:tc>
          <w:tcPr>
            <w:tcW w:w="1083" w:type="dxa"/>
            <w:shd w:val="clear" w:color="auto" w:fill="4F81BD" w:themeFill="accent1"/>
          </w:tcPr>
          <w:p w:rsidR="0031703E" w:rsidRPr="00B24530" w:rsidRDefault="0031703E" w:rsidP="002C4FFB">
            <w:pPr>
              <w:spacing w:line="480" w:lineRule="auto"/>
              <w:jc w:val="center"/>
            </w:pPr>
            <w:r w:rsidRPr="00B24530">
              <w:t>31010</w:t>
            </w:r>
          </w:p>
        </w:tc>
        <w:tc>
          <w:tcPr>
            <w:tcW w:w="1449" w:type="dxa"/>
            <w:shd w:val="clear" w:color="auto" w:fill="4F81BD" w:themeFill="accent1"/>
          </w:tcPr>
          <w:p w:rsidR="0031703E" w:rsidRPr="00B24530" w:rsidRDefault="0031703E" w:rsidP="002C4FFB">
            <w:pPr>
              <w:spacing w:line="480" w:lineRule="auto"/>
              <w:jc w:val="center"/>
            </w:pPr>
            <w:r w:rsidRPr="00B24530">
              <w:t>2009</w:t>
            </w:r>
          </w:p>
        </w:tc>
        <w:tc>
          <w:tcPr>
            <w:tcW w:w="6710" w:type="dxa"/>
            <w:shd w:val="clear" w:color="auto" w:fill="4F81BD" w:themeFill="accent1"/>
          </w:tcPr>
          <w:p w:rsidR="0031703E" w:rsidRPr="00B96944" w:rsidRDefault="0031703E" w:rsidP="002C4FFB">
            <w:pPr>
              <w:spacing w:line="480" w:lineRule="auto"/>
              <w:rPr>
                <w:sz w:val="20"/>
                <w:szCs w:val="20"/>
              </w:rPr>
            </w:pPr>
            <w:r w:rsidRPr="00B96944">
              <w:rPr>
                <w:sz w:val="20"/>
                <w:szCs w:val="20"/>
              </w:rPr>
              <w:t>Risk Management – Risk Assessment Techniques</w:t>
            </w:r>
          </w:p>
        </w:tc>
      </w:tr>
      <w:tr w:rsidR="0031703E" w:rsidRPr="00B24530" w:rsidTr="0031703E">
        <w:tc>
          <w:tcPr>
            <w:tcW w:w="1083" w:type="dxa"/>
            <w:shd w:val="clear" w:color="auto" w:fill="D9D9D9" w:themeFill="background1" w:themeFillShade="D9"/>
          </w:tcPr>
          <w:p w:rsidR="0031703E" w:rsidRPr="00B24530" w:rsidRDefault="0031703E" w:rsidP="002C4FFB">
            <w:pPr>
              <w:spacing w:line="480" w:lineRule="auto"/>
              <w:jc w:val="center"/>
            </w:pPr>
            <w:r>
              <w:t>18113</w:t>
            </w:r>
          </w:p>
        </w:tc>
        <w:tc>
          <w:tcPr>
            <w:tcW w:w="1449" w:type="dxa"/>
            <w:shd w:val="clear" w:color="auto" w:fill="D9D9D9" w:themeFill="background1" w:themeFillShade="D9"/>
          </w:tcPr>
          <w:p w:rsidR="0031703E" w:rsidRPr="00B24530" w:rsidRDefault="0031703E" w:rsidP="002C4FFB">
            <w:pPr>
              <w:spacing w:line="480" w:lineRule="auto"/>
              <w:jc w:val="center"/>
            </w:pPr>
            <w:r>
              <w:t>2009</w:t>
            </w:r>
          </w:p>
        </w:tc>
        <w:tc>
          <w:tcPr>
            <w:tcW w:w="6710" w:type="dxa"/>
            <w:shd w:val="clear" w:color="auto" w:fill="D9D9D9" w:themeFill="background1" w:themeFillShade="D9"/>
          </w:tcPr>
          <w:p w:rsidR="0031703E" w:rsidRPr="00B96944" w:rsidRDefault="0031703E" w:rsidP="002C4FFB">
            <w:pPr>
              <w:spacing w:line="480" w:lineRule="auto"/>
              <w:rPr>
                <w:sz w:val="20"/>
                <w:szCs w:val="20"/>
              </w:rPr>
            </w:pPr>
            <w:r w:rsidRPr="00B96944">
              <w:rPr>
                <w:sz w:val="20"/>
                <w:szCs w:val="20"/>
              </w:rPr>
              <w:t>Specific Requirements for Info</w:t>
            </w:r>
            <w:r>
              <w:rPr>
                <w:sz w:val="20"/>
                <w:szCs w:val="20"/>
              </w:rPr>
              <w:t xml:space="preserve">. </w:t>
            </w:r>
            <w:r w:rsidRPr="00B96944">
              <w:rPr>
                <w:sz w:val="20"/>
                <w:szCs w:val="20"/>
              </w:rPr>
              <w:t>Supplied by the Manufacturer of IVD reagents</w:t>
            </w:r>
          </w:p>
        </w:tc>
      </w:tr>
      <w:tr w:rsidR="0031703E" w:rsidRPr="00B24530" w:rsidTr="0031703E">
        <w:tc>
          <w:tcPr>
            <w:tcW w:w="1083" w:type="dxa"/>
            <w:shd w:val="clear" w:color="auto" w:fill="4F81BD" w:themeFill="accent1"/>
          </w:tcPr>
          <w:p w:rsidR="0031703E" w:rsidRPr="00B24530" w:rsidRDefault="0031703E" w:rsidP="002C4FFB">
            <w:pPr>
              <w:spacing w:line="480" w:lineRule="auto"/>
              <w:jc w:val="center"/>
            </w:pPr>
            <w:r w:rsidRPr="00B24530">
              <w:t>14791</w:t>
            </w:r>
          </w:p>
        </w:tc>
        <w:tc>
          <w:tcPr>
            <w:tcW w:w="1449" w:type="dxa"/>
            <w:shd w:val="clear" w:color="auto" w:fill="4F81BD" w:themeFill="accent1"/>
          </w:tcPr>
          <w:p w:rsidR="0031703E" w:rsidRPr="00B24530" w:rsidRDefault="0031703E" w:rsidP="002C4FFB">
            <w:pPr>
              <w:spacing w:line="480" w:lineRule="auto"/>
              <w:jc w:val="center"/>
            </w:pPr>
            <w:r w:rsidRPr="00B24530">
              <w:t>2012</w:t>
            </w:r>
          </w:p>
        </w:tc>
        <w:tc>
          <w:tcPr>
            <w:tcW w:w="6710" w:type="dxa"/>
            <w:shd w:val="clear" w:color="auto" w:fill="4F81BD" w:themeFill="accent1"/>
          </w:tcPr>
          <w:p w:rsidR="0031703E" w:rsidRPr="00B96944" w:rsidRDefault="0031703E" w:rsidP="002C4FFB">
            <w:pPr>
              <w:spacing w:line="480" w:lineRule="auto"/>
              <w:rPr>
                <w:sz w:val="20"/>
                <w:szCs w:val="20"/>
              </w:rPr>
            </w:pPr>
            <w:r w:rsidRPr="00B96944">
              <w:rPr>
                <w:sz w:val="20"/>
                <w:szCs w:val="20"/>
              </w:rPr>
              <w:t>Risk Management for Medical Devices</w:t>
            </w:r>
          </w:p>
        </w:tc>
      </w:tr>
      <w:tr w:rsidR="0031703E" w:rsidRPr="00B24530" w:rsidTr="0031703E">
        <w:tc>
          <w:tcPr>
            <w:tcW w:w="1083" w:type="dxa"/>
            <w:shd w:val="clear" w:color="auto" w:fill="D9D9D9" w:themeFill="background1" w:themeFillShade="D9"/>
          </w:tcPr>
          <w:p w:rsidR="0031703E" w:rsidRPr="00B24530" w:rsidRDefault="0031703E" w:rsidP="002C4FFB">
            <w:pPr>
              <w:spacing w:line="480" w:lineRule="auto"/>
              <w:jc w:val="center"/>
            </w:pPr>
            <w:r w:rsidRPr="00B24530">
              <w:t>22870</w:t>
            </w:r>
          </w:p>
        </w:tc>
        <w:tc>
          <w:tcPr>
            <w:tcW w:w="1449" w:type="dxa"/>
            <w:shd w:val="clear" w:color="auto" w:fill="D9D9D9" w:themeFill="background1" w:themeFillShade="D9"/>
          </w:tcPr>
          <w:p w:rsidR="0031703E" w:rsidRPr="00B24530" w:rsidRDefault="0031703E" w:rsidP="002C4FFB">
            <w:pPr>
              <w:spacing w:line="480" w:lineRule="auto"/>
              <w:jc w:val="center"/>
            </w:pPr>
            <w:r w:rsidRPr="00B24530">
              <w:t>2016</w:t>
            </w:r>
          </w:p>
        </w:tc>
        <w:tc>
          <w:tcPr>
            <w:tcW w:w="6710" w:type="dxa"/>
            <w:shd w:val="clear" w:color="auto" w:fill="D9D9D9" w:themeFill="background1" w:themeFillShade="D9"/>
          </w:tcPr>
          <w:p w:rsidR="0031703E" w:rsidRPr="00B96944" w:rsidRDefault="0031703E" w:rsidP="002C4FFB">
            <w:pPr>
              <w:spacing w:line="480" w:lineRule="auto"/>
              <w:rPr>
                <w:sz w:val="20"/>
                <w:szCs w:val="20"/>
              </w:rPr>
            </w:pPr>
            <w:r w:rsidRPr="00B96944">
              <w:rPr>
                <w:sz w:val="20"/>
                <w:szCs w:val="20"/>
              </w:rPr>
              <w:t>Point of Care Testing (POCT) – Requirements for Quality and Competence</w:t>
            </w:r>
          </w:p>
        </w:tc>
      </w:tr>
      <w:tr w:rsidR="0031703E" w:rsidRPr="00B24530" w:rsidTr="0031703E">
        <w:tc>
          <w:tcPr>
            <w:tcW w:w="1083" w:type="dxa"/>
            <w:shd w:val="clear" w:color="auto" w:fill="4F81BD" w:themeFill="accent1"/>
          </w:tcPr>
          <w:p w:rsidR="0031703E" w:rsidRPr="00B24530" w:rsidRDefault="0031703E" w:rsidP="002C4FFB">
            <w:pPr>
              <w:spacing w:line="480" w:lineRule="auto"/>
              <w:jc w:val="center"/>
            </w:pPr>
            <w:r w:rsidRPr="00B24530">
              <w:t>17043</w:t>
            </w:r>
          </w:p>
        </w:tc>
        <w:tc>
          <w:tcPr>
            <w:tcW w:w="1449" w:type="dxa"/>
            <w:shd w:val="clear" w:color="auto" w:fill="4F81BD" w:themeFill="accent1"/>
          </w:tcPr>
          <w:p w:rsidR="0031703E" w:rsidRPr="00B24530" w:rsidRDefault="0031703E" w:rsidP="002C4FFB">
            <w:pPr>
              <w:spacing w:line="480" w:lineRule="auto"/>
              <w:jc w:val="center"/>
            </w:pPr>
            <w:r w:rsidRPr="00B24530">
              <w:t>2010</w:t>
            </w:r>
          </w:p>
        </w:tc>
        <w:tc>
          <w:tcPr>
            <w:tcW w:w="6710" w:type="dxa"/>
            <w:shd w:val="clear" w:color="auto" w:fill="4F81BD" w:themeFill="accent1"/>
          </w:tcPr>
          <w:p w:rsidR="0031703E" w:rsidRPr="00B96944" w:rsidRDefault="0031703E" w:rsidP="002C4FFB">
            <w:pPr>
              <w:spacing w:line="480" w:lineRule="auto"/>
              <w:rPr>
                <w:sz w:val="20"/>
                <w:szCs w:val="20"/>
              </w:rPr>
            </w:pPr>
            <w:r w:rsidRPr="00B96944">
              <w:rPr>
                <w:sz w:val="20"/>
                <w:szCs w:val="20"/>
              </w:rPr>
              <w:t>Conformity Assessment – General Requirements for Proficiency Testing</w:t>
            </w:r>
          </w:p>
        </w:tc>
      </w:tr>
      <w:tr w:rsidR="0031703E" w:rsidRPr="00B24530" w:rsidTr="0031703E">
        <w:tc>
          <w:tcPr>
            <w:tcW w:w="1083" w:type="dxa"/>
            <w:shd w:val="clear" w:color="auto" w:fill="D9D9D9" w:themeFill="background1" w:themeFillShade="D9"/>
          </w:tcPr>
          <w:p w:rsidR="0031703E" w:rsidRPr="00B24530" w:rsidRDefault="0031703E" w:rsidP="002C4FFB">
            <w:pPr>
              <w:spacing w:line="480" w:lineRule="auto"/>
              <w:jc w:val="center"/>
            </w:pPr>
            <w:r w:rsidRPr="00B24530">
              <w:t>9000</w:t>
            </w:r>
          </w:p>
        </w:tc>
        <w:tc>
          <w:tcPr>
            <w:tcW w:w="1449" w:type="dxa"/>
            <w:shd w:val="clear" w:color="auto" w:fill="D9D9D9" w:themeFill="background1" w:themeFillShade="D9"/>
          </w:tcPr>
          <w:p w:rsidR="0031703E" w:rsidRPr="00B24530" w:rsidRDefault="0031703E" w:rsidP="002C4FFB">
            <w:pPr>
              <w:spacing w:line="480" w:lineRule="auto"/>
              <w:jc w:val="center"/>
            </w:pPr>
            <w:r w:rsidRPr="00B24530">
              <w:t>2015</w:t>
            </w:r>
          </w:p>
        </w:tc>
        <w:tc>
          <w:tcPr>
            <w:tcW w:w="6710" w:type="dxa"/>
            <w:shd w:val="clear" w:color="auto" w:fill="D9D9D9" w:themeFill="background1" w:themeFillShade="D9"/>
          </w:tcPr>
          <w:p w:rsidR="0031703E" w:rsidRPr="00B96944" w:rsidRDefault="0031703E" w:rsidP="002C4FFB">
            <w:pPr>
              <w:spacing w:line="480" w:lineRule="auto"/>
              <w:rPr>
                <w:sz w:val="20"/>
                <w:szCs w:val="20"/>
              </w:rPr>
            </w:pPr>
            <w:r w:rsidRPr="00B96944">
              <w:rPr>
                <w:sz w:val="20"/>
                <w:szCs w:val="20"/>
              </w:rPr>
              <w:t xml:space="preserve">QMS – Fundamentals and Vocabulary </w:t>
            </w:r>
          </w:p>
        </w:tc>
      </w:tr>
      <w:tr w:rsidR="0031703E" w:rsidRPr="00B24530" w:rsidTr="0031703E">
        <w:tc>
          <w:tcPr>
            <w:tcW w:w="1083" w:type="dxa"/>
            <w:shd w:val="clear" w:color="auto" w:fill="D9D9D9" w:themeFill="background1" w:themeFillShade="D9"/>
          </w:tcPr>
          <w:p w:rsidR="0031703E" w:rsidRPr="00B24530" w:rsidRDefault="0031703E" w:rsidP="002C4FFB">
            <w:pPr>
              <w:spacing w:line="480" w:lineRule="auto"/>
              <w:jc w:val="center"/>
            </w:pPr>
            <w:r>
              <w:t>90011</w:t>
            </w:r>
          </w:p>
        </w:tc>
        <w:tc>
          <w:tcPr>
            <w:tcW w:w="1449" w:type="dxa"/>
            <w:shd w:val="clear" w:color="auto" w:fill="D9D9D9" w:themeFill="background1" w:themeFillShade="D9"/>
          </w:tcPr>
          <w:p w:rsidR="0031703E" w:rsidRPr="00B24530" w:rsidRDefault="0031703E" w:rsidP="002C4FFB">
            <w:pPr>
              <w:spacing w:line="480" w:lineRule="auto"/>
              <w:jc w:val="center"/>
            </w:pPr>
            <w:r>
              <w:t>2011</w:t>
            </w:r>
          </w:p>
        </w:tc>
        <w:tc>
          <w:tcPr>
            <w:tcW w:w="6710" w:type="dxa"/>
            <w:shd w:val="clear" w:color="auto" w:fill="D9D9D9" w:themeFill="background1" w:themeFillShade="D9"/>
          </w:tcPr>
          <w:p w:rsidR="0031703E" w:rsidRPr="00B96944" w:rsidRDefault="0031703E" w:rsidP="002C4FFB">
            <w:pPr>
              <w:spacing w:line="480" w:lineRule="auto"/>
              <w:rPr>
                <w:sz w:val="20"/>
                <w:szCs w:val="20"/>
              </w:rPr>
            </w:pPr>
            <w:r>
              <w:rPr>
                <w:sz w:val="20"/>
                <w:szCs w:val="20"/>
              </w:rPr>
              <w:t>Guidelines for Auditing Management Systems</w:t>
            </w:r>
          </w:p>
        </w:tc>
      </w:tr>
    </w:tbl>
    <w:p w:rsidR="0031703E" w:rsidRDefault="0031703E" w:rsidP="0031703E">
      <w:pPr>
        <w:autoSpaceDE w:val="0"/>
        <w:autoSpaceDN w:val="0"/>
        <w:adjustRightInd w:val="0"/>
        <w:spacing w:after="0" w:line="480" w:lineRule="auto"/>
        <w:jc w:val="both"/>
        <w:rPr>
          <w:rFonts w:eastAsiaTheme="minorEastAsia" w:cs="Times New Roman"/>
          <w:b/>
          <w:lang w:eastAsia="en-GB"/>
        </w:rPr>
      </w:pPr>
    </w:p>
    <w:p w:rsidR="00B76BFD" w:rsidRDefault="00B76BFD" w:rsidP="00B76BFD">
      <w:pPr>
        <w:shd w:val="clear" w:color="auto" w:fill="FFFFFF"/>
        <w:spacing w:before="100" w:beforeAutospacing="1" w:after="100" w:afterAutospacing="1"/>
        <w:jc w:val="both"/>
        <w:rPr>
          <w:rFonts w:asciiTheme="majorHAnsi" w:eastAsiaTheme="minorEastAsia" w:hAnsiTheme="majorHAnsi" w:cs="Times New Roman"/>
          <w:sz w:val="24"/>
          <w:szCs w:val="24"/>
          <w:shd w:val="clear" w:color="auto" w:fill="FFFFFF"/>
          <w:lang w:eastAsia="en-GB"/>
        </w:rPr>
      </w:pPr>
    </w:p>
    <w:p w:rsidR="0031703E" w:rsidRDefault="0031703E" w:rsidP="00B76BFD">
      <w:pPr>
        <w:shd w:val="clear" w:color="auto" w:fill="FFFFFF"/>
        <w:spacing w:before="100" w:beforeAutospacing="1" w:after="100" w:afterAutospacing="1"/>
        <w:jc w:val="both"/>
        <w:rPr>
          <w:rFonts w:asciiTheme="majorHAnsi" w:eastAsiaTheme="minorEastAsia" w:hAnsiTheme="majorHAnsi" w:cs="Times New Roman"/>
          <w:sz w:val="24"/>
          <w:szCs w:val="24"/>
          <w:shd w:val="clear" w:color="auto" w:fill="FFFFFF"/>
          <w:lang w:eastAsia="en-GB"/>
        </w:rPr>
      </w:pPr>
    </w:p>
    <w:p w:rsidR="00B76BFD" w:rsidRDefault="00B76BFD" w:rsidP="00B76BFD">
      <w:pPr>
        <w:shd w:val="clear" w:color="auto" w:fill="FFFFFF"/>
        <w:spacing w:before="100" w:beforeAutospacing="1" w:after="100" w:afterAutospacing="1"/>
        <w:jc w:val="both"/>
        <w:rPr>
          <w:rFonts w:asciiTheme="majorHAnsi" w:eastAsiaTheme="minorEastAsia" w:hAnsiTheme="majorHAnsi" w:cs="Times New Roman"/>
          <w:sz w:val="24"/>
          <w:szCs w:val="24"/>
          <w:shd w:val="clear" w:color="auto" w:fill="FFFFFF"/>
          <w:lang w:eastAsia="en-GB"/>
        </w:rPr>
      </w:pPr>
    </w:p>
    <w:p w:rsidR="0031703E" w:rsidRPr="0031703E" w:rsidRDefault="0031703E" w:rsidP="0031703E">
      <w:pPr>
        <w:autoSpaceDE w:val="0"/>
        <w:autoSpaceDN w:val="0"/>
        <w:adjustRightInd w:val="0"/>
        <w:spacing w:after="0" w:line="480" w:lineRule="auto"/>
        <w:jc w:val="both"/>
        <w:rPr>
          <w:rFonts w:eastAsiaTheme="minorEastAsia" w:cs="Times New Roman"/>
          <w:b/>
          <w:color w:val="000000"/>
          <w:u w:val="single"/>
          <w:lang w:eastAsia="en-GB"/>
        </w:rPr>
      </w:pPr>
      <w:r w:rsidRPr="006F0178">
        <w:rPr>
          <w:rFonts w:eastAsiaTheme="minorEastAsia" w:cs="Times New Roman"/>
          <w:noProof/>
          <w:lang w:eastAsia="en-GB"/>
        </w:rPr>
        <w:lastRenderedPageBreak/>
        <mc:AlternateContent>
          <mc:Choice Requires="wps">
            <w:drawing>
              <wp:anchor distT="0" distB="0" distL="114300" distR="114300" simplePos="0" relativeHeight="251665408" behindDoc="0" locked="0" layoutInCell="1" allowOverlap="1" wp14:anchorId="6AB3ED3C" wp14:editId="13A0FAC1">
                <wp:simplePos x="0" y="0"/>
                <wp:positionH relativeFrom="column">
                  <wp:posOffset>1202635</wp:posOffset>
                </wp:positionH>
                <wp:positionV relativeFrom="paragraph">
                  <wp:posOffset>310708</wp:posOffset>
                </wp:positionV>
                <wp:extent cx="934085" cy="556592"/>
                <wp:effectExtent l="0" t="0" r="18415" b="15240"/>
                <wp:wrapNone/>
                <wp:docPr id="24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085" cy="556592"/>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10005:2005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AB3ED3C" id="Rectangle 247" o:spid="_x0000_s1026" style="position:absolute;left:0;text-align:left;margin-left:94.7pt;margin-top:24.45pt;width:73.55pt;height:4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10005:2005</w:t>
                      </w:r>
                    </w:p>
                  </w:txbxContent>
                </v:textbox>
              </v:rect>
            </w:pict>
          </mc:Fallback>
        </mc:AlternateContent>
      </w:r>
      <w:r w:rsidR="00B76BFD" w:rsidRPr="006F0178">
        <w:rPr>
          <w:rFonts w:eastAsiaTheme="minorEastAsia" w:cs="Times New Roman"/>
          <w:noProof/>
          <w:lang w:eastAsia="en-GB"/>
        </w:rPr>
        <mc:AlternateContent>
          <mc:Choice Requires="wps">
            <w:drawing>
              <wp:anchor distT="0" distB="0" distL="114300" distR="114300" simplePos="0" relativeHeight="251681792" behindDoc="0" locked="0" layoutInCell="1" allowOverlap="1" wp14:anchorId="7D86541C" wp14:editId="2555AA8A">
                <wp:simplePos x="0" y="0"/>
                <wp:positionH relativeFrom="column">
                  <wp:posOffset>3359426</wp:posOffset>
                </wp:positionH>
                <wp:positionV relativeFrom="paragraph">
                  <wp:posOffset>310708</wp:posOffset>
                </wp:positionV>
                <wp:extent cx="934085" cy="546652"/>
                <wp:effectExtent l="0" t="0" r="18415"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085" cy="546652"/>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14155:2011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D86541C" id="Rectangle 4" o:spid="_x0000_s1027" style="position:absolute;left:0;text-align:left;margin-left:264.5pt;margin-top:24.45pt;width:73.55pt;height:43.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14155:2011</w:t>
                      </w:r>
                    </w:p>
                  </w:txbxContent>
                </v:textbox>
              </v:rect>
            </w:pict>
          </mc:Fallback>
        </mc:AlternateContent>
      </w:r>
      <w:r w:rsidR="00B76BFD" w:rsidRPr="006F0178">
        <w:rPr>
          <w:rFonts w:eastAsiaTheme="minorEastAsia" w:cs="Times New Roman"/>
          <w:noProof/>
          <w:lang w:eastAsia="en-GB"/>
        </w:rPr>
        <mc:AlternateContent>
          <mc:Choice Requires="wps">
            <w:drawing>
              <wp:anchor distT="0" distB="0" distL="114300" distR="114300" simplePos="0" relativeHeight="251660288" behindDoc="0" locked="0" layoutInCell="1" allowOverlap="1" wp14:anchorId="627C270E" wp14:editId="4FF32365">
                <wp:simplePos x="0" y="0"/>
                <wp:positionH relativeFrom="margin">
                  <wp:posOffset>2068971</wp:posOffset>
                </wp:positionH>
                <wp:positionV relativeFrom="paragraph">
                  <wp:posOffset>226554</wp:posOffset>
                </wp:positionV>
                <wp:extent cx="1321435" cy="686707"/>
                <wp:effectExtent l="0" t="0" r="12065" b="18415"/>
                <wp:wrapNone/>
                <wp:docPr id="236" name="Oval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1435" cy="686707"/>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Default="00B76BFD" w:rsidP="00B76BFD">
                            <w:pPr>
                              <w:jc w:val="center"/>
                            </w:pPr>
                            <w:r>
                              <w:t>RESEARCH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7C270E" id="Oval 236" o:spid="_x0000_s1028" style="position:absolute;left:0;text-align:left;margin-left:162.9pt;margin-top:17.85pt;width:104.05pt;height:54.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" fillcolor="#d9d9d9" strokecolor="#41719c" strokeweight="1pt">
                <v:stroke joinstyle="miter"/>
                <v:path arrowok="t"/>
                <v:textbox>
                  <w:txbxContent>
                    <w:p w:rsidR="00B76BFD" w:rsidRDefault="00B76BFD" w:rsidP="00B76BFD">
                      <w:pPr>
                        <w:jc w:val="center"/>
                      </w:pPr>
                      <w:r>
                        <w:t>RESEARCH</w:t>
                      </w:r>
                    </w:p>
                  </w:txbxContent>
                </v:textbox>
                <w10:wrap anchorx="margin"/>
              </v:oval>
            </w:pict>
          </mc:Fallback>
        </mc:AlternateContent>
      </w:r>
      <w:r w:rsidR="00B76BFD">
        <w:rPr>
          <w:rFonts w:eastAsiaTheme="minorEastAsia" w:cs="Times New Roman"/>
          <w:lang w:eastAsia="en-GB"/>
        </w:rPr>
        <w:t xml:space="preserve"> </w:t>
      </w:r>
      <w:r w:rsidRPr="0031703E">
        <w:rPr>
          <w:rFonts w:eastAsiaTheme="minorEastAsia" w:cs="Times New Roman"/>
          <w:b/>
          <w:lang w:eastAsia="en-GB"/>
        </w:rPr>
        <w:t>Figure 1. ISO standard framework for Blood Coagulum-OMICS.</w:t>
      </w:r>
    </w:p>
    <w:p w:rsidR="00B76BFD" w:rsidRDefault="0031703E"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76672" behindDoc="0" locked="0" layoutInCell="1" allowOverlap="1" wp14:anchorId="2E08DE52" wp14:editId="2545B94C">
                <wp:simplePos x="0" y="0"/>
                <wp:positionH relativeFrom="margin">
                  <wp:posOffset>4474845</wp:posOffset>
                </wp:positionH>
                <wp:positionV relativeFrom="paragraph">
                  <wp:posOffset>199473</wp:posOffset>
                </wp:positionV>
                <wp:extent cx="904240" cy="526415"/>
                <wp:effectExtent l="0" t="0" r="10160" b="26035"/>
                <wp:wrapNone/>
                <wp:docPr id="248"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240" cy="526415"/>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sz w:val="20"/>
                                <w:szCs w:val="20"/>
                              </w:rPr>
                            </w:pPr>
                            <w:r>
                              <w:rPr>
                                <w:color w:val="FF0000"/>
                                <w:sz w:val="20"/>
                                <w:szCs w:val="20"/>
                              </w:rPr>
                              <w:t>ISO</w:t>
                            </w:r>
                          </w:p>
                          <w:p w:rsidR="00B76BFD" w:rsidRPr="004F557A" w:rsidRDefault="00B76BFD" w:rsidP="00B76BFD">
                            <w:pPr>
                              <w:jc w:val="center"/>
                              <w:rPr>
                                <w:color w:val="FF0000"/>
                                <w:sz w:val="20"/>
                                <w:szCs w:val="20"/>
                              </w:rPr>
                            </w:pPr>
                            <w:r>
                              <w:rPr>
                                <w:color w:val="FF0000"/>
                                <w:sz w:val="20"/>
                                <w:szCs w:val="20"/>
                              </w:rPr>
                              <w:t xml:space="preserve">  9001</w:t>
                            </w:r>
                            <w:r w:rsidRPr="004F557A">
                              <w:rPr>
                                <w:color w:val="FF0000"/>
                                <w:sz w:val="20"/>
                                <w:szCs w:val="20"/>
                              </w:rPr>
                              <w:t>:</w:t>
                            </w:r>
                            <w:r w:rsidRPr="004F557A">
                              <w:rPr>
                                <w:color w:val="FF0000"/>
                                <w:sz w:val="20"/>
                                <w:szCs w:val="20"/>
                                <w:u w:val="single"/>
                              </w:rPr>
                              <w:t>2008</w:t>
                            </w:r>
                          </w:p>
                          <w:p w:rsidR="00B76BFD" w:rsidRPr="004F557A" w:rsidRDefault="00B76BFD" w:rsidP="00B76BFD">
                            <w:pPr>
                              <w:jc w:val="center"/>
                              <w:rPr>
                                <w:color w:val="FF0000"/>
                                <w:sz w:val="20"/>
                                <w:szCs w:val="20"/>
                              </w:rPr>
                            </w:pPr>
                            <w:r w:rsidRPr="004F557A">
                              <w:rPr>
                                <w:color w:val="FF0000"/>
                                <w:sz w:val="20"/>
                                <w:szCs w:val="20"/>
                              </w:rPr>
                              <w:t>13845:2016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8DE52" id="Rectangle 248" o:spid="_x0000_s1029" style="position:absolute;left:0;text-align:left;margin-left:352.35pt;margin-top:15.7pt;width:71.2pt;height:41.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" fillcolor="#5b9bd5" strokecolor="red" strokeweight="1pt">
                <v:path arrowok="t"/>
                <v:textbox>
                  <w:txbxContent>
                    <w:p w:rsidR="00B76BFD" w:rsidRDefault="00B76BFD" w:rsidP="00B76BFD">
                      <w:pPr>
                        <w:jc w:val="center"/>
                        <w:rPr>
                          <w:color w:val="FF0000"/>
                          <w:sz w:val="20"/>
                          <w:szCs w:val="20"/>
                        </w:rPr>
                      </w:pPr>
                      <w:r>
                        <w:rPr>
                          <w:color w:val="FF0000"/>
                          <w:sz w:val="20"/>
                          <w:szCs w:val="20"/>
                        </w:rPr>
                        <w:t>ISO</w:t>
                      </w:r>
                    </w:p>
                    <w:p w:rsidR="00B76BFD" w:rsidRPr="004F557A" w:rsidRDefault="00B76BFD" w:rsidP="00B76BFD">
                      <w:pPr>
                        <w:jc w:val="center"/>
                        <w:rPr>
                          <w:color w:val="FF0000"/>
                          <w:sz w:val="20"/>
                          <w:szCs w:val="20"/>
                        </w:rPr>
                      </w:pPr>
                      <w:r>
                        <w:rPr>
                          <w:color w:val="FF0000"/>
                          <w:sz w:val="20"/>
                          <w:szCs w:val="20"/>
                        </w:rPr>
                        <w:t xml:space="preserve">  9001</w:t>
                      </w:r>
                      <w:r w:rsidRPr="004F557A">
                        <w:rPr>
                          <w:color w:val="FF0000"/>
                          <w:sz w:val="20"/>
                          <w:szCs w:val="20"/>
                        </w:rPr>
                        <w:t>:</w:t>
                      </w:r>
                      <w:r w:rsidRPr="004F557A">
                        <w:rPr>
                          <w:color w:val="FF0000"/>
                          <w:sz w:val="20"/>
                          <w:szCs w:val="20"/>
                          <w:u w:val="single"/>
                        </w:rPr>
                        <w:t>2008</w:t>
                      </w:r>
                    </w:p>
                    <w:p w:rsidR="00B76BFD" w:rsidRPr="004F557A" w:rsidRDefault="00B76BFD" w:rsidP="00B76BFD">
                      <w:pPr>
                        <w:jc w:val="center"/>
                        <w:rPr>
                          <w:color w:val="FF0000"/>
                          <w:sz w:val="20"/>
                          <w:szCs w:val="20"/>
                        </w:rPr>
                      </w:pPr>
                      <w:r w:rsidRPr="004F557A">
                        <w:rPr>
                          <w:color w:val="FF0000"/>
                          <w:sz w:val="20"/>
                          <w:szCs w:val="20"/>
                        </w:rPr>
                        <w:t>13845:2016</w:t>
                      </w:r>
                    </w:p>
                  </w:txbxContent>
                </v:textbox>
                <w10:wrap anchorx="margin"/>
              </v:rect>
            </w:pict>
          </mc:Fallback>
        </mc:AlternateContent>
      </w:r>
    </w:p>
    <w:p w:rsidR="00B76BFD" w:rsidRPr="006D5673" w:rsidRDefault="00B76BFD"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66432" behindDoc="0" locked="0" layoutInCell="1" allowOverlap="1" wp14:anchorId="168904BA" wp14:editId="21871117">
                <wp:simplePos x="0" y="0"/>
                <wp:positionH relativeFrom="margin">
                  <wp:posOffset>2582426</wp:posOffset>
                </wp:positionH>
                <wp:positionV relativeFrom="paragraph">
                  <wp:posOffset>192217</wp:posOffset>
                </wp:positionV>
                <wp:extent cx="291403" cy="1868770"/>
                <wp:effectExtent l="19050" t="0" r="13970" b="36830"/>
                <wp:wrapNone/>
                <wp:docPr id="249" name="Down Arrow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03" cy="1868770"/>
                        </a:xfrm>
                        <a:prstGeom prst="downArrow">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3425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49" o:spid="_x0000_s1026" type="#_x0000_t67" style="position:absolute;margin-left:203.35pt;margin-top:15.15pt;width:22.95pt;height:147.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" adj="19916" fillcolor="red" strokecolor="#41719c" strokeweight="1pt">
                <v:path arrowok="t"/>
                <w10:wrap anchorx="margin"/>
              </v:shape>
            </w:pict>
          </mc:Fallback>
        </mc:AlternateContent>
      </w:r>
    </w:p>
    <w:p w:rsidR="00B76BFD" w:rsidRPr="006D5673" w:rsidRDefault="0031703E"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49024" behindDoc="0" locked="0" layoutInCell="1" allowOverlap="1" wp14:anchorId="23C0DD32" wp14:editId="38F28761">
                <wp:simplePos x="0" y="0"/>
                <wp:positionH relativeFrom="column">
                  <wp:posOffset>586409</wp:posOffset>
                </wp:positionH>
                <wp:positionV relativeFrom="paragraph">
                  <wp:posOffset>341271</wp:posOffset>
                </wp:positionV>
                <wp:extent cx="943610" cy="576470"/>
                <wp:effectExtent l="0" t="0" r="27940" b="14605"/>
                <wp:wrapNone/>
                <wp:docPr id="25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3610" cy="576470"/>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sidRPr="004F557A">
                              <w:rPr>
                                <w:color w:val="FF0000"/>
                                <w:u w:val="single"/>
                              </w:rPr>
                              <w:t>WAITING</w:t>
                            </w:r>
                            <w:r>
                              <w:rPr>
                                <w:color w:val="FF0000"/>
                              </w:rPr>
                              <w:t xml:space="preserve"> ISO</w:t>
                            </w:r>
                          </w:p>
                          <w:p w:rsidR="00B76BFD" w:rsidRPr="00CC3F40" w:rsidRDefault="00B76BFD" w:rsidP="00B76BFD">
                            <w:pPr>
                              <w:jc w:val="center"/>
                              <w:rPr>
                                <w:color w:val="FF0000"/>
                              </w:rPr>
                            </w:pPr>
                            <w:r>
                              <w:rPr>
                                <w:color w:val="FF0000"/>
                              </w:rPr>
                              <w:t>15189:2012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3C0DD32" id="Rectangle 252" o:spid="_x0000_s1030" style="position:absolute;left:0;text-align:left;margin-left:46.15pt;margin-top:26.85pt;width:74.3pt;height:4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" fillcolor="#5b9bd5" strokecolor="red" strokeweight="1pt">
                <v:path arrowok="t"/>
                <v:textbox>
                  <w:txbxContent>
                    <w:p w:rsidR="00B76BFD" w:rsidRDefault="00B76BFD" w:rsidP="00B76BFD">
                      <w:pPr>
                        <w:jc w:val="center"/>
                        <w:rPr>
                          <w:color w:val="FF0000"/>
                        </w:rPr>
                      </w:pPr>
                      <w:r w:rsidRPr="004F557A">
                        <w:rPr>
                          <w:color w:val="FF0000"/>
                          <w:u w:val="single"/>
                        </w:rPr>
                        <w:t>WAITING</w:t>
                      </w:r>
                      <w:r>
                        <w:rPr>
                          <w:color w:val="FF0000"/>
                        </w:rPr>
                        <w:t xml:space="preserve"> ISO</w:t>
                      </w:r>
                    </w:p>
                    <w:p w:rsidR="00B76BFD" w:rsidRPr="00CC3F40" w:rsidRDefault="00B76BFD" w:rsidP="00B76BFD">
                      <w:pPr>
                        <w:jc w:val="center"/>
                        <w:rPr>
                          <w:color w:val="FF0000"/>
                        </w:rPr>
                      </w:pPr>
                      <w:r>
                        <w:rPr>
                          <w:color w:val="FF0000"/>
                        </w:rPr>
                        <w:t>15189:2012</w:t>
                      </w:r>
                    </w:p>
                  </w:txbxContent>
                </v:textbox>
              </v:rect>
            </w:pict>
          </mc:Fallback>
        </mc:AlternateContent>
      </w:r>
      <w:r w:rsidR="00B76BFD" w:rsidRPr="006D5673">
        <w:rPr>
          <w:rFonts w:eastAsiaTheme="minorEastAsia" w:cs="Times New Roman"/>
          <w:noProof/>
          <w:lang w:eastAsia="en-GB"/>
        </w:rPr>
        <mc:AlternateContent>
          <mc:Choice Requires="wps">
            <w:drawing>
              <wp:anchor distT="0" distB="0" distL="114300" distR="114300" simplePos="0" relativeHeight="251672576" behindDoc="0" locked="0" layoutInCell="1" allowOverlap="1" wp14:anchorId="4B406144" wp14:editId="7FE03D0C">
                <wp:simplePos x="0" y="0"/>
                <wp:positionH relativeFrom="column">
                  <wp:posOffset>3057526</wp:posOffset>
                </wp:positionH>
                <wp:positionV relativeFrom="paragraph">
                  <wp:posOffset>17145</wp:posOffset>
                </wp:positionV>
                <wp:extent cx="1428750" cy="361950"/>
                <wp:effectExtent l="0" t="0" r="19050" b="19050"/>
                <wp:wrapNone/>
                <wp:docPr id="250"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8750" cy="36195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2A9E42" id="Straight Connector 25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75pt,1.35pt" to="353.2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" strokecolor="#5b9bd5" strokeweight=".5pt">
                <v:stroke joinstyle="miter"/>
                <o:lock v:ext="edit" shapetype="f"/>
              </v:line>
            </w:pict>
          </mc:Fallback>
        </mc:AlternateContent>
      </w:r>
    </w:p>
    <w:p w:rsidR="00B76BFD" w:rsidRPr="006D5673" w:rsidRDefault="0031703E"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99200" behindDoc="0" locked="0" layoutInCell="1" allowOverlap="1" wp14:anchorId="089C1D41" wp14:editId="681B0B05">
                <wp:simplePos x="0" y="0"/>
                <wp:positionH relativeFrom="column">
                  <wp:posOffset>4114800</wp:posOffset>
                </wp:positionH>
                <wp:positionV relativeFrom="paragraph">
                  <wp:posOffset>30093</wp:posOffset>
                </wp:positionV>
                <wp:extent cx="934085" cy="556592"/>
                <wp:effectExtent l="0" t="0" r="18415" b="1524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085" cy="556592"/>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18113: 2009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89C1D41" id="Rectangle 9" o:spid="_x0000_s1031" style="position:absolute;left:0;text-align:left;margin-left:324pt;margin-top:2.35pt;width:73.55pt;height:43.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18113: 2009</w:t>
                      </w:r>
                    </w:p>
                  </w:txbxContent>
                </v:textbox>
              </v:rect>
            </w:pict>
          </mc:Fallback>
        </mc:AlternateContent>
      </w:r>
      <w:r w:rsidRPr="006D5673">
        <w:rPr>
          <w:rFonts w:eastAsiaTheme="minorEastAsia" w:cs="Times New Roman"/>
          <w:noProof/>
          <w:lang w:eastAsia="en-GB"/>
        </w:rPr>
        <mc:AlternateContent>
          <mc:Choice Requires="wps">
            <w:drawing>
              <wp:anchor distT="0" distB="0" distL="114300" distR="114300" simplePos="0" relativeHeight="251642880" behindDoc="0" locked="0" layoutInCell="1" allowOverlap="1" wp14:anchorId="7082B8CC" wp14:editId="61F85F38">
                <wp:simplePos x="0" y="0"/>
                <wp:positionH relativeFrom="margin">
                  <wp:posOffset>3011557</wp:posOffset>
                </wp:positionH>
                <wp:positionV relativeFrom="paragraph">
                  <wp:posOffset>10215</wp:posOffset>
                </wp:positionV>
                <wp:extent cx="904240" cy="546293"/>
                <wp:effectExtent l="0" t="0" r="10160" b="25400"/>
                <wp:wrapNone/>
                <wp:docPr id="254"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240" cy="546293"/>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13485:2016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2B8CC" id="Rectangle 254" o:spid="_x0000_s1032" style="position:absolute;left:0;text-align:left;margin-left:237.15pt;margin-top:.8pt;width:71.2pt;height:43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13485:2016</w:t>
                      </w:r>
                    </w:p>
                  </w:txbxContent>
                </v:textbox>
                <w10:wrap anchorx="margin"/>
              </v:rect>
            </w:pict>
          </mc:Fallback>
        </mc:AlternateContent>
      </w:r>
      <w:r w:rsidRPr="006D5673">
        <w:rPr>
          <w:rFonts w:eastAsiaTheme="minorEastAsia" w:cs="Times New Roman"/>
          <w:noProof/>
          <w:lang w:eastAsia="en-GB"/>
        </w:rPr>
        <mc:AlternateContent>
          <mc:Choice Requires="wps">
            <w:drawing>
              <wp:anchor distT="0" distB="0" distL="114300" distR="114300" simplePos="0" relativeHeight="251633664" behindDoc="0" locked="0" layoutInCell="1" allowOverlap="1" wp14:anchorId="1069E3F4" wp14:editId="495ABDBD">
                <wp:simplePos x="0" y="0"/>
                <wp:positionH relativeFrom="column">
                  <wp:posOffset>1530626</wp:posOffset>
                </wp:positionH>
                <wp:positionV relativeFrom="paragraph">
                  <wp:posOffset>10215</wp:posOffset>
                </wp:positionV>
                <wp:extent cx="943610" cy="566006"/>
                <wp:effectExtent l="0" t="0" r="27940" b="24765"/>
                <wp:wrapNone/>
                <wp:docPr id="25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3610" cy="566006"/>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27001:2013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069E3F4" id="Rectangle 251" o:spid="_x0000_s1033" style="position:absolute;left:0;text-align:left;margin-left:120.5pt;margin-top:.8pt;width:74.3pt;height:44.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27001:2013</w:t>
                      </w:r>
                    </w:p>
                  </w:txbxContent>
                </v:textbox>
              </v:rect>
            </w:pict>
          </mc:Fallback>
        </mc:AlternateContent>
      </w:r>
    </w:p>
    <w:p w:rsidR="00B76BFD" w:rsidRPr="006D5673" w:rsidRDefault="0031703E"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55168" behindDoc="0" locked="0" layoutInCell="1" allowOverlap="1" wp14:anchorId="392DDB0B" wp14:editId="2F39179A">
                <wp:simplePos x="0" y="0"/>
                <wp:positionH relativeFrom="column">
                  <wp:posOffset>4084983</wp:posOffset>
                </wp:positionH>
                <wp:positionV relativeFrom="paragraph">
                  <wp:posOffset>195994</wp:posOffset>
                </wp:positionV>
                <wp:extent cx="954405" cy="556591"/>
                <wp:effectExtent l="0" t="0" r="17145" b="15240"/>
                <wp:wrapNone/>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4405" cy="556591"/>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17043: 2010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92DDB0B" id="Rectangle 291" o:spid="_x0000_s1034" style="position:absolute;left:0;text-align:left;margin-left:321.65pt;margin-top:15.45pt;width:75.15pt;height:43.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17043: 2010</w:t>
                      </w:r>
                    </w:p>
                  </w:txbxContent>
                </v:textbox>
              </v:rect>
            </w:pict>
          </mc:Fallback>
        </mc:AlternateContent>
      </w:r>
      <w:r w:rsidR="00B76BFD" w:rsidRPr="00FE6243">
        <w:rPr>
          <w:rFonts w:eastAsiaTheme="minorEastAsia" w:cs="Times New Roman"/>
          <w:noProof/>
          <w:lang w:eastAsia="en-GB"/>
        </w:rPr>
        <mc:AlternateContent>
          <mc:Choice Requires="wps">
            <w:drawing>
              <wp:anchor distT="0" distB="0" distL="114300" distR="114300" simplePos="0" relativeHeight="251702272" behindDoc="0" locked="0" layoutInCell="1" allowOverlap="1" wp14:anchorId="3C4B4A49" wp14:editId="2F6D961B">
                <wp:simplePos x="0" y="0"/>
                <wp:positionH relativeFrom="margin">
                  <wp:posOffset>3224150</wp:posOffset>
                </wp:positionH>
                <wp:positionV relativeFrom="paragraph">
                  <wp:posOffset>229554</wp:posOffset>
                </wp:positionV>
                <wp:extent cx="1516122" cy="403061"/>
                <wp:effectExtent l="4128" t="0" r="12382" b="12383"/>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516122" cy="403061"/>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Default="00B76BFD" w:rsidP="00B76BFD">
                            <w:pPr>
                              <w:jc w:val="center"/>
                            </w:pPr>
                            <w:r>
                              <w:t>P O C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4B4A49" id="Oval 11" o:spid="_x0000_s1035" style="position:absolute;left:0;text-align:left;margin-left:253.85pt;margin-top:18.1pt;width:119.4pt;height:31.75pt;rotation:90;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" fillcolor="#d9d9d9" strokecolor="#41719c" strokeweight="1pt">
                <v:stroke joinstyle="miter"/>
                <v:path arrowok="t"/>
                <v:textbox>
                  <w:txbxContent>
                    <w:p w:rsidR="00B76BFD" w:rsidRDefault="00B76BFD" w:rsidP="00B76BFD">
                      <w:pPr>
                        <w:jc w:val="center"/>
                      </w:pPr>
                      <w:r>
                        <w:t>P O C T</w:t>
                      </w:r>
                    </w:p>
                  </w:txbxContent>
                </v:textbox>
                <w10:wrap anchorx="margin"/>
              </v:oval>
            </w:pict>
          </mc:Fallback>
        </mc:AlternateContent>
      </w:r>
      <w:r w:rsidR="00B76BFD" w:rsidRPr="00FE6243">
        <w:rPr>
          <w:rFonts w:eastAsiaTheme="minorEastAsia" w:cs="Times New Roman"/>
          <w:noProof/>
          <w:lang w:eastAsia="en-GB"/>
        </w:rPr>
        <mc:AlternateContent>
          <mc:Choice Requires="wps">
            <w:drawing>
              <wp:anchor distT="0" distB="0" distL="114300" distR="114300" simplePos="0" relativeHeight="251705344" behindDoc="0" locked="0" layoutInCell="1" allowOverlap="1" wp14:anchorId="1A245D82" wp14:editId="0023F396">
                <wp:simplePos x="0" y="0"/>
                <wp:positionH relativeFrom="margin">
                  <wp:posOffset>260859</wp:posOffset>
                </wp:positionH>
                <wp:positionV relativeFrom="paragraph">
                  <wp:posOffset>193535</wp:posOffset>
                </wp:positionV>
                <wp:extent cx="1266093" cy="626110"/>
                <wp:effectExtent l="0" t="0" r="10795" b="21590"/>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093" cy="626110"/>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Default="00B76BFD" w:rsidP="00B76BFD">
                            <w:pPr>
                              <w:jc w:val="center"/>
                            </w:pPr>
                            <w:r>
                              <w:t>Genomic laboratories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245D82" id="Oval 12" o:spid="_x0000_s1036" style="position:absolute;left:0;text-align:left;margin-left:20.55pt;margin-top:15.25pt;width:99.7pt;height:49.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" fillcolor="#d9d9d9" strokecolor="#41719c" strokeweight="1pt">
                <v:stroke joinstyle="miter"/>
                <v:path arrowok="t"/>
                <v:textbox>
                  <w:txbxContent>
                    <w:p w:rsidR="00B76BFD" w:rsidRDefault="00B76BFD" w:rsidP="00B76BFD">
                      <w:pPr>
                        <w:jc w:val="center"/>
                      </w:pPr>
                      <w:r>
                        <w:t>Genomic laboratories</w:t>
                      </w:r>
                    </w:p>
                  </w:txbxContent>
                </v:textbox>
                <w10:wrap anchorx="margin"/>
              </v:oval>
            </w:pict>
          </mc:Fallback>
        </mc:AlternateContent>
      </w:r>
      <w:r w:rsidR="00B76BFD" w:rsidRPr="006D5673">
        <w:rPr>
          <w:rFonts w:eastAsiaTheme="minorEastAsia" w:cs="Times New Roman"/>
          <w:noProof/>
          <w:lang w:eastAsia="en-GB"/>
        </w:rPr>
        <mc:AlternateContent>
          <mc:Choice Requires="wps">
            <w:drawing>
              <wp:anchor distT="0" distB="0" distL="114300" distR="114300" simplePos="0" relativeHeight="251627520" behindDoc="0" locked="0" layoutInCell="1" allowOverlap="1" wp14:anchorId="7E446D2C" wp14:editId="221D2D38">
                <wp:simplePos x="0" y="0"/>
                <wp:positionH relativeFrom="column">
                  <wp:posOffset>1168910</wp:posOffset>
                </wp:positionH>
                <wp:positionV relativeFrom="paragraph">
                  <wp:posOffset>12700</wp:posOffset>
                </wp:positionV>
                <wp:extent cx="1580515" cy="1265555"/>
                <wp:effectExtent l="0" t="0" r="19685" b="10795"/>
                <wp:wrapNone/>
                <wp:docPr id="288" name="Oval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0515" cy="1265555"/>
                        </a:xfrm>
                        <a:prstGeom prst="ellipse">
                          <a:avLst/>
                        </a:prstGeom>
                        <a:solidFill>
                          <a:srgbClr val="FF0000"/>
                        </a:solidFill>
                        <a:ln w="12700" cap="flat" cmpd="sng" algn="ctr">
                          <a:solidFill>
                            <a:srgbClr val="5B9BD5">
                              <a:shade val="50000"/>
                            </a:srgbClr>
                          </a:solidFill>
                          <a:prstDash val="solid"/>
                          <a:miter lim="800000"/>
                        </a:ln>
                        <a:effectLst/>
                      </wps:spPr>
                      <wps:txbx>
                        <w:txbxContent>
                          <w:p w:rsidR="00B76BFD" w:rsidRPr="003662F6" w:rsidRDefault="00B76BFD" w:rsidP="00B76BFD">
                            <w:pPr>
                              <w:jc w:val="center"/>
                              <w:rPr>
                                <w:color w:val="000000"/>
                              </w:rPr>
                            </w:pPr>
                            <w:r w:rsidRPr="003662F6">
                              <w:rPr>
                                <w:color w:val="000000"/>
                              </w:rPr>
                              <w:t>Genomic</w:t>
                            </w:r>
                            <w:r>
                              <w:rPr>
                                <w:color w:val="000000"/>
                              </w:rPr>
                              <w:t xml:space="preserve"> [</w:t>
                            </w:r>
                            <w:proofErr w:type="spellStart"/>
                            <w:r>
                              <w:rPr>
                                <w:color w:val="000000"/>
                              </w:rPr>
                              <w:t>Pharma</w:t>
                            </w:r>
                            <w:proofErr w:type="spellEnd"/>
                            <w:r>
                              <w:rPr>
                                <w:color w:val="000000"/>
                              </w:rPr>
                              <w:t>]</w:t>
                            </w:r>
                          </w:p>
                          <w:p w:rsidR="00B76BFD" w:rsidRPr="003662F6" w:rsidRDefault="00B76BFD" w:rsidP="00B76BFD">
                            <w:pPr>
                              <w:jc w:val="center"/>
                              <w:rPr>
                                <w:color w:val="000000"/>
                              </w:rPr>
                            </w:pPr>
                            <w:r w:rsidRPr="003662F6">
                              <w:rPr>
                                <w:color w:val="000000"/>
                              </w:rPr>
                              <w:t>Pre-exam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446D2C" id="Oval 288" o:spid="_x0000_s1037" style="position:absolute;left:0;text-align:left;margin-left:92.05pt;margin-top:1pt;width:124.45pt;height:99.6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" fillcolor="red" strokecolor="#41719c" strokeweight="1pt">
                <v:stroke joinstyle="miter"/>
                <v:path arrowok="t"/>
                <v:textbox>
                  <w:txbxContent>
                    <w:p w:rsidR="00B76BFD" w:rsidRPr="003662F6" w:rsidRDefault="00B76BFD" w:rsidP="00B76BFD">
                      <w:pPr>
                        <w:jc w:val="center"/>
                        <w:rPr>
                          <w:color w:val="000000"/>
                        </w:rPr>
                      </w:pPr>
                      <w:r w:rsidRPr="003662F6">
                        <w:rPr>
                          <w:color w:val="000000"/>
                        </w:rPr>
                        <w:t>Genomic</w:t>
                      </w:r>
                      <w:r>
                        <w:rPr>
                          <w:color w:val="000000"/>
                        </w:rPr>
                        <w:t xml:space="preserve"> [</w:t>
                      </w:r>
                      <w:proofErr w:type="spellStart"/>
                      <w:r>
                        <w:rPr>
                          <w:color w:val="000000"/>
                        </w:rPr>
                        <w:t>Pharma</w:t>
                      </w:r>
                      <w:proofErr w:type="spellEnd"/>
                      <w:r>
                        <w:rPr>
                          <w:color w:val="000000"/>
                        </w:rPr>
                        <w:t>]</w:t>
                      </w:r>
                    </w:p>
                    <w:p w:rsidR="00B76BFD" w:rsidRPr="003662F6" w:rsidRDefault="00B76BFD" w:rsidP="00B76BFD">
                      <w:pPr>
                        <w:jc w:val="center"/>
                        <w:rPr>
                          <w:color w:val="000000"/>
                        </w:rPr>
                      </w:pPr>
                      <w:r w:rsidRPr="003662F6">
                        <w:rPr>
                          <w:color w:val="000000"/>
                        </w:rPr>
                        <w:t>Pre-exam</w:t>
                      </w:r>
                    </w:p>
                  </w:txbxContent>
                </v:textbox>
              </v:oval>
            </w:pict>
          </mc:Fallback>
        </mc:AlternateContent>
      </w:r>
      <w:r w:rsidR="00B76BFD" w:rsidRPr="006D5673">
        <w:rPr>
          <w:rFonts w:eastAsiaTheme="minorEastAsia" w:cs="Times New Roman"/>
          <w:noProof/>
          <w:lang w:eastAsia="en-GB"/>
        </w:rPr>
        <mc:AlternateContent>
          <mc:Choice Requires="wps">
            <w:drawing>
              <wp:anchor distT="0" distB="0" distL="114300" distR="114300" simplePos="0" relativeHeight="251636736" behindDoc="0" locked="0" layoutInCell="1" allowOverlap="1" wp14:anchorId="545C8559" wp14:editId="7C749686">
                <wp:simplePos x="0" y="0"/>
                <wp:positionH relativeFrom="column">
                  <wp:posOffset>2711596</wp:posOffset>
                </wp:positionH>
                <wp:positionV relativeFrom="paragraph">
                  <wp:posOffset>8255</wp:posOffset>
                </wp:positionV>
                <wp:extent cx="1550035" cy="1195705"/>
                <wp:effectExtent l="0" t="0" r="12065" b="23495"/>
                <wp:wrapNone/>
                <wp:docPr id="255" name="Oval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0035" cy="1195705"/>
                        </a:xfrm>
                        <a:prstGeom prst="ellipse">
                          <a:avLst/>
                        </a:prstGeom>
                        <a:solidFill>
                          <a:srgbClr val="FF0000"/>
                        </a:solidFill>
                        <a:ln w="12700" cap="flat" cmpd="sng" algn="ctr">
                          <a:solidFill>
                            <a:srgbClr val="5B9BD5">
                              <a:shade val="50000"/>
                            </a:srgbClr>
                          </a:solidFill>
                          <a:prstDash val="solid"/>
                          <a:miter lim="800000"/>
                        </a:ln>
                        <a:effectLst/>
                      </wps:spPr>
                      <wps:txbx>
                        <w:txbxContent>
                          <w:p w:rsidR="00B76BFD" w:rsidRDefault="00B76BFD" w:rsidP="00B76BFD">
                            <w:pPr>
                              <w:jc w:val="center"/>
                              <w:rPr>
                                <w:color w:val="000000"/>
                              </w:rPr>
                            </w:pPr>
                            <w:proofErr w:type="spellStart"/>
                            <w:r>
                              <w:rPr>
                                <w:color w:val="000000"/>
                              </w:rPr>
                              <w:t>Visco</w:t>
                            </w:r>
                            <w:proofErr w:type="spellEnd"/>
                          </w:p>
                          <w:p w:rsidR="00B76BFD" w:rsidRPr="003662F6" w:rsidRDefault="00B76BFD" w:rsidP="00B76BFD">
                            <w:pPr>
                              <w:jc w:val="center"/>
                              <w:rPr>
                                <w:color w:val="000000"/>
                              </w:rPr>
                            </w:pPr>
                            <w:r w:rsidRPr="003662F6">
                              <w:rPr>
                                <w:color w:val="000000"/>
                              </w:rPr>
                              <w:t xml:space="preserve">Proteomic </w:t>
                            </w:r>
                          </w:p>
                          <w:p w:rsidR="00B76BFD" w:rsidRPr="003662F6" w:rsidRDefault="00B76BFD" w:rsidP="00B76BFD">
                            <w:pPr>
                              <w:jc w:val="center"/>
                              <w:rPr>
                                <w:color w:val="000000"/>
                              </w:rPr>
                            </w:pPr>
                            <w:r w:rsidRPr="003662F6">
                              <w:rPr>
                                <w:color w:val="000000"/>
                              </w:rPr>
                              <w:t>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5C8559" id="Oval 255" o:spid="_x0000_s1038" style="position:absolute;left:0;text-align:left;margin-left:213.5pt;margin-top:.65pt;width:122.05pt;height:94.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" fillcolor="red" strokecolor="#41719c" strokeweight="1pt">
                <v:stroke joinstyle="miter"/>
                <v:path arrowok="t"/>
                <v:textbox>
                  <w:txbxContent>
                    <w:p w:rsidR="00B76BFD" w:rsidRDefault="00B76BFD" w:rsidP="00B76BFD">
                      <w:pPr>
                        <w:jc w:val="center"/>
                        <w:rPr>
                          <w:color w:val="000000"/>
                        </w:rPr>
                      </w:pPr>
                      <w:proofErr w:type="spellStart"/>
                      <w:r>
                        <w:rPr>
                          <w:color w:val="000000"/>
                        </w:rPr>
                        <w:t>Visco</w:t>
                      </w:r>
                      <w:proofErr w:type="spellEnd"/>
                    </w:p>
                    <w:p w:rsidR="00B76BFD" w:rsidRPr="003662F6" w:rsidRDefault="00B76BFD" w:rsidP="00B76BFD">
                      <w:pPr>
                        <w:jc w:val="center"/>
                        <w:rPr>
                          <w:color w:val="000000"/>
                        </w:rPr>
                      </w:pPr>
                      <w:r w:rsidRPr="003662F6">
                        <w:rPr>
                          <w:color w:val="000000"/>
                        </w:rPr>
                        <w:t xml:space="preserve">Proteomic </w:t>
                      </w:r>
                    </w:p>
                    <w:p w:rsidR="00B76BFD" w:rsidRPr="003662F6" w:rsidRDefault="00B76BFD" w:rsidP="00B76BFD">
                      <w:pPr>
                        <w:jc w:val="center"/>
                        <w:rPr>
                          <w:color w:val="000000"/>
                        </w:rPr>
                      </w:pPr>
                      <w:r w:rsidRPr="003662F6">
                        <w:rPr>
                          <w:color w:val="000000"/>
                        </w:rPr>
                        <w:t>Exam</w:t>
                      </w:r>
                    </w:p>
                  </w:txbxContent>
                </v:textbox>
              </v:oval>
            </w:pict>
          </mc:Fallback>
        </mc:AlternateContent>
      </w:r>
    </w:p>
    <w:p w:rsidR="00B76BFD" w:rsidRPr="006D5673" w:rsidRDefault="00B76BFD"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lang w:eastAsia="en-GB"/>
        </w:rPr>
        <w:t xml:space="preserve">. </w:t>
      </w:r>
    </w:p>
    <w:p w:rsidR="00B76BFD" w:rsidRPr="006D5673" w:rsidRDefault="0031703E"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45952" behindDoc="0" locked="0" layoutInCell="1" allowOverlap="1" wp14:anchorId="1DEAAC6E" wp14:editId="4EE5AC56">
                <wp:simplePos x="0" y="0"/>
                <wp:positionH relativeFrom="column">
                  <wp:posOffset>4094922</wp:posOffset>
                </wp:positionH>
                <wp:positionV relativeFrom="paragraph">
                  <wp:posOffset>10961</wp:posOffset>
                </wp:positionV>
                <wp:extent cx="944245" cy="566530"/>
                <wp:effectExtent l="0" t="0" r="27305" b="24130"/>
                <wp:wrapNone/>
                <wp:docPr id="253"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4245" cy="566530"/>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15189:2016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DEAAC6E" id="Rectangle 253" o:spid="_x0000_s1039" style="position:absolute;left:0;text-align:left;margin-left:322.45pt;margin-top:.85pt;width:74.35pt;height:44.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15189:2016</w:t>
                      </w:r>
                    </w:p>
                  </w:txbxContent>
                </v:textbox>
              </v:rect>
            </w:pict>
          </mc:Fallback>
        </mc:AlternateContent>
      </w:r>
      <w:r w:rsidR="00B76BFD" w:rsidRPr="006D5673">
        <w:rPr>
          <w:rFonts w:eastAsiaTheme="minorEastAsia" w:cs="Times New Roman"/>
          <w:noProof/>
          <w:lang w:eastAsia="en-GB"/>
        </w:rPr>
        <mc:AlternateContent>
          <mc:Choice Requires="wps">
            <w:drawing>
              <wp:anchor distT="0" distB="0" distL="114300" distR="114300" simplePos="0" relativeHeight="251669504" behindDoc="0" locked="0" layoutInCell="1" allowOverlap="1" wp14:anchorId="5C1137CE" wp14:editId="1B96CE80">
                <wp:simplePos x="0" y="0"/>
                <wp:positionH relativeFrom="column">
                  <wp:posOffset>2038120</wp:posOffset>
                </wp:positionH>
                <wp:positionV relativeFrom="paragraph">
                  <wp:posOffset>345111</wp:posOffset>
                </wp:positionV>
                <wp:extent cx="1322070" cy="1575412"/>
                <wp:effectExtent l="0" t="0" r="11430" b="25400"/>
                <wp:wrapNone/>
                <wp:docPr id="293" name="Rounded 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2070" cy="1575412"/>
                        </a:xfrm>
                        <a:prstGeom prst="roundRect">
                          <a:avLst/>
                        </a:prstGeom>
                        <a:solidFill>
                          <a:sysClr val="window" lastClr="FFFFFF"/>
                        </a:solidFill>
                        <a:ln w="12700" cap="flat" cmpd="sng" algn="ctr">
                          <a:solidFill>
                            <a:srgbClr val="70AD47"/>
                          </a:solidFill>
                          <a:prstDash val="solid"/>
                          <a:miter lim="800000"/>
                        </a:ln>
                        <a:effectLst/>
                      </wps:spPr>
                      <wps:txbx>
                        <w:txbxContent>
                          <w:p w:rsidR="00B76BFD" w:rsidRPr="003662F6" w:rsidRDefault="00B76BFD" w:rsidP="00B76BFD">
                            <w:pPr>
                              <w:jc w:val="center"/>
                              <w:rPr>
                                <w:color w:val="5B9BD5"/>
                              </w:rPr>
                            </w:pPr>
                            <w:r>
                              <w:rPr>
                                <w:color w:val="5B9BD5"/>
                              </w:rPr>
                              <w:t>DEPLY THE BLOOD COAGULUM-OMIC</w:t>
                            </w:r>
                            <w:r w:rsidRPr="003662F6">
                              <w:rPr>
                                <w:color w:val="5B9BD5"/>
                              </w:rPr>
                              <w:t xml:space="preserve"> QUALITY SYSTEM</w:t>
                            </w:r>
                          </w:p>
                          <w:p w:rsidR="00B76BFD" w:rsidRDefault="00B76BFD" w:rsidP="00B76BFD">
                            <w:pPr>
                              <w:jc w:val="center"/>
                              <w:rPr>
                                <w:color w:val="FF0000"/>
                              </w:rPr>
                            </w:pPr>
                            <w:r>
                              <w:rPr>
                                <w:color w:val="FF0000"/>
                              </w:rPr>
                              <w:t>ISO 22870: 2016</w:t>
                            </w:r>
                          </w:p>
                          <w:p w:rsidR="00B76BFD" w:rsidRPr="003662F6" w:rsidRDefault="00B76BFD" w:rsidP="00B76BFD">
                            <w:pPr>
                              <w:jc w:val="center"/>
                              <w:rPr>
                                <w:color w:val="5B9BD5"/>
                              </w:rPr>
                            </w:pPr>
                          </w:p>
                          <w:p w:rsidR="00B76BFD" w:rsidRPr="003662F6" w:rsidRDefault="00B76BFD" w:rsidP="00B76BFD">
                            <w:pPr>
                              <w:jc w:val="center"/>
                              <w:rPr>
                                <w:color w:val="5B9BD5"/>
                              </w:rPr>
                            </w:pPr>
                          </w:p>
                          <w:p w:rsidR="00B76BFD" w:rsidRPr="003662F6" w:rsidRDefault="00B76BFD" w:rsidP="00B76BFD">
                            <w:pPr>
                              <w:rPr>
                                <w:color w:val="5B9BD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1137CE" id="Rounded Rectangle 293" o:spid="_x0000_s1040" style="position:absolute;left:0;text-align:left;margin-left:160.5pt;margin-top:27.15pt;width:104.1pt;height:12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" fillcolor="window" strokecolor="#70ad47" strokeweight="1pt">
                <v:stroke joinstyle="miter"/>
                <v:path arrowok="t"/>
                <v:textbox>
                  <w:txbxContent>
                    <w:p w:rsidR="00B76BFD" w:rsidRPr="003662F6" w:rsidRDefault="00B76BFD" w:rsidP="00B76BFD">
                      <w:pPr>
                        <w:jc w:val="center"/>
                        <w:rPr>
                          <w:color w:val="5B9BD5"/>
                        </w:rPr>
                      </w:pPr>
                      <w:r>
                        <w:rPr>
                          <w:color w:val="5B9BD5"/>
                        </w:rPr>
                        <w:t>DEPLY THE BLOOD COAGULUM-OMIC</w:t>
                      </w:r>
                      <w:r w:rsidRPr="003662F6">
                        <w:rPr>
                          <w:color w:val="5B9BD5"/>
                        </w:rPr>
                        <w:t xml:space="preserve"> QUALITY SYSTEM</w:t>
                      </w:r>
                    </w:p>
                    <w:p w:rsidR="00B76BFD" w:rsidRDefault="00B76BFD" w:rsidP="00B76BFD">
                      <w:pPr>
                        <w:jc w:val="center"/>
                        <w:rPr>
                          <w:color w:val="FF0000"/>
                        </w:rPr>
                      </w:pPr>
                      <w:r>
                        <w:rPr>
                          <w:color w:val="FF0000"/>
                        </w:rPr>
                        <w:t>ISO 22870: 2016</w:t>
                      </w:r>
                    </w:p>
                    <w:p w:rsidR="00B76BFD" w:rsidRPr="003662F6" w:rsidRDefault="00B76BFD" w:rsidP="00B76BFD">
                      <w:pPr>
                        <w:jc w:val="center"/>
                        <w:rPr>
                          <w:color w:val="5B9BD5"/>
                        </w:rPr>
                      </w:pPr>
                    </w:p>
                    <w:p w:rsidR="00B76BFD" w:rsidRPr="003662F6" w:rsidRDefault="00B76BFD" w:rsidP="00B76BFD">
                      <w:pPr>
                        <w:jc w:val="center"/>
                        <w:rPr>
                          <w:color w:val="5B9BD5"/>
                        </w:rPr>
                      </w:pPr>
                    </w:p>
                    <w:p w:rsidR="00B76BFD" w:rsidRPr="003662F6" w:rsidRDefault="00B76BFD" w:rsidP="00B76BFD">
                      <w:pPr>
                        <w:rPr>
                          <w:color w:val="5B9BD5"/>
                        </w:rPr>
                      </w:pPr>
                    </w:p>
                  </w:txbxContent>
                </v:textbox>
              </v:roundrect>
            </w:pict>
          </mc:Fallback>
        </mc:AlternateContent>
      </w:r>
    </w:p>
    <w:p w:rsidR="00B76BFD" w:rsidRPr="006D5673" w:rsidRDefault="0031703E"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21376" behindDoc="0" locked="0" layoutInCell="1" allowOverlap="1" wp14:anchorId="0DB743B8" wp14:editId="4AAD98D3">
                <wp:simplePos x="0" y="0"/>
                <wp:positionH relativeFrom="column">
                  <wp:posOffset>2117035</wp:posOffset>
                </wp:positionH>
                <wp:positionV relativeFrom="paragraph">
                  <wp:posOffset>7896</wp:posOffset>
                </wp:positionV>
                <wp:extent cx="1181100" cy="4412974"/>
                <wp:effectExtent l="0" t="0" r="19050" b="26035"/>
                <wp:wrapNone/>
                <wp:docPr id="292"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4412974"/>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Pr="00B94452" w:rsidRDefault="0031703E" w:rsidP="00B76BFD">
                            <w:pPr>
                              <w:jc w:val="center"/>
                              <w:rPr>
                                <w:b/>
                                <w:color w:val="FF0000"/>
                              </w:rPr>
                            </w:pPr>
                            <w:r w:rsidRPr="00B94452">
                              <w:rPr>
                                <w:b/>
                                <w:color w:val="FF0000"/>
                              </w:rPr>
                              <w:t>PREDICTIVE</w:t>
                            </w:r>
                          </w:p>
                          <w:p w:rsidR="00B76BFD" w:rsidRPr="00B94452" w:rsidRDefault="0031703E" w:rsidP="00B76BFD">
                            <w:pPr>
                              <w:jc w:val="center"/>
                              <w:rPr>
                                <w:b/>
                                <w:color w:val="FF0000"/>
                              </w:rPr>
                            </w:pPr>
                            <w:r w:rsidRPr="00B94452">
                              <w:rPr>
                                <w:b/>
                                <w:color w:val="FF0000"/>
                              </w:rPr>
                              <w:t>VALUE</w:t>
                            </w:r>
                          </w:p>
                          <w:p w:rsidR="0031703E" w:rsidRPr="00B94452" w:rsidRDefault="0031703E" w:rsidP="00B76BFD">
                            <w:pPr>
                              <w:jc w:val="center"/>
                              <w:rPr>
                                <w:b/>
                                <w:color w:val="FF0000"/>
                              </w:rPr>
                            </w:pPr>
                            <w:r w:rsidRPr="00B94452">
                              <w:rPr>
                                <w:b/>
                                <w:color w:val="FF0000"/>
                              </w:rPr>
                              <w:t>FOR</w:t>
                            </w:r>
                          </w:p>
                          <w:p w:rsidR="00B76BFD" w:rsidRPr="00B94452" w:rsidRDefault="00B76BFD" w:rsidP="00B76BFD">
                            <w:pPr>
                              <w:jc w:val="center"/>
                              <w:rPr>
                                <w:b/>
                                <w:color w:val="FF0000"/>
                              </w:rPr>
                            </w:pPr>
                            <w:r w:rsidRPr="00B94452">
                              <w:rPr>
                                <w:b/>
                                <w:color w:val="FF0000"/>
                              </w:rPr>
                              <w:t>GOVERNANCE</w:t>
                            </w:r>
                          </w:p>
                          <w:p w:rsidR="00B76BFD" w:rsidRPr="00B94452" w:rsidRDefault="00B76BFD" w:rsidP="00B76BFD">
                            <w:pPr>
                              <w:jc w:val="center"/>
                              <w:rPr>
                                <w:b/>
                                <w:color w:val="FF0000"/>
                              </w:rPr>
                            </w:pPr>
                            <w:r w:rsidRPr="00B94452">
                              <w:rPr>
                                <w:b/>
                                <w:color w:val="FF0000"/>
                              </w:rPr>
                              <w:t>(ISO 9000 Family)</w:t>
                            </w:r>
                          </w:p>
                          <w:p w:rsidR="00B76BFD" w:rsidRPr="00B94452" w:rsidRDefault="00B76BFD" w:rsidP="00B76BFD">
                            <w:pPr>
                              <w:jc w:val="center"/>
                              <w:rPr>
                                <w:b/>
                                <w:color w:val="FF0000"/>
                              </w:rPr>
                            </w:pPr>
                            <w:r w:rsidRPr="00B94452">
                              <w:rPr>
                                <w:b/>
                                <w:color w:val="FF0000"/>
                              </w:rPr>
                              <w:t xml:space="preserve">ISO 9001: 2015 </w:t>
                            </w:r>
                          </w:p>
                          <w:p w:rsidR="0031703E" w:rsidRPr="00B94452" w:rsidRDefault="0031703E" w:rsidP="0031703E">
                            <w:pPr>
                              <w:jc w:val="center"/>
                              <w:rPr>
                                <w:b/>
                                <w:color w:val="FF0000"/>
                              </w:rPr>
                            </w:pPr>
                            <w:r w:rsidRPr="00B94452">
                              <w:rPr>
                                <w:b/>
                                <w:color w:val="FF0000"/>
                              </w:rPr>
                              <w:t>ISO 9004:2018</w:t>
                            </w:r>
                          </w:p>
                          <w:p w:rsidR="00B76BFD" w:rsidRDefault="00B76BFD" w:rsidP="00B76BFD">
                            <w:pPr>
                              <w:jc w:val="center"/>
                              <w:rPr>
                                <w:color w:val="FF0000"/>
                              </w:rPr>
                            </w:pPr>
                          </w:p>
                          <w:p w:rsidR="00B76BFD" w:rsidRDefault="00B76BFD" w:rsidP="00B76BFD">
                            <w:pPr>
                              <w:jc w:val="center"/>
                              <w:rPr>
                                <w:color w:val="FF0000"/>
                              </w:rPr>
                            </w:pPr>
                          </w:p>
                          <w:p w:rsidR="00B76BFD" w:rsidRPr="00B9103C" w:rsidRDefault="00B76BFD" w:rsidP="00B76BFD">
                            <w:pPr>
                              <w:jc w:val="cente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743B8" id="Rectangle 292" o:spid="_x0000_s1041" style="position:absolute;left:0;text-align:left;margin-left:166.7pt;margin-top:.6pt;width:93pt;height:34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" fillcolor="#5b9bd5" strokecolor="red" strokeweight="1pt">
                <v:path arrowok="t"/>
                <v:textbox>
                  <w:txbxContent>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Default="00B76BFD" w:rsidP="00B76BFD">
                      <w:pPr>
                        <w:jc w:val="center"/>
                        <w:rPr>
                          <w:color w:val="FF0000"/>
                        </w:rPr>
                      </w:pPr>
                    </w:p>
                    <w:p w:rsidR="00B76BFD" w:rsidRPr="00B94452" w:rsidRDefault="0031703E" w:rsidP="00B76BFD">
                      <w:pPr>
                        <w:jc w:val="center"/>
                        <w:rPr>
                          <w:b/>
                          <w:color w:val="FF0000"/>
                        </w:rPr>
                      </w:pPr>
                      <w:r w:rsidRPr="00B94452">
                        <w:rPr>
                          <w:b/>
                          <w:color w:val="FF0000"/>
                        </w:rPr>
                        <w:t>PREDICTIVE</w:t>
                      </w:r>
                    </w:p>
                    <w:p w:rsidR="00B76BFD" w:rsidRPr="00B94452" w:rsidRDefault="0031703E" w:rsidP="00B76BFD">
                      <w:pPr>
                        <w:jc w:val="center"/>
                        <w:rPr>
                          <w:b/>
                          <w:color w:val="FF0000"/>
                        </w:rPr>
                      </w:pPr>
                      <w:r w:rsidRPr="00B94452">
                        <w:rPr>
                          <w:b/>
                          <w:color w:val="FF0000"/>
                        </w:rPr>
                        <w:t>VALUE</w:t>
                      </w:r>
                    </w:p>
                    <w:p w:rsidR="0031703E" w:rsidRPr="00B94452" w:rsidRDefault="0031703E" w:rsidP="00B76BFD">
                      <w:pPr>
                        <w:jc w:val="center"/>
                        <w:rPr>
                          <w:b/>
                          <w:color w:val="FF0000"/>
                        </w:rPr>
                      </w:pPr>
                      <w:r w:rsidRPr="00B94452">
                        <w:rPr>
                          <w:b/>
                          <w:color w:val="FF0000"/>
                        </w:rPr>
                        <w:t>FOR</w:t>
                      </w:r>
                    </w:p>
                    <w:p w:rsidR="00B76BFD" w:rsidRPr="00B94452" w:rsidRDefault="00B76BFD" w:rsidP="00B76BFD">
                      <w:pPr>
                        <w:jc w:val="center"/>
                        <w:rPr>
                          <w:b/>
                          <w:color w:val="FF0000"/>
                        </w:rPr>
                      </w:pPr>
                      <w:r w:rsidRPr="00B94452">
                        <w:rPr>
                          <w:b/>
                          <w:color w:val="FF0000"/>
                        </w:rPr>
                        <w:t>GOVERNANCE</w:t>
                      </w:r>
                    </w:p>
                    <w:p w:rsidR="00B76BFD" w:rsidRPr="00B94452" w:rsidRDefault="00B76BFD" w:rsidP="00B76BFD">
                      <w:pPr>
                        <w:jc w:val="center"/>
                        <w:rPr>
                          <w:b/>
                          <w:color w:val="FF0000"/>
                        </w:rPr>
                      </w:pPr>
                      <w:r w:rsidRPr="00B94452">
                        <w:rPr>
                          <w:b/>
                          <w:color w:val="FF0000"/>
                        </w:rPr>
                        <w:t>(ISO 9000 Family)</w:t>
                      </w:r>
                    </w:p>
                    <w:p w:rsidR="00B76BFD" w:rsidRPr="00B94452" w:rsidRDefault="00B76BFD" w:rsidP="00B76BFD">
                      <w:pPr>
                        <w:jc w:val="center"/>
                        <w:rPr>
                          <w:b/>
                          <w:color w:val="FF0000"/>
                        </w:rPr>
                      </w:pPr>
                      <w:r w:rsidRPr="00B94452">
                        <w:rPr>
                          <w:b/>
                          <w:color w:val="FF0000"/>
                        </w:rPr>
                        <w:t xml:space="preserve">ISO 9001: 2015 </w:t>
                      </w:r>
                    </w:p>
                    <w:p w:rsidR="0031703E" w:rsidRPr="00B94452" w:rsidRDefault="0031703E" w:rsidP="0031703E">
                      <w:pPr>
                        <w:jc w:val="center"/>
                        <w:rPr>
                          <w:b/>
                          <w:color w:val="FF0000"/>
                        </w:rPr>
                      </w:pPr>
                      <w:r w:rsidRPr="00B94452">
                        <w:rPr>
                          <w:b/>
                          <w:color w:val="FF0000"/>
                        </w:rPr>
                        <w:t>ISO 9004:2018</w:t>
                      </w:r>
                    </w:p>
                    <w:p w:rsidR="00B76BFD" w:rsidRDefault="00B76BFD" w:rsidP="00B76BFD">
                      <w:pPr>
                        <w:jc w:val="center"/>
                        <w:rPr>
                          <w:color w:val="FF0000"/>
                        </w:rPr>
                      </w:pPr>
                    </w:p>
                    <w:p w:rsidR="00B76BFD" w:rsidRDefault="00B76BFD" w:rsidP="00B76BFD">
                      <w:pPr>
                        <w:jc w:val="center"/>
                        <w:rPr>
                          <w:color w:val="FF0000"/>
                        </w:rPr>
                      </w:pPr>
                    </w:p>
                    <w:p w:rsidR="00B76BFD" w:rsidRPr="00B9103C" w:rsidRDefault="00B76BFD" w:rsidP="00B76BFD">
                      <w:pPr>
                        <w:jc w:val="center"/>
                        <w:rPr>
                          <w:color w:val="FF0000"/>
                        </w:rPr>
                      </w:pPr>
                    </w:p>
                  </w:txbxContent>
                </v:textbox>
              </v:rect>
            </w:pict>
          </mc:Fallback>
        </mc:AlternateContent>
      </w:r>
      <w:r w:rsidR="00B76BFD" w:rsidRPr="006D5673">
        <w:rPr>
          <w:rFonts w:eastAsiaTheme="minorEastAsia" w:cs="Times New Roman"/>
          <w:noProof/>
          <w:lang w:eastAsia="en-GB"/>
        </w:rPr>
        <mc:AlternateContent>
          <mc:Choice Requires="wps">
            <w:drawing>
              <wp:anchor distT="0" distB="0" distL="114300" distR="114300" simplePos="0" relativeHeight="251624448" behindDoc="0" locked="0" layoutInCell="1" allowOverlap="1" wp14:anchorId="00CCAC3A" wp14:editId="46F7CAD1">
                <wp:simplePos x="0" y="0"/>
                <wp:positionH relativeFrom="margin">
                  <wp:posOffset>706615</wp:posOffset>
                </wp:positionH>
                <wp:positionV relativeFrom="paragraph">
                  <wp:posOffset>12540</wp:posOffset>
                </wp:positionV>
                <wp:extent cx="1322070" cy="626110"/>
                <wp:effectExtent l="0" t="0" r="11430" b="21590"/>
                <wp:wrapNone/>
                <wp:docPr id="290" name="Oval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2070" cy="626110"/>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Default="00B76BFD" w:rsidP="00B76BFD">
                            <w:pPr>
                              <w:jc w:val="center"/>
                            </w:pPr>
                            <w:r>
                              <w:t>GP Consortiums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CCAC3A" id="Oval 290" o:spid="_x0000_s1042" style="position:absolute;left:0;text-align:left;margin-left:55.65pt;margin-top:1pt;width:104.1pt;height:49.3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" fillcolor="#d9d9d9" strokecolor="#41719c" strokeweight="1pt">
                <v:stroke joinstyle="miter"/>
                <v:path arrowok="t"/>
                <v:textbox>
                  <w:txbxContent>
                    <w:p w:rsidR="00B76BFD" w:rsidRDefault="00B76BFD" w:rsidP="00B76BFD">
                      <w:pPr>
                        <w:jc w:val="center"/>
                      </w:pPr>
                      <w:r>
                        <w:t>GP Consortiums</w:t>
                      </w:r>
                    </w:p>
                  </w:txbxContent>
                </v:textbox>
                <w10:wrap anchorx="margin"/>
              </v:oval>
            </w:pict>
          </mc:Fallback>
        </mc:AlternateContent>
      </w:r>
      <w:r w:rsidR="00B76BFD" w:rsidRPr="006D5673">
        <w:rPr>
          <w:rFonts w:eastAsiaTheme="minorEastAsia" w:cs="Times New Roman"/>
          <w:noProof/>
          <w:lang w:eastAsia="en-GB"/>
        </w:rPr>
        <mc:AlternateContent>
          <mc:Choice Requires="wps">
            <w:drawing>
              <wp:anchor distT="0" distB="0" distL="114300" distR="114300" simplePos="0" relativeHeight="251652096" behindDoc="0" locked="0" layoutInCell="1" allowOverlap="1" wp14:anchorId="2B2C920A" wp14:editId="67EB4DF7">
                <wp:simplePos x="0" y="0"/>
                <wp:positionH relativeFrom="margin">
                  <wp:posOffset>3274736</wp:posOffset>
                </wp:positionH>
                <wp:positionV relativeFrom="paragraph">
                  <wp:posOffset>124683</wp:posOffset>
                </wp:positionV>
                <wp:extent cx="1266093" cy="626110"/>
                <wp:effectExtent l="0" t="0" r="10795" b="21590"/>
                <wp:wrapNone/>
                <wp:docPr id="294" name="Oval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093" cy="626110"/>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Default="00B76BFD" w:rsidP="00B76BFD">
                            <w:pPr>
                              <w:jc w:val="center"/>
                            </w:pPr>
                            <w:r>
                              <w:t>Diagnostic laboratories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2C920A" id="Oval 294" o:spid="_x0000_s1043" style="position:absolute;left:0;text-align:left;margin-left:257.85pt;margin-top:9.8pt;width:99.7pt;height:49.3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" fillcolor="#d9d9d9" strokecolor="#41719c" strokeweight="1pt">
                <v:stroke joinstyle="miter"/>
                <v:path arrowok="t"/>
                <v:textbox>
                  <w:txbxContent>
                    <w:p w:rsidR="00B76BFD" w:rsidRDefault="00B76BFD" w:rsidP="00B76BFD">
                      <w:pPr>
                        <w:jc w:val="center"/>
                      </w:pPr>
                      <w:r>
                        <w:t>Diagnostic laboratories</w:t>
                      </w:r>
                    </w:p>
                  </w:txbxContent>
                </v:textbox>
                <w10:wrap anchorx="margin"/>
              </v:oval>
            </w:pict>
          </mc:Fallback>
        </mc:AlternateContent>
      </w:r>
    </w:p>
    <w:p w:rsidR="00B76BFD" w:rsidRPr="006D5673" w:rsidRDefault="00B76BFD" w:rsidP="00B76BFD">
      <w:pPr>
        <w:autoSpaceDE w:val="0"/>
        <w:autoSpaceDN w:val="0"/>
        <w:adjustRightInd w:val="0"/>
        <w:spacing w:after="0" w:line="480" w:lineRule="auto"/>
        <w:jc w:val="both"/>
        <w:rPr>
          <w:rFonts w:eastAsiaTheme="minorEastAsia" w:cs="Times New Roman"/>
          <w:lang w:eastAsia="en-GB"/>
        </w:rPr>
      </w:pPr>
    </w:p>
    <w:p w:rsidR="00B76BFD" w:rsidRPr="006D5673" w:rsidRDefault="0031703E"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713536" behindDoc="0" locked="0" layoutInCell="1" allowOverlap="1" wp14:anchorId="62753BA1" wp14:editId="467D813B">
                <wp:simplePos x="0" y="0"/>
                <wp:positionH relativeFrom="column">
                  <wp:posOffset>2216426</wp:posOffset>
                </wp:positionH>
                <wp:positionV relativeFrom="paragraph">
                  <wp:posOffset>533869</wp:posOffset>
                </wp:positionV>
                <wp:extent cx="934085" cy="566530"/>
                <wp:effectExtent l="0" t="0" r="18415" b="241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085" cy="566530"/>
                        </a:xfrm>
                        <a:prstGeom prst="rect">
                          <a:avLst/>
                        </a:prstGeom>
                        <a:solidFill>
                          <a:srgbClr val="5B9BD5"/>
                        </a:solidFill>
                        <a:ln w="12700" cap="flat" cmpd="sng" algn="ctr">
                          <a:solidFill>
                            <a:srgbClr val="FF0000"/>
                          </a:solidFill>
                          <a:prstDash val="solid"/>
                          <a:miter lim="800000"/>
                        </a:ln>
                        <a:effectLst/>
                      </wps:spPr>
                      <wps:txbx>
                        <w:txbxContent>
                          <w:p w:rsidR="0031703E" w:rsidRDefault="0031703E" w:rsidP="0031703E">
                            <w:pPr>
                              <w:jc w:val="center"/>
                              <w:rPr>
                                <w:color w:val="FF0000"/>
                              </w:rPr>
                            </w:pPr>
                            <w:r>
                              <w:rPr>
                                <w:color w:val="FF0000"/>
                              </w:rPr>
                              <w:t>ISO</w:t>
                            </w:r>
                          </w:p>
                          <w:p w:rsidR="0031703E" w:rsidRPr="00CC3F40" w:rsidRDefault="0031703E" w:rsidP="0031703E">
                            <w:pPr>
                              <w:jc w:val="center"/>
                              <w:rPr>
                                <w:color w:val="FF0000"/>
                              </w:rPr>
                            </w:pPr>
                            <w:r>
                              <w:rPr>
                                <w:color w:val="FF0000"/>
                              </w:rPr>
                              <w:t>22870: 2016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2753BA1" id="Rectangle 6" o:spid="_x0000_s1044" style="position:absolute;left:0;text-align:left;margin-left:174.5pt;margin-top:42.05pt;width:73.55pt;height:44.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" fillcolor="#5b9bd5" strokecolor="red" strokeweight="1pt">
                <v:path arrowok="t"/>
                <v:textbox>
                  <w:txbxContent>
                    <w:p w:rsidR="0031703E" w:rsidRDefault="0031703E" w:rsidP="0031703E">
                      <w:pPr>
                        <w:jc w:val="center"/>
                        <w:rPr>
                          <w:color w:val="FF0000"/>
                        </w:rPr>
                      </w:pPr>
                      <w:r>
                        <w:rPr>
                          <w:color w:val="FF0000"/>
                        </w:rPr>
                        <w:t>ISO</w:t>
                      </w:r>
                    </w:p>
                    <w:p w:rsidR="0031703E" w:rsidRPr="00CC3F40" w:rsidRDefault="0031703E" w:rsidP="0031703E">
                      <w:pPr>
                        <w:jc w:val="center"/>
                        <w:rPr>
                          <w:color w:val="FF0000"/>
                        </w:rPr>
                      </w:pPr>
                      <w:r>
                        <w:rPr>
                          <w:color w:val="FF0000"/>
                        </w:rPr>
                        <w:t>22870: 2016</w:t>
                      </w:r>
                    </w:p>
                  </w:txbxContent>
                </v:textbox>
              </v:rect>
            </w:pict>
          </mc:Fallback>
        </mc:AlternateContent>
      </w:r>
      <w:r w:rsidRPr="006D5673">
        <w:rPr>
          <w:rFonts w:eastAsiaTheme="minorEastAsia" w:cs="Times New Roman"/>
          <w:noProof/>
          <w:lang w:eastAsia="en-GB"/>
        </w:rPr>
        <mc:AlternateContent>
          <mc:Choice Requires="wps">
            <w:drawing>
              <wp:anchor distT="0" distB="0" distL="114300" distR="114300" simplePos="0" relativeHeight="251617280" behindDoc="0" locked="0" layoutInCell="1" allowOverlap="1" wp14:anchorId="49FC18C8" wp14:editId="674F90B6">
                <wp:simplePos x="0" y="0"/>
                <wp:positionH relativeFrom="column">
                  <wp:posOffset>3299791</wp:posOffset>
                </wp:positionH>
                <wp:positionV relativeFrom="paragraph">
                  <wp:posOffset>667054</wp:posOffset>
                </wp:positionV>
                <wp:extent cx="1202055" cy="1093304"/>
                <wp:effectExtent l="0" t="0" r="17145" b="12065"/>
                <wp:wrapNone/>
                <wp:docPr id="297" name="Oval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093304"/>
                        </a:xfrm>
                        <a:prstGeom prst="ellipse">
                          <a:avLst/>
                        </a:prstGeom>
                        <a:solidFill>
                          <a:sysClr val="window" lastClr="FFFFFF">
                            <a:lumMod val="85000"/>
                          </a:sysClr>
                        </a:solidFill>
                        <a:ln w="12700" cap="flat" cmpd="sng" algn="ctr">
                          <a:solidFill>
                            <a:srgbClr val="4472C4"/>
                          </a:solidFill>
                          <a:prstDash val="solid"/>
                          <a:miter lim="800000"/>
                        </a:ln>
                        <a:effectLst/>
                      </wps:spPr>
                      <wps:txbx>
                        <w:txbxContent>
                          <w:p w:rsidR="00B76BFD" w:rsidRPr="004931A4" w:rsidRDefault="00B76BFD" w:rsidP="00B76BFD">
                            <w:pPr>
                              <w:jc w:val="center"/>
                              <w:rPr>
                                <w:b/>
                              </w:rPr>
                            </w:pPr>
                            <w:r w:rsidRPr="004931A4">
                              <w:rPr>
                                <w:b/>
                              </w:rPr>
                              <w:t>Sustain success in</w:t>
                            </w:r>
                          </w:p>
                          <w:p w:rsidR="00B76BFD" w:rsidRDefault="00B76BFD" w:rsidP="00B76BFD">
                            <w:pPr>
                              <w:jc w:val="center"/>
                            </w:pPr>
                            <w:proofErr w:type="spellStart"/>
                            <w:r>
                              <w:t>Hepatology</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FC18C8" id="Oval 297" o:spid="_x0000_s1045" style="position:absolute;left:0;text-align:left;margin-left:259.85pt;margin-top:52.5pt;width:94.65pt;height:86.1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" fillcolor="#d9d9d9" strokecolor="#4472c4" strokeweight="1pt">
                <v:stroke joinstyle="miter"/>
                <v:path arrowok="t"/>
                <v:textbox>
                  <w:txbxContent>
                    <w:p w:rsidR="00B76BFD" w:rsidRPr="004931A4" w:rsidRDefault="00B76BFD" w:rsidP="00B76BFD">
                      <w:pPr>
                        <w:jc w:val="center"/>
                        <w:rPr>
                          <w:b/>
                        </w:rPr>
                      </w:pPr>
                      <w:r w:rsidRPr="004931A4">
                        <w:rPr>
                          <w:b/>
                        </w:rPr>
                        <w:t>Sustain success in</w:t>
                      </w:r>
                    </w:p>
                    <w:p w:rsidR="00B76BFD" w:rsidRDefault="00B76BFD" w:rsidP="00B76BFD">
                      <w:pPr>
                        <w:jc w:val="center"/>
                      </w:pPr>
                      <w:proofErr w:type="spellStart"/>
                      <w:r>
                        <w:t>Hepatology</w:t>
                      </w:r>
                      <w:proofErr w:type="spellEnd"/>
                    </w:p>
                  </w:txbxContent>
                </v:textbox>
              </v:oval>
            </w:pict>
          </mc:Fallback>
        </mc:AlternateContent>
      </w:r>
      <w:r w:rsidRPr="006D5673">
        <w:rPr>
          <w:rFonts w:eastAsiaTheme="minorEastAsia" w:cs="Times New Roman"/>
          <w:noProof/>
          <w:lang w:eastAsia="en-GB"/>
        </w:rPr>
        <mc:AlternateContent>
          <mc:Choice Requires="wps">
            <w:drawing>
              <wp:anchor distT="0" distB="0" distL="114300" distR="114300" simplePos="0" relativeHeight="251609088" behindDoc="0" locked="0" layoutInCell="1" allowOverlap="1" wp14:anchorId="726F9112" wp14:editId="3D1D6284">
                <wp:simplePos x="0" y="0"/>
                <wp:positionH relativeFrom="margin">
                  <wp:posOffset>944217</wp:posOffset>
                </wp:positionH>
                <wp:positionV relativeFrom="paragraph">
                  <wp:posOffset>637236</wp:posOffset>
                </wp:positionV>
                <wp:extent cx="1182370" cy="1065503"/>
                <wp:effectExtent l="0" t="0" r="17780" b="20955"/>
                <wp:wrapNone/>
                <wp:docPr id="296" name="Oval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2370" cy="1065503"/>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Pr="004931A4" w:rsidRDefault="00B76BFD" w:rsidP="00B76BFD">
                            <w:pPr>
                              <w:jc w:val="center"/>
                              <w:rPr>
                                <w:b/>
                              </w:rPr>
                            </w:pPr>
                            <w:r w:rsidRPr="004931A4">
                              <w:rPr>
                                <w:b/>
                              </w:rPr>
                              <w:t xml:space="preserve">Plan to deploy in </w:t>
                            </w:r>
                          </w:p>
                          <w:p w:rsidR="00B76BFD" w:rsidRPr="004931A4" w:rsidRDefault="00B76BFD" w:rsidP="00B76BFD">
                            <w:pPr>
                              <w:jc w:val="center"/>
                            </w:pPr>
                            <w:r w:rsidRPr="004931A4">
                              <w:t xml:space="preserve">Cardiology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726F9112" id="Oval 296" o:spid="_x0000_s1046" style="position:absolute;left:0;text-align:left;margin-left:74.35pt;margin-top:50.2pt;width:93.1pt;height:83.9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" fillcolor="#d9d9d9" strokecolor="#41719c" strokeweight="1pt">
                <v:stroke joinstyle="miter"/>
                <v:path arrowok="t"/>
                <v:textbox>
                  <w:txbxContent>
                    <w:p w:rsidR="00B76BFD" w:rsidRPr="004931A4" w:rsidRDefault="00B76BFD" w:rsidP="00B76BFD">
                      <w:pPr>
                        <w:jc w:val="center"/>
                        <w:rPr>
                          <w:b/>
                        </w:rPr>
                      </w:pPr>
                      <w:r w:rsidRPr="004931A4">
                        <w:rPr>
                          <w:b/>
                        </w:rPr>
                        <w:t xml:space="preserve">Plan to deploy in </w:t>
                      </w:r>
                    </w:p>
                    <w:p w:rsidR="00B76BFD" w:rsidRPr="004931A4" w:rsidRDefault="00B76BFD" w:rsidP="00B76BFD">
                      <w:pPr>
                        <w:jc w:val="center"/>
                      </w:pPr>
                      <w:r w:rsidRPr="004931A4">
                        <w:t xml:space="preserve">Cardiology </w:t>
                      </w:r>
                    </w:p>
                  </w:txbxContent>
                </v:textbox>
                <w10:wrap anchorx="margin"/>
              </v:oval>
            </w:pict>
          </mc:Fallback>
        </mc:AlternateContent>
      </w:r>
      <w:r w:rsidR="00B76BFD" w:rsidRPr="006D5673">
        <w:rPr>
          <w:rFonts w:eastAsiaTheme="minorEastAsia" w:cs="Times New Roman"/>
          <w:noProof/>
          <w:lang w:eastAsia="en-GB"/>
        </w:rPr>
        <mc:AlternateContent>
          <mc:Choice Requires="wps">
            <w:drawing>
              <wp:anchor distT="0" distB="0" distL="114300" distR="114300" simplePos="0" relativeHeight="251692032" behindDoc="0" locked="0" layoutInCell="1" allowOverlap="1" wp14:anchorId="2B5928E9" wp14:editId="16834D03">
                <wp:simplePos x="0" y="0"/>
                <wp:positionH relativeFrom="margin">
                  <wp:align>left</wp:align>
                </wp:positionH>
                <wp:positionV relativeFrom="paragraph">
                  <wp:posOffset>241200</wp:posOffset>
                </wp:positionV>
                <wp:extent cx="870333" cy="1613423"/>
                <wp:effectExtent l="0" t="0" r="25400" b="25400"/>
                <wp:wrapNone/>
                <wp:docPr id="298"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333" cy="1613423"/>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17011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5928E9" id="Rectangle 298" o:spid="_x0000_s1047" style="position:absolute;left:0;text-align:left;margin-left:0;margin-top:19pt;width:68.55pt;height:127.0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17011</w:t>
                      </w:r>
                    </w:p>
                  </w:txbxContent>
                </v:textbox>
                <w10:wrap anchorx="margin"/>
              </v:rect>
            </w:pict>
          </mc:Fallback>
        </mc:AlternateContent>
      </w:r>
      <w:r w:rsidR="00B76BFD" w:rsidRPr="006D5673">
        <w:rPr>
          <w:rFonts w:eastAsiaTheme="minorEastAsia" w:cs="Times New Roman"/>
          <w:lang w:eastAsia="en-GB"/>
        </w:rPr>
        <w:t xml:space="preserve">                                                                        </w:t>
      </w:r>
      <w:r w:rsidR="00B76BFD" w:rsidRPr="006D5673">
        <w:rPr>
          <w:rFonts w:eastAsiaTheme="minorEastAsia" w:cs="Times New Roman"/>
          <w:noProof/>
          <w:lang w:eastAsia="en-GB"/>
        </w:rPr>
        <mc:AlternateContent>
          <mc:Choice Requires="wps">
            <w:drawing>
              <wp:anchor distT="0" distB="0" distL="114300" distR="114300" simplePos="0" relativeHeight="251684864" behindDoc="0" locked="0" layoutInCell="1" allowOverlap="1" wp14:anchorId="462E21D0" wp14:editId="72D40B77">
                <wp:simplePos x="0" y="0"/>
                <wp:positionH relativeFrom="column">
                  <wp:posOffset>4769485</wp:posOffset>
                </wp:positionH>
                <wp:positionV relativeFrom="paragraph">
                  <wp:posOffset>314325</wp:posOffset>
                </wp:positionV>
                <wp:extent cx="934085" cy="526415"/>
                <wp:effectExtent l="0" t="0" r="18415" b="26035"/>
                <wp:wrapNone/>
                <wp:docPr id="29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085" cy="526415"/>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31010: 2009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62E21D0" id="Rectangle 299" o:spid="_x0000_s1048" style="position:absolute;left:0;text-align:left;margin-left:375.55pt;margin-top:24.75pt;width:73.55pt;height:4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31010: 2009</w:t>
                      </w:r>
                    </w:p>
                  </w:txbxContent>
                </v:textbox>
              </v:rect>
            </w:pict>
          </mc:Fallback>
        </mc:AlternateContent>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t xml:space="preserve">                                </w:t>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Pr>
          <w:rFonts w:eastAsiaTheme="minorEastAsia" w:cs="Times New Roman"/>
          <w:lang w:eastAsia="en-GB"/>
        </w:rPr>
        <w:t xml:space="preserve">                                            </w:t>
      </w:r>
      <w:r w:rsidR="00B76BFD" w:rsidRPr="006D5673">
        <w:rPr>
          <w:rFonts w:eastAsiaTheme="minorEastAsia" w:cs="Times New Roman"/>
          <w:lang w:eastAsia="en-GB"/>
        </w:rPr>
        <w:t xml:space="preserve"> NHS</w:t>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p>
    <w:p w:rsidR="00B76BFD" w:rsidRPr="006D5673" w:rsidRDefault="00B76BFD" w:rsidP="00B76BFD">
      <w:pPr>
        <w:tabs>
          <w:tab w:val="right" w:pos="9026"/>
        </w:tabs>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lang w:eastAsia="en-GB"/>
        </w:rPr>
        <w:t xml:space="preserve">                                                                    </w:t>
      </w:r>
    </w:p>
    <w:p w:rsidR="00B76BFD" w:rsidRPr="006D5673" w:rsidRDefault="00B76BFD" w:rsidP="00B76BFD">
      <w:pPr>
        <w:tabs>
          <w:tab w:val="right" w:pos="9026"/>
        </w:tabs>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85888" behindDoc="0" locked="0" layoutInCell="1" allowOverlap="1" wp14:anchorId="1B82AB1F" wp14:editId="7EEB8200">
                <wp:simplePos x="0" y="0"/>
                <wp:positionH relativeFrom="column">
                  <wp:posOffset>4800600</wp:posOffset>
                </wp:positionH>
                <wp:positionV relativeFrom="paragraph">
                  <wp:posOffset>280173</wp:posOffset>
                </wp:positionV>
                <wp:extent cx="934085" cy="549413"/>
                <wp:effectExtent l="0" t="0" r="18415" b="22225"/>
                <wp:wrapNone/>
                <wp:docPr id="300"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085" cy="549413"/>
                        </a:xfrm>
                        <a:prstGeom prst="rect">
                          <a:avLst/>
                        </a:prstGeom>
                        <a:solidFill>
                          <a:srgbClr val="5B9BD5"/>
                        </a:solidFill>
                        <a:ln w="12700" cap="flat" cmpd="sng" algn="ctr">
                          <a:solidFill>
                            <a:srgbClr val="FF0000"/>
                          </a:solidFill>
                          <a:prstDash val="solid"/>
                          <a:miter lim="800000"/>
                        </a:ln>
                        <a:effectLst/>
                      </wps:spPr>
                      <wps:txb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14791: 2012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B82AB1F" id="Rectangle 300" o:spid="_x0000_s1049" style="position:absolute;left:0;text-align:left;margin-left:378pt;margin-top:22.05pt;width:73.55pt;height:4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" fillcolor="#5b9bd5" strokecolor="red" strokeweight="1pt">
                <v:path arrowok="t"/>
                <v:textbox>
                  <w:txbxContent>
                    <w:p w:rsidR="00B76BFD" w:rsidRDefault="00B76BFD" w:rsidP="00B76BFD">
                      <w:pPr>
                        <w:jc w:val="center"/>
                        <w:rPr>
                          <w:color w:val="FF0000"/>
                        </w:rPr>
                      </w:pPr>
                      <w:r>
                        <w:rPr>
                          <w:color w:val="FF0000"/>
                        </w:rPr>
                        <w:t>ISO</w:t>
                      </w:r>
                    </w:p>
                    <w:p w:rsidR="00B76BFD" w:rsidRPr="00CC3F40" w:rsidRDefault="00B76BFD" w:rsidP="00B76BFD">
                      <w:pPr>
                        <w:jc w:val="center"/>
                        <w:rPr>
                          <w:color w:val="FF0000"/>
                        </w:rPr>
                      </w:pPr>
                      <w:r>
                        <w:rPr>
                          <w:color w:val="FF0000"/>
                        </w:rPr>
                        <w:t>14791: 2012</w:t>
                      </w:r>
                    </w:p>
                  </w:txbxContent>
                </v:textbox>
              </v:rect>
            </w:pict>
          </mc:Fallback>
        </mc:AlternateContent>
      </w:r>
      <w:r w:rsidRPr="006D5673">
        <w:rPr>
          <w:rFonts w:eastAsiaTheme="minorEastAsia" w:cs="Times New Roman"/>
          <w:lang w:eastAsia="en-GB"/>
        </w:rPr>
        <w:t xml:space="preserve">                                                             </w:t>
      </w:r>
      <w:r>
        <w:rPr>
          <w:rFonts w:eastAsiaTheme="minorEastAsia" w:cs="Times New Roman"/>
          <w:lang w:eastAsia="en-GB"/>
        </w:rPr>
        <w:t xml:space="preserve">                                                                                     </w:t>
      </w:r>
      <w:r w:rsidRPr="006D5673">
        <w:rPr>
          <w:rFonts w:eastAsiaTheme="minorEastAsia" w:cs="Times New Roman"/>
          <w:lang w:eastAsia="en-GB"/>
        </w:rPr>
        <w:t xml:space="preserve">   </w:t>
      </w:r>
      <w:r>
        <w:rPr>
          <w:rFonts w:eastAsiaTheme="minorEastAsia" w:cs="Times New Roman"/>
          <w:lang w:eastAsia="en-GB"/>
        </w:rPr>
        <w:t xml:space="preserve">             </w:t>
      </w:r>
      <w:r w:rsidRPr="006D5673">
        <w:rPr>
          <w:rFonts w:eastAsiaTheme="minorEastAsia" w:cs="Times New Roman"/>
          <w:lang w:eastAsia="en-GB"/>
        </w:rPr>
        <w:t>RISK MANAGEMENT</w:t>
      </w:r>
    </w:p>
    <w:p w:rsidR="00B76BFD" w:rsidRPr="006D5673" w:rsidRDefault="00B76BFD" w:rsidP="00B76BFD">
      <w:pPr>
        <w:autoSpaceDE w:val="0"/>
        <w:autoSpaceDN w:val="0"/>
        <w:adjustRightInd w:val="0"/>
        <w:spacing w:after="0" w:line="480" w:lineRule="auto"/>
        <w:jc w:val="both"/>
        <w:rPr>
          <w:rFonts w:eastAsiaTheme="minorEastAsia" w:cs="Times New Roman"/>
          <w:lang w:eastAsia="en-GB"/>
        </w:rPr>
      </w:pPr>
    </w:p>
    <w:p w:rsidR="00B76BFD" w:rsidRPr="006D5673" w:rsidRDefault="00B94452" w:rsidP="00B76BFD">
      <w:pPr>
        <w:autoSpaceDE w:val="0"/>
        <w:autoSpaceDN w:val="0"/>
        <w:adjustRightInd w:val="0"/>
        <w:spacing w:after="0" w:line="480" w:lineRule="auto"/>
        <w:jc w:val="both"/>
        <w:rPr>
          <w:rFonts w:eastAsiaTheme="minorEastAsia" w:cs="Times New Roman"/>
          <w:lang w:eastAsia="en-GB"/>
        </w:rPr>
      </w:pPr>
      <w:r w:rsidRPr="006D5673">
        <w:rPr>
          <w:rFonts w:eastAsiaTheme="minorEastAsia" w:cs="Times New Roman"/>
          <w:noProof/>
          <w:lang w:eastAsia="en-GB"/>
        </w:rPr>
        <mc:AlternateContent>
          <mc:Choice Requires="wps">
            <w:drawing>
              <wp:anchor distT="0" distB="0" distL="114300" distR="114300" simplePos="0" relativeHeight="251603968" behindDoc="0" locked="0" layoutInCell="1" allowOverlap="1" wp14:anchorId="566D3931" wp14:editId="373802AA">
                <wp:simplePos x="0" y="0"/>
                <wp:positionH relativeFrom="column">
                  <wp:posOffset>954157</wp:posOffset>
                </wp:positionH>
                <wp:positionV relativeFrom="paragraph">
                  <wp:posOffset>171588</wp:posOffset>
                </wp:positionV>
                <wp:extent cx="1182370" cy="1103188"/>
                <wp:effectExtent l="0" t="0" r="17780" b="20955"/>
                <wp:wrapNone/>
                <wp:docPr id="302" name="Oval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2370" cy="1103188"/>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Pr="004931A4" w:rsidRDefault="00B76BFD" w:rsidP="00B76BFD">
                            <w:pPr>
                              <w:jc w:val="center"/>
                              <w:rPr>
                                <w:b/>
                              </w:rPr>
                            </w:pPr>
                            <w:r w:rsidRPr="004931A4">
                              <w:rPr>
                                <w:b/>
                              </w:rPr>
                              <w:t xml:space="preserve">Support in Control of </w:t>
                            </w:r>
                          </w:p>
                          <w:p w:rsidR="00B76BFD" w:rsidRDefault="00B76BFD" w:rsidP="00B76BFD">
                            <w:pPr>
                              <w:jc w:val="center"/>
                            </w:pPr>
                            <w:r>
                              <w:t>Obstetrics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566D3931" id="Oval 302" o:spid="_x0000_s1050" style="position:absolute;left:0;text-align:left;margin-left:75.15pt;margin-top:13.5pt;width:93.1pt;height:86.8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" fillcolor="#d9d9d9" strokecolor="#41719c" strokeweight="1pt">
                <v:stroke joinstyle="miter"/>
                <v:path arrowok="t"/>
                <v:textbox>
                  <w:txbxContent>
                    <w:p w:rsidR="00B76BFD" w:rsidRPr="004931A4" w:rsidRDefault="00B76BFD" w:rsidP="00B76BFD">
                      <w:pPr>
                        <w:jc w:val="center"/>
                        <w:rPr>
                          <w:b/>
                        </w:rPr>
                      </w:pPr>
                      <w:r w:rsidRPr="004931A4">
                        <w:rPr>
                          <w:b/>
                        </w:rPr>
                        <w:t xml:space="preserve">Support in Control of </w:t>
                      </w:r>
                    </w:p>
                    <w:p w:rsidR="00B76BFD" w:rsidRDefault="00B76BFD" w:rsidP="00B76BFD">
                      <w:pPr>
                        <w:jc w:val="center"/>
                      </w:pPr>
                      <w:r>
                        <w:t>Obstetrics</w:t>
                      </w:r>
                    </w:p>
                  </w:txbxContent>
                </v:textbox>
              </v:oval>
            </w:pict>
          </mc:Fallback>
        </mc:AlternateContent>
      </w:r>
      <w:r w:rsidRPr="006D5673">
        <w:rPr>
          <w:rFonts w:eastAsiaTheme="minorEastAsia" w:cs="Times New Roman"/>
          <w:noProof/>
          <w:lang w:eastAsia="en-GB"/>
        </w:rPr>
        <mc:AlternateContent>
          <mc:Choice Requires="wps">
            <w:drawing>
              <wp:anchor distT="0" distB="0" distL="114300" distR="114300" simplePos="0" relativeHeight="251612160" behindDoc="0" locked="0" layoutInCell="1" allowOverlap="1" wp14:anchorId="0E3E8DCD" wp14:editId="10D2AA7F">
                <wp:simplePos x="0" y="0"/>
                <wp:positionH relativeFrom="column">
                  <wp:posOffset>3260035</wp:posOffset>
                </wp:positionH>
                <wp:positionV relativeFrom="paragraph">
                  <wp:posOffset>191466</wp:posOffset>
                </wp:positionV>
                <wp:extent cx="1256030" cy="1083366"/>
                <wp:effectExtent l="0" t="0" r="20320" b="21590"/>
                <wp:wrapNone/>
                <wp:docPr id="301" name="Oval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6030" cy="1083366"/>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Pr="004931A4" w:rsidRDefault="00B76BFD" w:rsidP="00B76BFD">
                            <w:pPr>
                              <w:jc w:val="center"/>
                              <w:rPr>
                                <w:b/>
                              </w:rPr>
                            </w:pPr>
                            <w:r w:rsidRPr="004931A4">
                              <w:rPr>
                                <w:b/>
                              </w:rPr>
                              <w:t>Improve</w:t>
                            </w:r>
                          </w:p>
                          <w:p w:rsidR="00B76BFD" w:rsidRDefault="00B76BFD" w:rsidP="00B76BFD">
                            <w:pPr>
                              <w:jc w:val="center"/>
                            </w:pPr>
                            <w:r>
                              <w:t>Trauma &amp; orthopaedic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3E8DCD" id="Oval 301" o:spid="_x0000_s1051" style="position:absolute;left:0;text-align:left;margin-left:256.7pt;margin-top:15.1pt;width:98.9pt;height:85.3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" fillcolor="#d9d9d9" strokecolor="#41719c" strokeweight="1pt">
                <v:stroke joinstyle="miter"/>
                <v:path arrowok="t"/>
                <v:textbox>
                  <w:txbxContent>
                    <w:p w:rsidR="00B76BFD" w:rsidRPr="004931A4" w:rsidRDefault="00B76BFD" w:rsidP="00B76BFD">
                      <w:pPr>
                        <w:jc w:val="center"/>
                        <w:rPr>
                          <w:b/>
                        </w:rPr>
                      </w:pPr>
                      <w:r w:rsidRPr="004931A4">
                        <w:rPr>
                          <w:b/>
                        </w:rPr>
                        <w:t>Improve</w:t>
                      </w:r>
                    </w:p>
                    <w:p w:rsidR="00B76BFD" w:rsidRDefault="00B76BFD" w:rsidP="00B76BFD">
                      <w:pPr>
                        <w:jc w:val="center"/>
                      </w:pPr>
                      <w:r>
                        <w:t>Trauma &amp; orthopaedic</w:t>
                      </w:r>
                    </w:p>
                  </w:txbxContent>
                </v:textbox>
              </v:oval>
            </w:pict>
          </mc:Fallback>
        </mc:AlternateContent>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r>
      <w:r w:rsidR="00B76BFD" w:rsidRPr="006D5673">
        <w:rPr>
          <w:rFonts w:eastAsiaTheme="minorEastAsia" w:cs="Times New Roman"/>
          <w:lang w:eastAsia="en-GB"/>
        </w:rPr>
        <w:tab/>
        <w:t xml:space="preserve">   </w:t>
      </w:r>
      <w:r w:rsidR="00B76BFD">
        <w:rPr>
          <w:rFonts w:eastAsiaTheme="minorEastAsia" w:cs="Times New Roman"/>
          <w:lang w:eastAsia="en-GB"/>
        </w:rPr>
        <w:t xml:space="preserve">     </w:t>
      </w:r>
      <w:r w:rsidR="00B76BFD" w:rsidRPr="006D5673">
        <w:rPr>
          <w:rFonts w:eastAsiaTheme="minorEastAsia" w:cs="Times New Roman"/>
          <w:lang w:eastAsia="en-GB"/>
        </w:rPr>
        <w:t xml:space="preserve">  IVD VENDOR</w:t>
      </w:r>
    </w:p>
    <w:p w:rsidR="00B76BFD" w:rsidRDefault="00B76BFD" w:rsidP="00B76BFD">
      <w:pPr>
        <w:autoSpaceDE w:val="0"/>
        <w:autoSpaceDN w:val="0"/>
        <w:adjustRightInd w:val="0"/>
        <w:spacing w:after="0" w:line="480" w:lineRule="auto"/>
        <w:jc w:val="both"/>
        <w:rPr>
          <w:rFonts w:eastAsiaTheme="minorEastAsia" w:cs="Times New Roman"/>
          <w:lang w:eastAsia="en-GB"/>
        </w:rPr>
      </w:pPr>
    </w:p>
    <w:p w:rsidR="00B76BFD" w:rsidRPr="006D5673" w:rsidRDefault="00B76BFD" w:rsidP="00B76BFD">
      <w:pPr>
        <w:autoSpaceDE w:val="0"/>
        <w:autoSpaceDN w:val="0"/>
        <w:adjustRightInd w:val="0"/>
        <w:spacing w:after="0" w:line="480" w:lineRule="auto"/>
        <w:jc w:val="both"/>
        <w:rPr>
          <w:rFonts w:eastAsiaTheme="minorEastAsia" w:cs="Times New Roman"/>
          <w:lang w:eastAsia="en-GB"/>
        </w:rPr>
      </w:pPr>
    </w:p>
    <w:p w:rsidR="00B76BFD" w:rsidRPr="006D5673" w:rsidRDefault="00B76BFD" w:rsidP="00B76BFD">
      <w:pPr>
        <w:autoSpaceDE w:val="0"/>
        <w:autoSpaceDN w:val="0"/>
        <w:adjustRightInd w:val="0"/>
        <w:spacing w:after="0" w:line="480" w:lineRule="auto"/>
        <w:jc w:val="both"/>
        <w:rPr>
          <w:rFonts w:eastAsiaTheme="minorEastAsia" w:cs="Times New Roman"/>
          <w:lang w:eastAsia="en-GB"/>
        </w:rPr>
      </w:pPr>
    </w:p>
    <w:p w:rsidR="00B76BFD" w:rsidRDefault="00B76BFD" w:rsidP="00B76BFD">
      <w:pPr>
        <w:autoSpaceDE w:val="0"/>
        <w:autoSpaceDN w:val="0"/>
        <w:adjustRightInd w:val="0"/>
        <w:spacing w:after="0" w:line="480" w:lineRule="auto"/>
        <w:jc w:val="both"/>
        <w:rPr>
          <w:rFonts w:eastAsiaTheme="minorEastAsia" w:cs="Times New Roman"/>
          <w:b/>
          <w:lang w:eastAsia="en-GB"/>
        </w:rPr>
      </w:pPr>
      <w:r w:rsidRPr="006D5673">
        <w:rPr>
          <w:rFonts w:eastAsiaTheme="minorEastAsia" w:cs="Times New Roman"/>
          <w:noProof/>
          <w:lang w:eastAsia="en-GB"/>
        </w:rPr>
        <mc:AlternateContent>
          <mc:Choice Requires="wps">
            <w:drawing>
              <wp:anchor distT="0" distB="0" distL="114300" distR="114300" simplePos="0" relativeHeight="251618304" behindDoc="0" locked="0" layoutInCell="1" allowOverlap="1" wp14:anchorId="6AC4B95C" wp14:editId="1807F63C">
                <wp:simplePos x="0" y="0"/>
                <wp:positionH relativeFrom="column">
                  <wp:posOffset>349885</wp:posOffset>
                </wp:positionH>
                <wp:positionV relativeFrom="paragraph">
                  <wp:posOffset>8255</wp:posOffset>
                </wp:positionV>
                <wp:extent cx="2081530" cy="641958"/>
                <wp:effectExtent l="0" t="0" r="13970" b="25400"/>
                <wp:wrapNone/>
                <wp:docPr id="303" name="Oval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1530" cy="641958"/>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Default="00B76BFD" w:rsidP="00B76BFD">
                            <w:pPr>
                              <w:jc w:val="center"/>
                            </w:pPr>
                            <w:r w:rsidRPr="004931A4">
                              <w:rPr>
                                <w:b/>
                              </w:rPr>
                              <w:t>Operate</w:t>
                            </w:r>
                            <w:r>
                              <w:rPr>
                                <w:b/>
                                <w:color w:val="FF0000"/>
                              </w:rPr>
                              <w:t xml:space="preserve"> </w:t>
                            </w:r>
                            <w:r w:rsidRPr="00464E5D">
                              <w:t>Haem</w:t>
                            </w:r>
                            <w:r>
                              <w:t>atology</w:t>
                            </w:r>
                            <w:r w:rsidRPr="001050CB">
                              <w:t xml:space="preserve"> Clinics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C4B95C" id="Oval 303" o:spid="_x0000_s1052" style="position:absolute;left:0;text-align:left;margin-left:27.55pt;margin-top:.65pt;width:163.9pt;height:50.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" fillcolor="#d9d9d9" strokecolor="#41719c" strokeweight="1pt">
                <v:stroke joinstyle="miter"/>
                <v:path arrowok="t"/>
                <v:textbox>
                  <w:txbxContent>
                    <w:p w:rsidR="00B76BFD" w:rsidRDefault="00B76BFD" w:rsidP="00B76BFD">
                      <w:pPr>
                        <w:jc w:val="center"/>
                      </w:pPr>
                      <w:r w:rsidRPr="004931A4">
                        <w:rPr>
                          <w:b/>
                        </w:rPr>
                        <w:t>Operate</w:t>
                      </w:r>
                      <w:r>
                        <w:rPr>
                          <w:b/>
                          <w:color w:val="FF0000"/>
                        </w:rPr>
                        <w:t xml:space="preserve"> </w:t>
                      </w:r>
                      <w:r w:rsidRPr="00464E5D">
                        <w:t>Haem</w:t>
                      </w:r>
                      <w:r>
                        <w:t>atology</w:t>
                      </w:r>
                      <w:r w:rsidRPr="001050CB">
                        <w:t xml:space="preserve"> Clinics</w:t>
                      </w:r>
                    </w:p>
                  </w:txbxContent>
                </v:textbox>
              </v:oval>
            </w:pict>
          </mc:Fallback>
        </mc:AlternateContent>
      </w:r>
      <w:r w:rsidRPr="006D5673">
        <w:rPr>
          <w:rFonts w:eastAsiaTheme="minorEastAsia" w:cs="Times New Roman"/>
          <w:noProof/>
          <w:lang w:eastAsia="en-GB"/>
        </w:rPr>
        <mc:AlternateContent>
          <mc:Choice Requires="wps">
            <w:drawing>
              <wp:anchor distT="0" distB="0" distL="114300" distR="114300" simplePos="0" relativeHeight="251686912" behindDoc="0" locked="0" layoutInCell="1" allowOverlap="1" wp14:anchorId="047E205C" wp14:editId="75AC249D">
                <wp:simplePos x="0" y="0"/>
                <wp:positionH relativeFrom="column">
                  <wp:posOffset>3069590</wp:posOffset>
                </wp:positionH>
                <wp:positionV relativeFrom="paragraph">
                  <wp:posOffset>8890</wp:posOffset>
                </wp:positionV>
                <wp:extent cx="2081530" cy="612842"/>
                <wp:effectExtent l="0" t="0" r="13970" b="15875"/>
                <wp:wrapNone/>
                <wp:docPr id="304" name="Oval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1530" cy="612842"/>
                        </a:xfrm>
                        <a:prstGeom prst="ellipse">
                          <a:avLst/>
                        </a:prstGeom>
                        <a:solidFill>
                          <a:sysClr val="window" lastClr="FFFFFF">
                            <a:lumMod val="85000"/>
                          </a:sysClr>
                        </a:solidFill>
                        <a:ln w="12700" cap="flat" cmpd="sng" algn="ctr">
                          <a:solidFill>
                            <a:srgbClr val="5B9BD5">
                              <a:shade val="50000"/>
                            </a:srgbClr>
                          </a:solidFill>
                          <a:prstDash val="solid"/>
                          <a:miter lim="800000"/>
                        </a:ln>
                        <a:effectLst/>
                      </wps:spPr>
                      <wps:txbx>
                        <w:txbxContent>
                          <w:p w:rsidR="00B76BFD" w:rsidRDefault="00B76BFD" w:rsidP="00B76BFD">
                            <w:pPr>
                              <w:jc w:val="center"/>
                            </w:pPr>
                            <w:r w:rsidRPr="004931A4">
                              <w:rPr>
                                <w:b/>
                              </w:rPr>
                              <w:t>Operate</w:t>
                            </w:r>
                            <w:r>
                              <w:rPr>
                                <w:b/>
                                <w:color w:val="FF0000"/>
                              </w:rPr>
                              <w:t xml:space="preserve"> </w:t>
                            </w:r>
                            <w:r w:rsidRPr="00464E5D">
                              <w:t>Haem</w:t>
                            </w:r>
                            <w:r>
                              <w:t>ostasis</w:t>
                            </w:r>
                            <w:r w:rsidRPr="001050CB">
                              <w:t xml:space="preserve"> Clinics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7E205C" id="Oval 304" o:spid="_x0000_s1053" style="position:absolute;left:0;text-align:left;margin-left:241.7pt;margin-top:.7pt;width:163.9pt;height:4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" fillcolor="#d9d9d9" strokecolor="#41719c" strokeweight="1pt">
                <v:stroke joinstyle="miter"/>
                <v:path arrowok="t"/>
                <v:textbox>
                  <w:txbxContent>
                    <w:p w:rsidR="00B76BFD" w:rsidRDefault="00B76BFD" w:rsidP="00B76BFD">
                      <w:pPr>
                        <w:jc w:val="center"/>
                      </w:pPr>
                      <w:r w:rsidRPr="004931A4">
                        <w:rPr>
                          <w:b/>
                        </w:rPr>
                        <w:t>Operate</w:t>
                      </w:r>
                      <w:r>
                        <w:rPr>
                          <w:b/>
                          <w:color w:val="FF0000"/>
                        </w:rPr>
                        <w:t xml:space="preserve"> </w:t>
                      </w:r>
                      <w:r w:rsidRPr="00464E5D">
                        <w:t>Haem</w:t>
                      </w:r>
                      <w:r>
                        <w:t>ostasis</w:t>
                      </w:r>
                      <w:r w:rsidRPr="001050CB">
                        <w:t xml:space="preserve"> Clinics</w:t>
                      </w:r>
                    </w:p>
                  </w:txbxContent>
                </v:textbox>
              </v:oval>
            </w:pict>
          </mc:Fallback>
        </mc:AlternateContent>
      </w:r>
    </w:p>
    <w:p w:rsidR="00B76BFD" w:rsidRDefault="00B76BFD" w:rsidP="00B76BFD">
      <w:pPr>
        <w:autoSpaceDE w:val="0"/>
        <w:autoSpaceDN w:val="0"/>
        <w:adjustRightInd w:val="0"/>
        <w:spacing w:after="0" w:line="480" w:lineRule="auto"/>
        <w:jc w:val="both"/>
        <w:rPr>
          <w:rFonts w:eastAsiaTheme="minorEastAsia" w:cs="Times New Roman"/>
          <w:b/>
          <w:lang w:eastAsia="en-GB"/>
        </w:rPr>
      </w:pPr>
    </w:p>
    <w:p w:rsidR="00B76BFD" w:rsidRDefault="00B76BFD" w:rsidP="00B76BFD">
      <w:pPr>
        <w:autoSpaceDE w:val="0"/>
        <w:autoSpaceDN w:val="0"/>
        <w:adjustRightInd w:val="0"/>
        <w:spacing w:after="0" w:line="480" w:lineRule="auto"/>
        <w:jc w:val="both"/>
        <w:rPr>
          <w:rFonts w:eastAsiaTheme="minorEastAsia" w:cs="Times New Roman"/>
          <w:b/>
          <w:lang w:eastAsia="en-GB"/>
        </w:rPr>
      </w:pPr>
      <w:r>
        <w:rPr>
          <w:rFonts w:eastAsiaTheme="minorEastAsia" w:cs="Times New Roman"/>
          <w:b/>
          <w:noProof/>
          <w:lang w:eastAsia="en-GB"/>
        </w:rPr>
        <mc:AlternateContent>
          <mc:Choice Requires="wps">
            <w:drawing>
              <wp:anchor distT="0" distB="0" distL="114300" distR="114300" simplePos="0" relativeHeight="251693056" behindDoc="0" locked="0" layoutInCell="1" allowOverlap="1" wp14:anchorId="680587E7" wp14:editId="373BA646">
                <wp:simplePos x="0" y="0"/>
                <wp:positionH relativeFrom="column">
                  <wp:posOffset>79022</wp:posOffset>
                </wp:positionH>
                <wp:positionV relativeFrom="paragraph">
                  <wp:posOffset>85302</wp:posOffset>
                </wp:positionV>
                <wp:extent cx="5791200" cy="383822"/>
                <wp:effectExtent l="0" t="0" r="19050" b="16510"/>
                <wp:wrapNone/>
                <wp:docPr id="305" name="Rectangle 305"/>
                <wp:cNvGraphicFramePr/>
                <a:graphic xmlns:a="http://schemas.openxmlformats.org/drawingml/2006/main">
                  <a:graphicData uri="http://schemas.microsoft.com/office/word/2010/wordprocessingShape">
                    <wps:wsp>
                      <wps:cNvSpPr/>
                      <wps:spPr>
                        <a:xfrm>
                          <a:off x="0" y="0"/>
                          <a:ext cx="5791200" cy="383822"/>
                        </a:xfrm>
                        <a:prstGeom prst="rect">
                          <a:avLst/>
                        </a:prstGeom>
                        <a:solidFill>
                          <a:srgbClr val="5B9BD5"/>
                        </a:solidFill>
                        <a:ln w="12700" cap="flat" cmpd="sng" algn="ctr">
                          <a:solidFill>
                            <a:srgbClr val="5B9BD5">
                              <a:shade val="50000"/>
                            </a:srgbClr>
                          </a:solidFill>
                          <a:prstDash val="solid"/>
                          <a:miter lim="800000"/>
                        </a:ln>
                        <a:effectLst/>
                      </wps:spPr>
                      <wps:txbx>
                        <w:txbxContent>
                          <w:p w:rsidR="00B76BFD" w:rsidRPr="00B51C58" w:rsidRDefault="00B76BFD" w:rsidP="00B76BFD">
                            <w:pPr>
                              <w:jc w:val="center"/>
                              <w:rPr>
                                <w:color w:val="FF0000"/>
                              </w:rPr>
                            </w:pPr>
                            <w:r w:rsidRPr="00B51C58">
                              <w:rPr>
                                <w:color w:val="FF0000"/>
                              </w:rPr>
                              <w:t>ISO 90011: 2011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0587E7" id="Rectangle 305" o:spid="_x0000_s1054" style="position:absolute;left:0;text-align:left;margin-left:6.2pt;margin-top:6.7pt;width:456pt;height:30.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" fillcolor="#5b9bd5" strokecolor="#41719c" strokeweight="1pt">
                <v:textbox>
                  <w:txbxContent>
                    <w:p w:rsidR="00B76BFD" w:rsidRPr="00B51C58" w:rsidRDefault="00B76BFD" w:rsidP="00B76BFD">
                      <w:pPr>
                        <w:jc w:val="center"/>
                        <w:rPr>
                          <w:color w:val="FF0000"/>
                        </w:rPr>
                      </w:pPr>
                      <w:r w:rsidRPr="00B51C58">
                        <w:rPr>
                          <w:color w:val="FF0000"/>
                        </w:rPr>
                        <w:t>ISO 90011: 2011</w:t>
                      </w:r>
                    </w:p>
                  </w:txbxContent>
                </v:textbox>
              </v:rect>
            </w:pict>
          </mc:Fallback>
        </mc:AlternateContent>
      </w:r>
    </w:p>
    <w:p w:rsidR="00B76BFD" w:rsidRDefault="00B76BFD" w:rsidP="00B76BFD">
      <w:pPr>
        <w:autoSpaceDE w:val="0"/>
        <w:autoSpaceDN w:val="0"/>
        <w:adjustRightInd w:val="0"/>
        <w:spacing w:after="0" w:line="480" w:lineRule="auto"/>
        <w:jc w:val="both"/>
        <w:rPr>
          <w:rFonts w:eastAsiaTheme="minorEastAsia" w:cs="Times New Roman"/>
          <w:b/>
          <w:lang w:eastAsia="en-GB"/>
        </w:rPr>
      </w:pPr>
    </w:p>
    <w:p w:rsidR="00B3082B" w:rsidRDefault="00B3082B" w:rsidP="00B76BFD">
      <w:pPr>
        <w:pStyle w:val="HTMLPreformatted"/>
        <w:jc w:val="both"/>
        <w:rPr>
          <w:rFonts w:ascii="Times New Roman" w:hAnsi="Times New Roman" w:cs="Times New Roman"/>
          <w:iCs/>
          <w:sz w:val="24"/>
        </w:rPr>
      </w:pPr>
    </w:p>
    <w:p w:rsidR="00B3082B" w:rsidRDefault="00BB4B63" w:rsidP="00B76BFD">
      <w:pPr>
        <w:pStyle w:val="HTMLPreformatted"/>
        <w:jc w:val="both"/>
        <w:rPr>
          <w:rFonts w:ascii="Times New Roman" w:hAnsi="Times New Roman" w:cs="Times New Roman"/>
          <w:iCs/>
          <w:sz w:val="24"/>
        </w:rPr>
      </w:pPr>
      <w:r w:rsidRPr="00BB4B63">
        <w:rPr>
          <w:rFonts w:ascii="Times New Roman" w:hAnsi="Times New Roman" w:cs="Times New Roman"/>
          <w:iCs/>
          <w:noProof/>
          <w:sz w:val="24"/>
          <w:lang w:eastAsia="en-GB"/>
        </w:rPr>
        <w:lastRenderedPageBreak/>
        <w:drawing>
          <wp:inline distT="0" distB="0" distL="0" distR="0">
            <wp:extent cx="1915160" cy="156406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1652" cy="1577531"/>
                    </a:xfrm>
                    <a:prstGeom prst="rect">
                      <a:avLst/>
                    </a:prstGeom>
                    <a:noFill/>
                    <a:ln>
                      <a:noFill/>
                    </a:ln>
                  </pic:spPr>
                </pic:pic>
              </a:graphicData>
            </a:graphic>
          </wp:inline>
        </w:drawing>
      </w:r>
    </w:p>
    <w:p w:rsidR="00B3082B" w:rsidRDefault="00B3082B" w:rsidP="00B76BFD">
      <w:pPr>
        <w:pStyle w:val="HTMLPreformatted"/>
        <w:jc w:val="both"/>
        <w:rPr>
          <w:rFonts w:ascii="Times New Roman" w:hAnsi="Times New Roman" w:cs="Times New Roman"/>
          <w:iCs/>
          <w:sz w:val="24"/>
        </w:rPr>
      </w:pPr>
    </w:p>
    <w:p w:rsidR="00B3082B" w:rsidRPr="00DF04E3" w:rsidRDefault="00B76BFD" w:rsidP="00B76BFD">
      <w:pPr>
        <w:pStyle w:val="HTMLPreformatted"/>
        <w:jc w:val="both"/>
        <w:rPr>
          <w:rFonts w:ascii="Times New Roman" w:hAnsi="Times New Roman" w:cs="Times New Roman"/>
          <w:iCs/>
          <w:sz w:val="24"/>
        </w:rPr>
      </w:pPr>
      <w:r>
        <w:rPr>
          <w:rFonts w:ascii="Times New Roman" w:hAnsi="Times New Roman" w:cs="Times New Roman"/>
          <w:iCs/>
          <w:sz w:val="24"/>
        </w:rPr>
        <w:t>James.Henry3@Nhs.net</w:t>
      </w:r>
      <w:r w:rsidR="00B3082B">
        <w:rPr>
          <w:rFonts w:ascii="Times New Roman" w:hAnsi="Times New Roman" w:cs="Times New Roman"/>
          <w:iCs/>
          <w:sz w:val="24"/>
        </w:rPr>
        <w:t xml:space="preserve"> </w:t>
      </w:r>
    </w:p>
    <w:p w:rsidR="00DF04E3" w:rsidRDefault="00DF04E3" w:rsidP="00B76BFD">
      <w:pPr>
        <w:jc w:val="both"/>
        <w:rPr>
          <w:rFonts w:ascii="Times New Roman" w:hAnsi="Times New Roman" w:cs="Times New Roman"/>
          <w:b/>
          <w:sz w:val="24"/>
          <w:szCs w:val="24"/>
        </w:rPr>
      </w:pPr>
    </w:p>
    <w:p w:rsidR="00DF04E3" w:rsidRDefault="002350BC" w:rsidP="00B76BFD">
      <w:pPr>
        <w:jc w:val="both"/>
        <w:rPr>
          <w:rFonts w:ascii="Times New Roman" w:hAnsi="Times New Roman" w:cs="Times New Roman"/>
          <w:b/>
          <w:sz w:val="24"/>
          <w:szCs w:val="24"/>
        </w:rPr>
      </w:pPr>
      <w:r>
        <w:rPr>
          <w:rFonts w:ascii="Times New Roman" w:hAnsi="Times New Roman" w:cs="Times New Roman"/>
          <w:b/>
          <w:sz w:val="24"/>
          <w:szCs w:val="24"/>
        </w:rPr>
        <w:t>Any Comments:</w:t>
      </w:r>
    </w:p>
    <w:p w:rsidR="00B76BFD" w:rsidRPr="00495C76" w:rsidRDefault="00B76BFD" w:rsidP="00B94452">
      <w:pPr>
        <w:spacing w:line="360" w:lineRule="auto"/>
        <w:jc w:val="both"/>
        <w:rPr>
          <w:rFonts w:ascii="Times New Roman" w:hAnsi="Times New Roman" w:cs="Times New Roman"/>
          <w:b/>
          <w:sz w:val="24"/>
          <w:szCs w:val="24"/>
        </w:rPr>
      </w:pPr>
      <w:r w:rsidRPr="00D5650B">
        <w:rPr>
          <w:rFonts w:asciiTheme="majorHAnsi" w:eastAsia="Times New Roman" w:hAnsiTheme="majorHAnsi" w:cs="Times New Roman"/>
          <w:bCs/>
          <w:sz w:val="24"/>
          <w:szCs w:val="24"/>
          <w:lang w:val="en" w:eastAsia="en-GB"/>
        </w:rPr>
        <w:t xml:space="preserve">This </w:t>
      </w:r>
      <w:r>
        <w:rPr>
          <w:rFonts w:asciiTheme="majorHAnsi" w:eastAsia="Times New Roman" w:hAnsiTheme="majorHAnsi" w:cs="Times New Roman"/>
          <w:bCs/>
          <w:sz w:val="24"/>
          <w:szCs w:val="24"/>
          <w:lang w:val="en" w:eastAsia="en-GB"/>
        </w:rPr>
        <w:t>a</w:t>
      </w:r>
      <w:r w:rsidRPr="00D5650B">
        <w:rPr>
          <w:rFonts w:asciiTheme="majorHAnsi" w:eastAsia="Times New Roman" w:hAnsiTheme="majorHAnsi" w:cs="Times New Roman"/>
          <w:bCs/>
          <w:sz w:val="24"/>
          <w:szCs w:val="24"/>
          <w:lang w:val="en" w:eastAsia="en-GB"/>
        </w:rPr>
        <w:t>bstract</w:t>
      </w:r>
      <w:r>
        <w:rPr>
          <w:rFonts w:asciiTheme="majorHAnsi" w:eastAsia="Times New Roman" w:hAnsiTheme="majorHAnsi" w:cs="Times New Roman"/>
          <w:bCs/>
          <w:sz w:val="24"/>
          <w:szCs w:val="24"/>
          <w:lang w:val="en" w:eastAsia="en-GB"/>
        </w:rPr>
        <w:t xml:space="preserve"> </w:t>
      </w:r>
      <w:r w:rsidRPr="00D5650B">
        <w:rPr>
          <w:rFonts w:asciiTheme="majorHAnsi" w:eastAsia="Times New Roman" w:hAnsiTheme="majorHAnsi" w:cs="Times New Roman"/>
          <w:bCs/>
          <w:sz w:val="24"/>
          <w:szCs w:val="24"/>
          <w:lang w:val="en" w:eastAsia="en-GB"/>
        </w:rPr>
        <w:t>represents 9 chapters</w:t>
      </w:r>
      <w:r>
        <w:rPr>
          <w:rFonts w:asciiTheme="majorHAnsi" w:eastAsia="Times New Roman" w:hAnsiTheme="majorHAnsi" w:cs="Times New Roman"/>
          <w:bCs/>
          <w:sz w:val="24"/>
          <w:szCs w:val="24"/>
          <w:lang w:val="en" w:eastAsia="en-GB"/>
        </w:rPr>
        <w:t xml:space="preserve"> in Blood Coagulum-OMICS to improve the predictive value of OMICS allied to the future of personalized and regeneration medicine. Mr. Henry </w:t>
      </w:r>
      <w:r w:rsidR="0031703E">
        <w:rPr>
          <w:rFonts w:asciiTheme="majorHAnsi" w:eastAsia="Times New Roman" w:hAnsiTheme="majorHAnsi" w:cs="Times New Roman"/>
          <w:bCs/>
          <w:sz w:val="24"/>
          <w:szCs w:val="24"/>
          <w:lang w:val="en" w:eastAsia="en-GB"/>
        </w:rPr>
        <w:t>is currently networking for Life Science and medical visionaries in supporting the translation of blood coag</w:t>
      </w:r>
      <w:bookmarkStart w:id="0" w:name="_GoBack"/>
      <w:bookmarkEnd w:id="0"/>
      <w:r w:rsidR="0031703E">
        <w:rPr>
          <w:rFonts w:asciiTheme="majorHAnsi" w:eastAsia="Times New Roman" w:hAnsiTheme="majorHAnsi" w:cs="Times New Roman"/>
          <w:bCs/>
          <w:sz w:val="24"/>
          <w:szCs w:val="24"/>
          <w:lang w:val="en" w:eastAsia="en-GB"/>
        </w:rPr>
        <w:t xml:space="preserve">ulum science into healthcare. </w:t>
      </w:r>
    </w:p>
    <w:sectPr w:rsidR="00B76BFD"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06C" w:rsidRDefault="001C506C" w:rsidP="00495C76">
      <w:pPr>
        <w:spacing w:after="0" w:line="240" w:lineRule="auto"/>
      </w:pPr>
      <w:r>
        <w:separator/>
      </w:r>
    </w:p>
  </w:endnote>
  <w:endnote w:type="continuationSeparator" w:id="0">
    <w:p w:rsidR="001C506C" w:rsidRDefault="001C506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06C" w:rsidRDefault="001C506C" w:rsidP="00495C76">
      <w:pPr>
        <w:spacing w:after="0" w:line="240" w:lineRule="auto"/>
      </w:pPr>
      <w:r>
        <w:separator/>
      </w:r>
    </w:p>
  </w:footnote>
  <w:footnote w:type="continuationSeparator" w:id="0">
    <w:p w:rsidR="001C506C" w:rsidRDefault="001C506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C506C"/>
    <w:rsid w:val="002350BC"/>
    <w:rsid w:val="0028059F"/>
    <w:rsid w:val="002F4DF0"/>
    <w:rsid w:val="0031703E"/>
    <w:rsid w:val="00333E31"/>
    <w:rsid w:val="0038483D"/>
    <w:rsid w:val="00435234"/>
    <w:rsid w:val="00495C76"/>
    <w:rsid w:val="00627419"/>
    <w:rsid w:val="00A028B8"/>
    <w:rsid w:val="00B3082B"/>
    <w:rsid w:val="00B6703B"/>
    <w:rsid w:val="00B76BFD"/>
    <w:rsid w:val="00B94452"/>
    <w:rsid w:val="00BA654F"/>
    <w:rsid w:val="00BB4B63"/>
    <w:rsid w:val="00CE511D"/>
    <w:rsid w:val="00D945F7"/>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71DFACE-A788-47C1-9160-F749E6400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table" w:styleId="TableGrid">
    <w:name w:val="Table Grid"/>
    <w:basedOn w:val="TableNormal"/>
    <w:uiPriority w:val="39"/>
    <w:rsid w:val="00B76BFD"/>
    <w:pPr>
      <w:spacing w:after="0" w:line="240" w:lineRule="auto"/>
    </w:pPr>
    <w:rPr>
      <w:rFonts w:eastAsiaTheme="minorEastAsia" w:cs="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601</Words>
  <Characters>3432</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James Henry</cp:lastModifiedBy>
  <cp:revision>2</cp:revision>
  <dcterms:created xsi:type="dcterms:W3CDTF">2018-08-27T06:28:00Z</dcterms:created>
  <dcterms:modified xsi:type="dcterms:W3CDTF">2018-08-27T06:28:00Z</dcterms:modified>
</cp:coreProperties>
</file>